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9A" w:rsidRDefault="00FF28FB" w:rsidP="00DC0FC8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供 销 合 同</w:t>
      </w:r>
    </w:p>
    <w:p w:rsidR="009D3731" w:rsidRDefault="009D3731" w:rsidP="007217A7">
      <w:pPr>
        <w:spacing w:afterLines="50"/>
        <w:rPr>
          <w:rFonts w:ascii="宋体" w:hAnsi="宋体"/>
          <w:szCs w:val="21"/>
        </w:rPr>
      </w:pPr>
    </w:p>
    <w:tbl>
      <w:tblPr>
        <w:tblStyle w:val="a6"/>
        <w:tblW w:w="0" w:type="auto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9"/>
        <w:gridCol w:w="3319"/>
      </w:tblGrid>
      <w:tr w:rsidR="0090728E" w:rsidTr="00E06F8C">
        <w:trPr>
          <w:trHeight w:hRule="exact" w:val="454"/>
        </w:trPr>
        <w:tc>
          <w:tcPr>
            <w:tcW w:w="6309" w:type="dxa"/>
            <w:vAlign w:val="center"/>
          </w:tcPr>
          <w:p w:rsidR="0090728E" w:rsidRDefault="0090728E" w:rsidP="00E06F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19" w:type="dxa"/>
            <w:vAlign w:val="center"/>
          </w:tcPr>
          <w:p w:rsidR="0090728E" w:rsidRDefault="0090728E" w:rsidP="00E06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合同编号：</w:t>
            </w:r>
          </w:p>
        </w:tc>
      </w:tr>
      <w:tr w:rsidR="0090728E" w:rsidTr="00E06F8C">
        <w:trPr>
          <w:trHeight w:hRule="exact" w:val="454"/>
        </w:trPr>
        <w:tc>
          <w:tcPr>
            <w:tcW w:w="6309" w:type="dxa"/>
            <w:vAlign w:val="center"/>
          </w:tcPr>
          <w:p w:rsidR="0090728E" w:rsidRDefault="0090728E" w:rsidP="00E06F8C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供方：</w:t>
            </w:r>
          </w:p>
        </w:tc>
        <w:tc>
          <w:tcPr>
            <w:tcW w:w="3319" w:type="dxa"/>
            <w:vAlign w:val="center"/>
          </w:tcPr>
          <w:p w:rsidR="0090728E" w:rsidRDefault="0090728E" w:rsidP="00E06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签订时间：</w:t>
            </w:r>
          </w:p>
        </w:tc>
      </w:tr>
      <w:tr w:rsidR="0090728E" w:rsidTr="00E06F8C">
        <w:trPr>
          <w:trHeight w:hRule="exact" w:val="454"/>
        </w:trPr>
        <w:tc>
          <w:tcPr>
            <w:tcW w:w="6309" w:type="dxa"/>
            <w:vAlign w:val="center"/>
          </w:tcPr>
          <w:p w:rsidR="0090728E" w:rsidRDefault="0090728E" w:rsidP="00E06F8C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需方：</w:t>
            </w:r>
            <w:r w:rsidR="00DC0FC8">
              <w:rPr>
                <w:rFonts w:ascii="宋体" w:hAnsi="宋体" w:hint="eastAsia"/>
                <w:szCs w:val="21"/>
              </w:rPr>
              <w:t>兰电民勤风力发电有限公司</w:t>
            </w:r>
          </w:p>
        </w:tc>
        <w:tc>
          <w:tcPr>
            <w:tcW w:w="3319" w:type="dxa"/>
            <w:vAlign w:val="center"/>
          </w:tcPr>
          <w:p w:rsidR="0090728E" w:rsidRDefault="0090728E" w:rsidP="00E06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签订地点：</w:t>
            </w:r>
            <w:r w:rsidR="00DC0FC8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甘肃.兰州</w:t>
            </w:r>
          </w:p>
        </w:tc>
      </w:tr>
    </w:tbl>
    <w:p w:rsidR="0025259A" w:rsidRDefault="00FF28FB" w:rsidP="007217A7">
      <w:pPr>
        <w:spacing w:beforeLines="10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一、产品供销明细如下：</w:t>
      </w:r>
    </w:p>
    <w:tbl>
      <w:tblPr>
        <w:tblW w:w="9718" w:type="dxa"/>
        <w:jc w:val="center"/>
        <w:tblInd w:w="189" w:type="dxa"/>
        <w:tblLook w:val="04A0"/>
      </w:tblPr>
      <w:tblGrid>
        <w:gridCol w:w="567"/>
        <w:gridCol w:w="1512"/>
        <w:gridCol w:w="3591"/>
        <w:gridCol w:w="1571"/>
        <w:gridCol w:w="709"/>
        <w:gridCol w:w="766"/>
        <w:gridCol w:w="1002"/>
      </w:tblGrid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szCs w:val="21"/>
              </w:rPr>
              <w:t>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F33ED3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F33ED3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F33ED3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spacing w:before="60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ind w:leftChars="50" w:left="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液压压力表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232.50.063/0-250bar -1/4-</w:t>
            </w:r>
            <w:r w:rsidRPr="007217A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proofErr w:type="spellStart"/>
            <w:r w:rsidRPr="007217A7">
              <w:rPr>
                <w:rFonts w:asciiTheme="minorEastAsia" w:eastAsiaTheme="minorEastAsia" w:hAnsiTheme="minorEastAsia"/>
                <w:color w:val="000000"/>
                <w:szCs w:val="21"/>
              </w:rPr>
              <w:t>B.rüc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spellStart"/>
            <w:r w:rsidRPr="007217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Hydac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7" w:rsidRPr="007217A7" w:rsidRDefault="007217A7" w:rsidP="00D36F3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件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ind w:leftChars="50" w:left="105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ind w:leftChars="50" w:left="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浪涌保护器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菲尼克斯PT2-PE/S230AC-ST防雷器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Phoenix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7" w:rsidRPr="007217A7" w:rsidRDefault="007217A7" w:rsidP="00D36F3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件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ind w:leftChars="50" w:left="105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ind w:leftChars="50" w:left="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液压泵联轴器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spellStart"/>
            <w:r w:rsidRPr="007217A7">
              <w:rPr>
                <w:rFonts w:asciiTheme="minorEastAsia" w:eastAsiaTheme="minorEastAsia" w:hAnsiTheme="minorEastAsia"/>
                <w:color w:val="000000"/>
                <w:szCs w:val="21"/>
              </w:rPr>
              <w:t>Gr</w:t>
            </w: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öß</w:t>
            </w:r>
            <w:r w:rsidRPr="007217A7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e</w:t>
            </w:r>
            <w:proofErr w:type="spellEnd"/>
            <w:r w:rsidRPr="007217A7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 /size 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spellStart"/>
            <w:r w:rsidRPr="007217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Hydac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7" w:rsidRPr="007217A7" w:rsidRDefault="007217A7" w:rsidP="00D36F3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ind w:leftChars="50" w:left="105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ind w:leftChars="50" w:left="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液压泵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/>
                <w:color w:val="000000"/>
                <w:szCs w:val="21"/>
              </w:rPr>
              <w:t>PGE101-315-RBQ1-N-3700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spellStart"/>
            <w:r w:rsidRPr="007217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Hydac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7" w:rsidRPr="007217A7" w:rsidRDefault="007217A7" w:rsidP="00D36F3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件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ind w:leftChars="50" w:left="105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ind w:leftChars="50" w:left="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变桨电机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/>
                <w:color w:val="000000"/>
                <w:szCs w:val="21"/>
              </w:rPr>
              <w:t>DIF-0720.04342.81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SSB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7" w:rsidRPr="007217A7" w:rsidRDefault="007217A7" w:rsidP="00D36F3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ind w:leftChars="50" w:left="105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ind w:leftChars="50" w:left="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哈厅插芯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HMK70-002.1-M/F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HARTING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7" w:rsidRPr="007217A7" w:rsidRDefault="007217A7" w:rsidP="00D36F3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ind w:leftChars="50" w:left="105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ind w:leftChars="50" w:left="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偏航电机闸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/>
                <w:color w:val="000000"/>
                <w:szCs w:val="21"/>
              </w:rPr>
              <w:t>BN100LB4 COS FA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spellStart"/>
            <w:r w:rsidRPr="007217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Bonfiglioli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7" w:rsidRPr="007217A7" w:rsidRDefault="007217A7" w:rsidP="00D36F3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ind w:leftChars="50" w:left="105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ind w:leftChars="50" w:left="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滤芯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0060 D 005 ON/-SPREE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spellStart"/>
            <w:r w:rsidRPr="007217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Hydac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7" w:rsidRPr="007217A7" w:rsidRDefault="007217A7" w:rsidP="00D36F3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支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ind w:leftChars="50" w:left="105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ind w:leftChars="50" w:left="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滤芯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0280 D 005NB4HC N/AJ-E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spellStart"/>
            <w:r w:rsidRPr="007217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Hydac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7" w:rsidRPr="007217A7" w:rsidRDefault="007217A7" w:rsidP="00D36F3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支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ind w:leftChars="50" w:left="105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ind w:leftChars="50" w:left="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滤芯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1300 R 010 BN4HC/-B4-KE50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spellStart"/>
            <w:r w:rsidRPr="007217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Hydac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7" w:rsidRPr="007217A7" w:rsidRDefault="007217A7" w:rsidP="00D36F3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支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ind w:leftChars="50" w:left="105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7217A7">
            <w:pPr>
              <w:ind w:leftChars="50" w:left="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滤芯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B27/27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CJC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A7" w:rsidRPr="007217A7" w:rsidRDefault="007217A7" w:rsidP="00D36F3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36F3D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支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A7" w:rsidRPr="007217A7" w:rsidRDefault="007217A7" w:rsidP="00D36F3D">
            <w:pPr>
              <w:ind w:leftChars="50" w:left="105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217A7" w:rsidRPr="007217A7" w:rsidTr="007217A7">
        <w:trPr>
          <w:trHeight w:hRule="exact" w:val="425"/>
          <w:jc w:val="center"/>
        </w:trPr>
        <w:tc>
          <w:tcPr>
            <w:tcW w:w="97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DC0FC8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17A7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shd w:val="clear" w:color="auto" w:fill="FFFFFF"/>
              </w:rPr>
              <w:t>合计人民币：                           （大写：                       ）</w:t>
            </w:r>
          </w:p>
        </w:tc>
      </w:tr>
      <w:tr w:rsidR="007217A7" w:rsidRPr="007217A7" w:rsidTr="007217A7">
        <w:trPr>
          <w:trHeight w:hRule="exact" w:val="774"/>
          <w:jc w:val="center"/>
        </w:trPr>
        <w:tc>
          <w:tcPr>
            <w:tcW w:w="97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A7" w:rsidRPr="007217A7" w:rsidRDefault="007217A7" w:rsidP="001E733C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17A7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shd w:val="clear" w:color="auto" w:fill="FFFFFF"/>
              </w:rPr>
              <w:t>注：1、</w:t>
            </w:r>
            <w:r w:rsidRPr="007217A7">
              <w:rPr>
                <w:rFonts w:asciiTheme="minorEastAsia" w:eastAsiaTheme="minorEastAsia" w:hAnsiTheme="minorEastAsia" w:hint="eastAsia"/>
                <w:kern w:val="0"/>
                <w:szCs w:val="21"/>
              </w:rPr>
              <w:t>以上产品的型号、规格、品牌和物料编码须与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供方投标</w:t>
            </w:r>
            <w:r w:rsidRPr="007217A7">
              <w:rPr>
                <w:rFonts w:asciiTheme="minorEastAsia" w:eastAsiaTheme="minorEastAsia" w:hAnsiTheme="minorEastAsia" w:hint="eastAsia"/>
                <w:kern w:val="0"/>
                <w:szCs w:val="21"/>
              </w:rPr>
              <w:t>文件一致。</w:t>
            </w:r>
          </w:p>
          <w:p w:rsidR="007217A7" w:rsidRPr="007217A7" w:rsidRDefault="007217A7" w:rsidP="001E733C">
            <w:pPr>
              <w:widowControl/>
              <w:ind w:leftChars="200" w:left="420" w:firstLineChars="50" w:firstLine="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17A7">
              <w:rPr>
                <w:rFonts w:asciiTheme="minorEastAsia" w:eastAsiaTheme="minorEastAsia" w:hAnsiTheme="minorEastAsia" w:hint="eastAsia"/>
                <w:kern w:val="0"/>
                <w:szCs w:val="21"/>
              </w:rPr>
              <w:t>2、</w:t>
            </w:r>
            <w:r w:rsidRPr="007217A7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shd w:val="clear" w:color="auto" w:fill="FFFFFF"/>
              </w:rPr>
              <w:t>报价包含产品及运费、保险费、包装费、13%增值税等所有费用，合同价格不受任何因素影响。</w:t>
            </w:r>
          </w:p>
        </w:tc>
      </w:tr>
    </w:tbl>
    <w:p w:rsidR="00887CE3" w:rsidRDefault="00887CE3" w:rsidP="007217A7"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二、质量要求及技术标准：</w:t>
      </w:r>
    </w:p>
    <w:p w:rsidR="00887CE3" w:rsidRPr="00887CE3" w:rsidRDefault="00887CE3" w:rsidP="007217A7">
      <w:pPr>
        <w:spacing w:beforeLines="25" w:line="40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产品为全新原装正品，符合国家质量认证体系</w:t>
      </w:r>
      <w:r w:rsidRPr="00887CE3">
        <w:rPr>
          <w:rFonts w:ascii="宋体" w:hAnsi="宋体" w:hint="eastAsia"/>
          <w:szCs w:val="21"/>
        </w:rPr>
        <w:t>，</w:t>
      </w:r>
      <w:r w:rsidR="001E733C">
        <w:rPr>
          <w:rFonts w:ascii="宋体" w:hAnsi="宋体" w:hint="eastAsia"/>
          <w:szCs w:val="21"/>
        </w:rPr>
        <w:t>质保期限</w:t>
      </w:r>
      <w:r w:rsidR="001E733C" w:rsidRPr="00887CE3">
        <w:rPr>
          <w:rFonts w:ascii="宋体" w:hAnsi="宋体" w:hint="eastAsia"/>
          <w:szCs w:val="21"/>
        </w:rPr>
        <w:t>为货</w:t>
      </w:r>
      <w:r w:rsidR="001E733C">
        <w:rPr>
          <w:rFonts w:ascii="宋体" w:hAnsi="宋体" w:hint="eastAsia"/>
          <w:szCs w:val="21"/>
        </w:rPr>
        <w:t>到后一年</w:t>
      </w:r>
      <w:r w:rsidR="001E733C" w:rsidRPr="00887CE3">
        <w:rPr>
          <w:rFonts w:ascii="宋体" w:hAnsi="宋体" w:hint="eastAsia"/>
          <w:szCs w:val="21"/>
        </w:rPr>
        <w:t>（人为、天灾破坏除外）</w:t>
      </w:r>
      <w:r w:rsidR="001E733C">
        <w:rPr>
          <w:rFonts w:ascii="宋体" w:hAnsi="宋体" w:hint="eastAsia"/>
          <w:szCs w:val="21"/>
        </w:rPr>
        <w:t>。质保期限内发生的产品缺陷由供方免费维修或更换。</w:t>
      </w:r>
    </w:p>
    <w:p w:rsidR="00887CE3" w:rsidRDefault="00887CE3" w:rsidP="007217A7"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三、产品交付：</w:t>
      </w:r>
    </w:p>
    <w:p w:rsidR="00887CE3" w:rsidRDefault="00887CE3" w:rsidP="007217A7"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3.1 交货期：预付款之日起</w:t>
      </w:r>
      <w:r w:rsidR="007217A7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0日内，供方负责运送至交货地点，完成交货。</w:t>
      </w:r>
    </w:p>
    <w:p w:rsidR="00887CE3" w:rsidRDefault="00887CE3" w:rsidP="007217A7"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 交货地点及方式：由供方负责运送至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  <w:shd w:val="clear" w:color="auto" w:fill="FFFFFF"/>
        </w:rPr>
        <w:t>甘肃省武威市民勤县红沙岗镇工业园区兰电双湾北井风电场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，联系人：</w:t>
      </w:r>
      <w:r w:rsidR="00DC0FC8">
        <w:rPr>
          <w:rFonts w:ascii="宋体" w:hAnsi="宋体" w:hint="eastAsia"/>
          <w:color w:val="000000"/>
          <w:szCs w:val="21"/>
          <w:shd w:val="clear" w:color="auto" w:fill="FFFFFF"/>
        </w:rPr>
        <w:t>王治杰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，13</w:t>
      </w:r>
      <w:r w:rsidR="00DC0FC8">
        <w:rPr>
          <w:rFonts w:ascii="宋体" w:hAnsi="宋体" w:hint="eastAsia"/>
          <w:color w:val="000000"/>
          <w:szCs w:val="21"/>
          <w:shd w:val="clear" w:color="auto" w:fill="FFFFFF"/>
        </w:rPr>
        <w:t>919452083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；</w:t>
      </w:r>
      <w:r>
        <w:rPr>
          <w:rFonts w:ascii="宋体" w:hAnsi="宋体" w:hint="eastAsia"/>
          <w:szCs w:val="21"/>
        </w:rPr>
        <w:t xml:space="preserve">物流及相关费用由供方承担。 </w:t>
      </w:r>
    </w:p>
    <w:p w:rsidR="00887CE3" w:rsidRDefault="00887CE3" w:rsidP="007217A7"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3.3 交货范围：合同产品及合格证、说明书等相关资料。</w:t>
      </w:r>
    </w:p>
    <w:p w:rsidR="00887CE3" w:rsidRDefault="00887CE3" w:rsidP="007217A7"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3.4 </w:t>
      </w:r>
      <w:r w:rsidR="008E4FA1">
        <w:rPr>
          <w:rFonts w:ascii="宋体" w:hAnsi="宋体" w:hint="eastAsia"/>
          <w:szCs w:val="21"/>
        </w:rPr>
        <w:t>产品</w:t>
      </w:r>
      <w:r>
        <w:rPr>
          <w:rFonts w:ascii="宋体" w:hAnsi="宋体" w:hint="eastAsia"/>
          <w:szCs w:val="21"/>
        </w:rPr>
        <w:t>包装：</w:t>
      </w:r>
      <w:r w:rsidR="001E733C">
        <w:rPr>
          <w:rFonts w:ascii="宋体" w:hAnsi="宋体" w:hint="eastAsia"/>
          <w:szCs w:val="21"/>
        </w:rPr>
        <w:t>原厂包装</w:t>
      </w:r>
      <w:r>
        <w:rPr>
          <w:rFonts w:ascii="宋体" w:hAnsi="宋体" w:hint="eastAsia"/>
          <w:szCs w:val="21"/>
        </w:rPr>
        <w:t>，包装物不回收</w:t>
      </w:r>
      <w:r w:rsidR="001E733C">
        <w:rPr>
          <w:rFonts w:ascii="宋体" w:hAnsi="宋体" w:hint="eastAsia"/>
          <w:szCs w:val="21"/>
        </w:rPr>
        <w:t>、不收费</w:t>
      </w:r>
      <w:r>
        <w:rPr>
          <w:rFonts w:ascii="宋体" w:hAnsi="宋体" w:hint="eastAsia"/>
          <w:szCs w:val="21"/>
        </w:rPr>
        <w:t xml:space="preserve">。 </w:t>
      </w:r>
    </w:p>
    <w:p w:rsidR="00887CE3" w:rsidRDefault="00887CE3" w:rsidP="007217A7"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3.5 产品验收：</w:t>
      </w:r>
      <w:r w:rsidR="008E4FA1">
        <w:rPr>
          <w:rFonts w:ascii="宋体" w:hAnsi="宋体" w:hint="eastAsia"/>
          <w:szCs w:val="21"/>
        </w:rPr>
        <w:t>产品到货后</w:t>
      </w:r>
      <w:r w:rsidR="001E733C">
        <w:rPr>
          <w:rFonts w:ascii="宋体" w:hAnsi="宋体" w:hint="eastAsia"/>
          <w:szCs w:val="21"/>
        </w:rPr>
        <w:t>10个工作日内</w:t>
      </w:r>
      <w:r>
        <w:rPr>
          <w:rFonts w:ascii="宋体" w:hAnsi="宋体" w:hint="eastAsia"/>
          <w:szCs w:val="21"/>
        </w:rPr>
        <w:t>需方按照质量要求及技术标准进行验收，</w:t>
      </w:r>
      <w:r w:rsidR="008E4FA1">
        <w:rPr>
          <w:rFonts w:ascii="宋体" w:hAnsi="宋体" w:hint="eastAsia"/>
          <w:szCs w:val="21"/>
        </w:rPr>
        <w:t>如发现产品质量不</w:t>
      </w:r>
      <w:r w:rsidR="008E4FA1">
        <w:rPr>
          <w:rFonts w:ascii="宋体" w:hAnsi="宋体" w:hint="eastAsia"/>
          <w:szCs w:val="21"/>
        </w:rPr>
        <w:lastRenderedPageBreak/>
        <w:t>达标、型号规格错误、包装破损等现象，需方有权拒收，</w:t>
      </w:r>
      <w:r w:rsidR="001E733C">
        <w:rPr>
          <w:rFonts w:ascii="宋体" w:hAnsi="宋体" w:hint="eastAsia"/>
          <w:szCs w:val="21"/>
        </w:rPr>
        <w:t>并在</w:t>
      </w:r>
      <w:r w:rsidR="007217A7">
        <w:rPr>
          <w:rFonts w:ascii="宋体" w:hAnsi="宋体" w:hint="eastAsia"/>
          <w:szCs w:val="21"/>
        </w:rPr>
        <w:t>5</w:t>
      </w:r>
      <w:r w:rsidR="001E733C">
        <w:rPr>
          <w:rFonts w:ascii="宋体" w:hAnsi="宋体" w:hint="eastAsia"/>
          <w:szCs w:val="21"/>
        </w:rPr>
        <w:t>个工作日内向供方提出异议，</w:t>
      </w:r>
      <w:r w:rsidR="00C570FB">
        <w:rPr>
          <w:rFonts w:ascii="宋体" w:hAnsi="宋体" w:hint="eastAsia"/>
          <w:szCs w:val="21"/>
        </w:rPr>
        <w:t>因此导致的</w:t>
      </w:r>
      <w:r w:rsidR="008E4FA1">
        <w:rPr>
          <w:rFonts w:ascii="宋体" w:hAnsi="宋体" w:hint="eastAsia"/>
          <w:szCs w:val="21"/>
        </w:rPr>
        <w:t>退货、换货所发生的一切费用由供方承担；</w:t>
      </w:r>
      <w:r>
        <w:rPr>
          <w:rFonts w:ascii="宋体" w:hAnsi="宋体" w:hint="eastAsia"/>
          <w:szCs w:val="21"/>
        </w:rPr>
        <w:t>产品交付前发生的</w:t>
      </w:r>
      <w:r w:rsidR="008E4FA1">
        <w:rPr>
          <w:rFonts w:ascii="宋体" w:hAnsi="宋体" w:hint="eastAsia"/>
          <w:szCs w:val="21"/>
        </w:rPr>
        <w:t>产品</w:t>
      </w:r>
      <w:r>
        <w:rPr>
          <w:rFonts w:ascii="宋体" w:hAnsi="宋体" w:hint="eastAsia"/>
          <w:szCs w:val="21"/>
        </w:rPr>
        <w:t>损坏、丢失等由供方</w:t>
      </w:r>
      <w:r w:rsidR="00C570FB">
        <w:rPr>
          <w:rFonts w:ascii="宋体" w:hAnsi="宋体" w:hint="eastAsia"/>
          <w:szCs w:val="21"/>
        </w:rPr>
        <w:t>自行负责</w:t>
      </w:r>
      <w:r>
        <w:rPr>
          <w:rFonts w:ascii="宋体" w:hAnsi="宋体" w:hint="eastAsia"/>
          <w:szCs w:val="21"/>
        </w:rPr>
        <w:t xml:space="preserve">。 </w:t>
      </w:r>
    </w:p>
    <w:p w:rsidR="00887CE3" w:rsidRDefault="00887CE3" w:rsidP="007217A7"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四、结算方式：</w:t>
      </w:r>
    </w:p>
    <w:p w:rsidR="00887CE3" w:rsidRDefault="00887CE3" w:rsidP="00887CE3"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5.1 合同签订后需方预付</w:t>
      </w:r>
      <w:r w:rsidR="009D0DDB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0%合同款，供方</w:t>
      </w:r>
      <w:r w:rsidR="007217A7">
        <w:rPr>
          <w:rFonts w:ascii="宋体" w:hAnsi="宋体" w:hint="eastAsia"/>
          <w:szCs w:val="21"/>
        </w:rPr>
        <w:t>6</w:t>
      </w:r>
      <w:r w:rsidR="00E06F8C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日内完成备货；</w:t>
      </w:r>
    </w:p>
    <w:p w:rsidR="00887CE3" w:rsidRDefault="00887CE3" w:rsidP="00887CE3"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5.2 供方提供合同等额增值税专用发票，需方支付</w:t>
      </w:r>
      <w:r w:rsidR="009D0DDB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0%合同款，供方</w:t>
      </w:r>
      <w:r w:rsidR="007217A7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日内完成发货。</w:t>
      </w:r>
    </w:p>
    <w:p w:rsidR="00887CE3" w:rsidRPr="00887CE3" w:rsidRDefault="00887CE3" w:rsidP="00887CE3"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5.3 需方验收完成后15个工作日内付清余款。</w:t>
      </w:r>
    </w:p>
    <w:p w:rsidR="00887CE3" w:rsidRDefault="00887CE3" w:rsidP="007217A7"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五、违约责任：</w:t>
      </w:r>
    </w:p>
    <w:p w:rsidR="00887CE3" w:rsidRDefault="00887CE3" w:rsidP="007217A7"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5.1 需方按合同付款的情况下，供方未按约定交货期交货，每延迟一天，供方赔偿需方合同总款额2‰的违约金；如供方逾期10天仍未交货，需方有权单方面终止本合同，供方退还未交付部分的货物货款，同时向需方支付未交付货物货款20%的违约金。</w:t>
      </w:r>
    </w:p>
    <w:p w:rsidR="00887CE3" w:rsidRDefault="00887CE3" w:rsidP="007217A7"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5.2 供方所提供产品属假冒伪劣产品的，供方赔偿需方一切损失并退返合同金额。</w:t>
      </w:r>
    </w:p>
    <w:p w:rsidR="00F33ED3" w:rsidRDefault="00F33ED3" w:rsidP="007217A7"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六、合同解除：供需双方协商一致，无</w:t>
      </w:r>
      <w:r w:rsidR="00E13B78">
        <w:rPr>
          <w:rFonts w:ascii="宋体" w:hAnsi="宋体" w:hint="eastAsia"/>
          <w:szCs w:val="21"/>
        </w:rPr>
        <w:t>债务</w:t>
      </w:r>
      <w:r>
        <w:rPr>
          <w:rFonts w:ascii="宋体" w:hAnsi="宋体" w:hint="eastAsia"/>
          <w:szCs w:val="21"/>
        </w:rPr>
        <w:t>纠纷</w:t>
      </w:r>
      <w:r w:rsidR="00E13B78">
        <w:rPr>
          <w:rFonts w:ascii="宋体" w:hAnsi="宋体" w:hint="eastAsia"/>
          <w:szCs w:val="21"/>
        </w:rPr>
        <w:t>后可解除合同</w:t>
      </w:r>
      <w:r>
        <w:rPr>
          <w:rFonts w:ascii="宋体" w:hAnsi="宋体" w:hint="eastAsia"/>
          <w:szCs w:val="21"/>
        </w:rPr>
        <w:t>。</w:t>
      </w:r>
    </w:p>
    <w:p w:rsidR="00887CE3" w:rsidRDefault="00E13B78" w:rsidP="007217A7"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</w:t>
      </w:r>
      <w:r w:rsidR="00887CE3">
        <w:rPr>
          <w:rFonts w:ascii="宋体" w:hAnsi="宋体" w:hint="eastAsia"/>
          <w:szCs w:val="21"/>
        </w:rPr>
        <w:t xml:space="preserve">、解决合同纠纷方式：双方协商解决，协商不成时可向兰州市七里河区人民法院起诉。讼诉费除法院另有判决外，由败诉方承担。 </w:t>
      </w:r>
    </w:p>
    <w:p w:rsidR="0025259A" w:rsidRDefault="00E13B78" w:rsidP="007217A7">
      <w:pPr>
        <w:spacing w:afterLines="50"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八</w:t>
      </w:r>
      <w:r w:rsidR="00887CE3">
        <w:rPr>
          <w:rFonts w:ascii="宋体" w:hAnsi="宋体" w:hint="eastAsia"/>
          <w:szCs w:val="21"/>
        </w:rPr>
        <w:t>、合同生效：本合同一式四份，双方各执两份，合同自双方签字盖章，需方预付款后生效。</w:t>
      </w:r>
      <w:r w:rsidR="00FF28FB">
        <w:rPr>
          <w:rFonts w:ascii="宋体" w:hAnsi="宋体" w:hint="eastAsia"/>
          <w:szCs w:val="21"/>
        </w:rPr>
        <w:t xml:space="preserve">                                                           </w:t>
      </w:r>
    </w:p>
    <w:tbl>
      <w:tblPr>
        <w:tblStyle w:val="a6"/>
        <w:tblW w:w="9690" w:type="dxa"/>
        <w:jc w:val="center"/>
        <w:tblLayout w:type="fixed"/>
        <w:tblLook w:val="04A0"/>
      </w:tblPr>
      <w:tblGrid>
        <w:gridCol w:w="5242"/>
        <w:gridCol w:w="4448"/>
      </w:tblGrid>
      <w:tr w:rsidR="0025259A" w:rsidTr="007A6F9A">
        <w:trPr>
          <w:trHeight w:hRule="exact" w:val="369"/>
          <w:jc w:val="center"/>
        </w:trPr>
        <w:tc>
          <w:tcPr>
            <w:tcW w:w="5242" w:type="dxa"/>
            <w:vAlign w:val="center"/>
          </w:tcPr>
          <w:p w:rsidR="0025259A" w:rsidRDefault="00FF28FB">
            <w:pPr>
              <w:ind w:firstLineChars="900" w:firstLine="189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</w:t>
            </w:r>
          </w:p>
        </w:tc>
        <w:tc>
          <w:tcPr>
            <w:tcW w:w="4448" w:type="dxa"/>
            <w:vAlign w:val="center"/>
          </w:tcPr>
          <w:p w:rsidR="0025259A" w:rsidRDefault="00FF28FB">
            <w:pPr>
              <w:ind w:firstLineChars="1100" w:firstLine="23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需方</w:t>
            </w:r>
          </w:p>
        </w:tc>
      </w:tr>
      <w:tr w:rsidR="00752C70" w:rsidTr="007A6F9A">
        <w:trPr>
          <w:trHeight w:hRule="exact" w:val="369"/>
          <w:jc w:val="center"/>
        </w:trPr>
        <w:tc>
          <w:tcPr>
            <w:tcW w:w="5242" w:type="dxa"/>
            <w:vAlign w:val="center"/>
          </w:tcPr>
          <w:p w:rsidR="00752C70" w:rsidRDefault="00752C70" w:rsidP="00E06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公司名称：</w:t>
            </w:r>
          </w:p>
        </w:tc>
        <w:tc>
          <w:tcPr>
            <w:tcW w:w="4448" w:type="dxa"/>
            <w:vAlign w:val="center"/>
          </w:tcPr>
          <w:p w:rsidR="00752C70" w:rsidRDefault="00752C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公司名称：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兰电民勤风力发电有限公司</w:t>
            </w:r>
          </w:p>
        </w:tc>
      </w:tr>
      <w:tr w:rsidR="00752C70" w:rsidTr="0081542B">
        <w:trPr>
          <w:trHeight w:hRule="exact" w:val="708"/>
          <w:jc w:val="center"/>
        </w:trPr>
        <w:tc>
          <w:tcPr>
            <w:tcW w:w="5242" w:type="dxa"/>
            <w:vAlign w:val="center"/>
          </w:tcPr>
          <w:p w:rsidR="00752C70" w:rsidRDefault="00752C70" w:rsidP="00E06F8C">
            <w:pPr>
              <w:ind w:left="1050" w:hangingChars="500" w:hanging="10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公司地址：</w:t>
            </w:r>
          </w:p>
        </w:tc>
        <w:tc>
          <w:tcPr>
            <w:tcW w:w="4448" w:type="dxa"/>
            <w:vAlign w:val="center"/>
          </w:tcPr>
          <w:p w:rsidR="00752C70" w:rsidRDefault="00752C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公司地址：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武威市民勤县红沙岗陈家前井北井</w:t>
            </w:r>
          </w:p>
        </w:tc>
      </w:tr>
      <w:tr w:rsidR="00752C70" w:rsidTr="007A6F9A">
        <w:trPr>
          <w:trHeight w:hRule="exact" w:val="369"/>
          <w:jc w:val="center"/>
        </w:trPr>
        <w:tc>
          <w:tcPr>
            <w:tcW w:w="5242" w:type="dxa"/>
            <w:vAlign w:val="center"/>
          </w:tcPr>
          <w:p w:rsidR="00752C70" w:rsidRDefault="00752C70" w:rsidP="00E06F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</w:t>
            </w:r>
          </w:p>
        </w:tc>
        <w:tc>
          <w:tcPr>
            <w:tcW w:w="4448" w:type="dxa"/>
            <w:vAlign w:val="center"/>
          </w:tcPr>
          <w:p w:rsidR="00752C70" w:rsidRDefault="00752C70" w:rsidP="007217A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</w:t>
            </w:r>
            <w:r w:rsidR="007217A7">
              <w:rPr>
                <w:rFonts w:ascii="宋体" w:hAnsi="宋体" w:hint="eastAsia"/>
                <w:szCs w:val="21"/>
              </w:rPr>
              <w:t>张琦</w:t>
            </w:r>
          </w:p>
        </w:tc>
      </w:tr>
      <w:tr w:rsidR="00752C70" w:rsidTr="007A6F9A">
        <w:trPr>
          <w:trHeight w:hRule="exact" w:val="369"/>
          <w:jc w:val="center"/>
        </w:trPr>
        <w:tc>
          <w:tcPr>
            <w:tcW w:w="5242" w:type="dxa"/>
            <w:vAlign w:val="center"/>
          </w:tcPr>
          <w:p w:rsidR="00752C70" w:rsidRDefault="00752C70" w:rsidP="00E06F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</w:p>
        </w:tc>
        <w:tc>
          <w:tcPr>
            <w:tcW w:w="4448" w:type="dxa"/>
            <w:vAlign w:val="center"/>
          </w:tcPr>
          <w:p w:rsidR="00752C70" w:rsidRDefault="00752C70" w:rsidP="007217A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电话：1</w:t>
            </w:r>
            <w:r w:rsidR="007217A7">
              <w:rPr>
                <w:rFonts w:ascii="宋体" w:hAnsi="宋体" w:hint="eastAsia"/>
                <w:szCs w:val="21"/>
              </w:rPr>
              <w:t>81 5396 2973</w:t>
            </w:r>
          </w:p>
        </w:tc>
      </w:tr>
      <w:tr w:rsidR="00752C70" w:rsidTr="007A6F9A">
        <w:trPr>
          <w:trHeight w:hRule="exact" w:val="369"/>
          <w:jc w:val="center"/>
        </w:trPr>
        <w:tc>
          <w:tcPr>
            <w:tcW w:w="5242" w:type="dxa"/>
            <w:vAlign w:val="center"/>
          </w:tcPr>
          <w:p w:rsidR="00752C70" w:rsidRDefault="00752C70" w:rsidP="00E06F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开户银行：</w:t>
            </w:r>
          </w:p>
        </w:tc>
        <w:tc>
          <w:tcPr>
            <w:tcW w:w="4448" w:type="dxa"/>
            <w:vAlign w:val="center"/>
          </w:tcPr>
          <w:p w:rsidR="00752C70" w:rsidRDefault="00752C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开户银行：工商银行民勤支行</w:t>
            </w:r>
          </w:p>
        </w:tc>
      </w:tr>
      <w:tr w:rsidR="00752C70" w:rsidTr="007A6F9A">
        <w:trPr>
          <w:trHeight w:hRule="exact" w:val="369"/>
          <w:jc w:val="center"/>
        </w:trPr>
        <w:tc>
          <w:tcPr>
            <w:tcW w:w="5242" w:type="dxa"/>
            <w:vAlign w:val="center"/>
          </w:tcPr>
          <w:p w:rsidR="00752C70" w:rsidRDefault="00752C70" w:rsidP="00E06F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账号：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4448" w:type="dxa"/>
            <w:vAlign w:val="center"/>
          </w:tcPr>
          <w:p w:rsidR="00752C70" w:rsidRDefault="00752C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账号：2710 0513 0902 2106 560</w:t>
            </w:r>
          </w:p>
        </w:tc>
      </w:tr>
      <w:tr w:rsidR="00752C70" w:rsidTr="007A6F9A">
        <w:trPr>
          <w:trHeight w:hRule="exact" w:val="369"/>
          <w:jc w:val="center"/>
        </w:trPr>
        <w:tc>
          <w:tcPr>
            <w:tcW w:w="5242" w:type="dxa"/>
            <w:vAlign w:val="center"/>
          </w:tcPr>
          <w:p w:rsidR="00752C70" w:rsidRDefault="00752C70" w:rsidP="00E06F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纳税人识别码：</w:t>
            </w:r>
          </w:p>
        </w:tc>
        <w:tc>
          <w:tcPr>
            <w:tcW w:w="4448" w:type="dxa"/>
            <w:vAlign w:val="center"/>
          </w:tcPr>
          <w:p w:rsidR="00752C70" w:rsidRDefault="00752C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税人识别码：9162 0621 5912 22579L</w:t>
            </w:r>
          </w:p>
        </w:tc>
      </w:tr>
      <w:tr w:rsidR="0081542B" w:rsidTr="007A6F9A">
        <w:trPr>
          <w:trHeight w:hRule="exact" w:val="369"/>
          <w:jc w:val="center"/>
        </w:trPr>
        <w:tc>
          <w:tcPr>
            <w:tcW w:w="5242" w:type="dxa"/>
            <w:vAlign w:val="center"/>
          </w:tcPr>
          <w:p w:rsidR="0081542B" w:rsidRDefault="008154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法定代表人或授权代表人签字：</w:t>
            </w:r>
          </w:p>
        </w:tc>
        <w:tc>
          <w:tcPr>
            <w:tcW w:w="4448" w:type="dxa"/>
            <w:vAlign w:val="center"/>
          </w:tcPr>
          <w:p w:rsidR="0081542B" w:rsidRDefault="008154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法定代表人或授权代表人签字：</w:t>
            </w:r>
          </w:p>
        </w:tc>
      </w:tr>
      <w:tr w:rsidR="0081542B" w:rsidTr="007A6F9A">
        <w:trPr>
          <w:trHeight w:hRule="exact" w:val="369"/>
          <w:jc w:val="center"/>
        </w:trPr>
        <w:tc>
          <w:tcPr>
            <w:tcW w:w="5242" w:type="dxa"/>
            <w:vAlign w:val="center"/>
          </w:tcPr>
          <w:p w:rsidR="0081542B" w:rsidRDefault="008154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                      年    月    日</w:t>
            </w:r>
          </w:p>
        </w:tc>
        <w:tc>
          <w:tcPr>
            <w:tcW w:w="4448" w:type="dxa"/>
            <w:vAlign w:val="center"/>
          </w:tcPr>
          <w:p w:rsidR="0081542B" w:rsidRDefault="008154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                年    月    日</w:t>
            </w:r>
          </w:p>
        </w:tc>
      </w:tr>
    </w:tbl>
    <w:p w:rsidR="0025259A" w:rsidRDefault="0025259A">
      <w:pPr>
        <w:jc w:val="left"/>
        <w:rPr>
          <w:rFonts w:ascii="宋体" w:hAnsi="宋体"/>
          <w:color w:val="000000"/>
          <w:szCs w:val="21"/>
          <w:shd w:val="clear" w:color="auto" w:fill="FFFFFF"/>
        </w:rPr>
      </w:pPr>
    </w:p>
    <w:sectPr w:rsidR="0025259A" w:rsidSect="00F23818">
      <w:headerReference w:type="even" r:id="rId7"/>
      <w:headerReference w:type="default" r:id="rId8"/>
      <w:footerReference w:type="default" r:id="rId9"/>
      <w:pgSz w:w="11906" w:h="16838" w:code="9"/>
      <w:pgMar w:top="1077" w:right="1247" w:bottom="1077" w:left="1247" w:header="34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D1" w:rsidRDefault="001244D1" w:rsidP="0025259A">
      <w:r>
        <w:separator/>
      </w:r>
    </w:p>
  </w:endnote>
  <w:endnote w:type="continuationSeparator" w:id="0">
    <w:p w:rsidR="001244D1" w:rsidRDefault="001244D1" w:rsidP="0025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D3" w:rsidRDefault="00F33ED3">
    <w:pPr>
      <w:pStyle w:val="a3"/>
      <w:rPr>
        <w:szCs w:val="18"/>
      </w:rPr>
    </w:pPr>
    <w:r>
      <w:rPr>
        <w:rFonts w:hint="eastAsia"/>
        <w:szCs w:val="18"/>
      </w:rPr>
      <w:t xml:space="preserve">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D1" w:rsidRDefault="001244D1" w:rsidP="0025259A">
      <w:r>
        <w:separator/>
      </w:r>
    </w:p>
  </w:footnote>
  <w:footnote w:type="continuationSeparator" w:id="0">
    <w:p w:rsidR="001244D1" w:rsidRDefault="001244D1" w:rsidP="00252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D3" w:rsidRDefault="00F33ED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D3" w:rsidRDefault="00F33ED3">
    <w:pPr>
      <w:pStyle w:val="a4"/>
      <w:jc w:val="left"/>
      <w:rPr>
        <w:b/>
        <w:bCs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259A"/>
    <w:rsid w:val="00011801"/>
    <w:rsid w:val="000B6340"/>
    <w:rsid w:val="000F16E0"/>
    <w:rsid w:val="00123C40"/>
    <w:rsid w:val="001244D1"/>
    <w:rsid w:val="001516C5"/>
    <w:rsid w:val="00184D9B"/>
    <w:rsid w:val="001E733C"/>
    <w:rsid w:val="00200C95"/>
    <w:rsid w:val="00216FBA"/>
    <w:rsid w:val="0025259A"/>
    <w:rsid w:val="00265AA2"/>
    <w:rsid w:val="002B62A7"/>
    <w:rsid w:val="002C6ECB"/>
    <w:rsid w:val="002D5606"/>
    <w:rsid w:val="00321FA0"/>
    <w:rsid w:val="0033379B"/>
    <w:rsid w:val="003E778D"/>
    <w:rsid w:val="00403DFF"/>
    <w:rsid w:val="00431DEB"/>
    <w:rsid w:val="00444065"/>
    <w:rsid w:val="004A2211"/>
    <w:rsid w:val="004B68BA"/>
    <w:rsid w:val="004D22B8"/>
    <w:rsid w:val="004E2531"/>
    <w:rsid w:val="005362A1"/>
    <w:rsid w:val="00540213"/>
    <w:rsid w:val="00575DB0"/>
    <w:rsid w:val="005E5859"/>
    <w:rsid w:val="006129A9"/>
    <w:rsid w:val="00613229"/>
    <w:rsid w:val="006219D9"/>
    <w:rsid w:val="00641870"/>
    <w:rsid w:val="00674A33"/>
    <w:rsid w:val="00676A1C"/>
    <w:rsid w:val="006B685C"/>
    <w:rsid w:val="00705D6A"/>
    <w:rsid w:val="007217A7"/>
    <w:rsid w:val="00752C70"/>
    <w:rsid w:val="007623FB"/>
    <w:rsid w:val="00770EB3"/>
    <w:rsid w:val="007A6F9A"/>
    <w:rsid w:val="007D238B"/>
    <w:rsid w:val="0081542B"/>
    <w:rsid w:val="00861711"/>
    <w:rsid w:val="008858E7"/>
    <w:rsid w:val="00887CE3"/>
    <w:rsid w:val="0089052D"/>
    <w:rsid w:val="008E3740"/>
    <w:rsid w:val="008E4FA1"/>
    <w:rsid w:val="008F245C"/>
    <w:rsid w:val="0090728E"/>
    <w:rsid w:val="00922709"/>
    <w:rsid w:val="00955F7F"/>
    <w:rsid w:val="00997D2D"/>
    <w:rsid w:val="009D0A5D"/>
    <w:rsid w:val="009D0DDB"/>
    <w:rsid w:val="009D3731"/>
    <w:rsid w:val="00A31D8C"/>
    <w:rsid w:val="00A407C5"/>
    <w:rsid w:val="00A4301D"/>
    <w:rsid w:val="00A8434C"/>
    <w:rsid w:val="00AB37AF"/>
    <w:rsid w:val="00B578F3"/>
    <w:rsid w:val="00C2306B"/>
    <w:rsid w:val="00C33D20"/>
    <w:rsid w:val="00C570FB"/>
    <w:rsid w:val="00C77A45"/>
    <w:rsid w:val="00CB01E1"/>
    <w:rsid w:val="00CC1145"/>
    <w:rsid w:val="00D46C63"/>
    <w:rsid w:val="00D81083"/>
    <w:rsid w:val="00DA3234"/>
    <w:rsid w:val="00DC0FC8"/>
    <w:rsid w:val="00DC49FC"/>
    <w:rsid w:val="00DD07C1"/>
    <w:rsid w:val="00E06F8C"/>
    <w:rsid w:val="00E13B78"/>
    <w:rsid w:val="00E72E9E"/>
    <w:rsid w:val="00ED722E"/>
    <w:rsid w:val="00EE2AA0"/>
    <w:rsid w:val="00F23818"/>
    <w:rsid w:val="00F33ED3"/>
    <w:rsid w:val="00F55A67"/>
    <w:rsid w:val="00F84AAB"/>
    <w:rsid w:val="00F93A9A"/>
    <w:rsid w:val="00FB696E"/>
    <w:rsid w:val="00FD3E6D"/>
    <w:rsid w:val="00FD5B9B"/>
    <w:rsid w:val="00FF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9A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25259A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25259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25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525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rsid w:val="0025259A"/>
    <w:rPr>
      <w:b/>
      <w:u w:val="single"/>
    </w:rPr>
  </w:style>
  <w:style w:type="character" w:styleId="a5">
    <w:name w:val="Hyperlink"/>
    <w:basedOn w:val="a0"/>
    <w:qFormat/>
    <w:rsid w:val="0025259A"/>
    <w:rPr>
      <w:color w:val="0000FF"/>
      <w:u w:val="single"/>
    </w:rPr>
  </w:style>
  <w:style w:type="table" w:styleId="a6">
    <w:name w:val="Table Grid"/>
    <w:basedOn w:val="a1"/>
    <w:qFormat/>
    <w:rsid w:val="002525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52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2020-07-14T05:28:00Z</cp:lastPrinted>
  <dcterms:created xsi:type="dcterms:W3CDTF">2020-06-14T07:01:00Z</dcterms:created>
  <dcterms:modified xsi:type="dcterms:W3CDTF">2020-10-27T06:05:00Z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