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>
      <w:pPr>
        <w:spacing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5"/>
        <w:tblW w:w="14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90"/>
        <w:gridCol w:w="3024"/>
        <w:gridCol w:w="1550"/>
        <w:gridCol w:w="2410"/>
        <w:gridCol w:w="951"/>
        <w:gridCol w:w="1033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报价单位：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报价有效期：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30天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兰电民勤风力发电有限公司202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油品检测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项目编号：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LDMQ-ZB-202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49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油品类型</w:t>
            </w:r>
          </w:p>
        </w:tc>
        <w:tc>
          <w:tcPr>
            <w:tcW w:w="4574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检验标准及方法</w:t>
            </w:r>
          </w:p>
        </w:tc>
        <w:tc>
          <w:tcPr>
            <w:tcW w:w="241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油样数量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检测单价</w:t>
            </w:r>
          </w:p>
        </w:tc>
        <w:tc>
          <w:tcPr>
            <w:tcW w:w="2215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检测总价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Align w:val="center"/>
          </w:tcPr>
          <w:p>
            <w:pPr>
              <w:ind w:left="110" w:lef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润滑油、液压油</w:t>
            </w:r>
          </w:p>
        </w:tc>
        <w:tc>
          <w:tcPr>
            <w:tcW w:w="457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国家及行业标准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20个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Align w:val="center"/>
          </w:tcPr>
          <w:p>
            <w:pPr>
              <w:ind w:left="110" w:lef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spacing w:after="0"/>
              <w:ind w:left="110" w:lef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变压器油</w:t>
            </w:r>
          </w:p>
        </w:tc>
        <w:tc>
          <w:tcPr>
            <w:tcW w:w="4574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国家及行业标准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3个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4" w:type="dxa"/>
            <w:gridSpan w:val="3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联系人及电话：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以上报价含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增值税费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before="60" w:after="60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总价：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0" w:line="500" w:lineRule="exact"/>
        <w:ind w:left="-165" w:leftChars="-75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sz w:val="24"/>
          <w:szCs w:val="24"/>
        </w:rPr>
        <w:t>1、投标单位请按此统一模板进行报价，需进一步说明的可另起一页，加盖公章后有效；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0" w:line="500" w:lineRule="exact"/>
        <w:ind w:left="559" w:leftChars="254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2、无法现场递交报价单的可将电子版报价单发送至指定邮箱，文件格式为PDF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0" w:line="500" w:lineRule="exact"/>
        <w:ind w:left="559" w:leftChars="254"/>
        <w:textAlignment w:val="auto"/>
        <w:rPr>
          <w:rFonts w:hint="eastAsia" w:ascii="仿宋_GB2312" w:hAnsi="仿宋_GB2312" w:eastAsia="仿宋_GB2312" w:cs="仿宋_GB2312"/>
          <w:color w:val="595959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3、报价单模糊、无红色公章、不符合文件格式的视为无效报价，责任自负。</w:t>
      </w:r>
      <w:bookmarkStart w:id="0" w:name="_GoBack"/>
      <w:bookmarkEnd w:id="0"/>
    </w:p>
    <w:sectPr>
      <w:pgSz w:w="16838" w:h="11906" w:orient="landscape"/>
      <w:pgMar w:top="737" w:right="1440" w:bottom="73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7FC7"/>
    <w:rsid w:val="000F6DB8"/>
    <w:rsid w:val="001039E2"/>
    <w:rsid w:val="0017679F"/>
    <w:rsid w:val="001C39A2"/>
    <w:rsid w:val="00204E7B"/>
    <w:rsid w:val="002A75C9"/>
    <w:rsid w:val="002F201B"/>
    <w:rsid w:val="00323B43"/>
    <w:rsid w:val="003464A7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607FC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94169"/>
    <w:rsid w:val="00EC5632"/>
    <w:rsid w:val="00EF4AAF"/>
    <w:rsid w:val="00FB59ED"/>
    <w:rsid w:val="00FB646A"/>
    <w:rsid w:val="00FD79E4"/>
    <w:rsid w:val="08E058DD"/>
    <w:rsid w:val="0983402C"/>
    <w:rsid w:val="0E020721"/>
    <w:rsid w:val="40F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3</TotalTime>
  <ScaleCrop>false</ScaleCrop>
  <LinksUpToDate>false</LinksUpToDate>
  <CharactersWithSpaces>783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Administrator</cp:lastModifiedBy>
  <cp:lastPrinted>2021-05-12T02:19:00Z</cp:lastPrinted>
  <dcterms:modified xsi:type="dcterms:W3CDTF">2021-05-14T09:39:14Z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E694166B99564E1BAF2805E2D7035D10</vt:lpwstr>
  </property>
</Properties>
</file>