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625" w:afterLines="200" w:line="560" w:lineRule="exact"/>
        <w:jc w:val="center"/>
        <w:textAlignment w:val="auto"/>
        <w:outlineLvl w:val="9"/>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val="0"/>
        <w:snapToGrid w:val="0"/>
        <w:spacing w:after="625" w:afterLines="200" w:line="720" w:lineRule="exact"/>
        <w:jc w:val="center"/>
        <w:textAlignment w:val="auto"/>
        <w:outlineLvl w:val="9"/>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sz w:val="52"/>
          <w:szCs w:val="52"/>
        </w:rPr>
        <w:t>兰州新区市政工程建设有限公司</w:t>
      </w:r>
      <w:r>
        <w:rPr>
          <w:rFonts w:hint="eastAsia" w:ascii="方正小标宋简体" w:hAnsi="方正小标宋简体" w:eastAsia="方正小标宋简体" w:cs="方正小标宋简体"/>
          <w:sz w:val="52"/>
          <w:szCs w:val="52"/>
          <w:lang w:val="en-US" w:eastAsia="zh-CN"/>
        </w:rPr>
        <w:t xml:space="preserve">      热熔标线涂料</w:t>
      </w:r>
      <w:r>
        <w:rPr>
          <w:rFonts w:hint="eastAsia" w:ascii="方正小标宋简体" w:hAnsi="方正小标宋简体" w:eastAsia="方正小标宋简体" w:cs="方正小标宋简体"/>
          <w:sz w:val="52"/>
          <w:szCs w:val="52"/>
        </w:rPr>
        <w:t>采购</w:t>
      </w:r>
    </w:p>
    <w:p>
      <w:pPr>
        <w:adjustRightInd w:val="0"/>
        <w:snapToGrid w:val="0"/>
        <w:spacing w:line="560" w:lineRule="exact"/>
        <w:rPr>
          <w:rFonts w:hint="eastAsia" w:eastAsia="黑体"/>
          <w:b/>
          <w:sz w:val="84"/>
          <w:szCs w:val="84"/>
        </w:rPr>
      </w:pPr>
    </w:p>
    <w:p>
      <w:pPr>
        <w:pStyle w:val="2"/>
        <w:ind w:left="0" w:leftChars="0" w:firstLine="0" w:firstLineChars="0"/>
        <w:rPr>
          <w:rFonts w:hint="eastAsia"/>
        </w:rPr>
      </w:pPr>
    </w:p>
    <w:p>
      <w:pPr>
        <w:adjustRightInd w:val="0"/>
        <w:snapToGrid w:val="0"/>
        <w:spacing w:line="240" w:lineRule="atLeast"/>
        <w:ind w:firstLine="4216" w:firstLineChars="500"/>
        <w:rPr>
          <w:rFonts w:hint="eastAsia" w:eastAsia="黑体"/>
          <w:b/>
          <w:sz w:val="84"/>
          <w:szCs w:val="84"/>
        </w:rPr>
      </w:pPr>
      <w:r>
        <w:rPr>
          <w:rFonts w:hint="eastAsia" w:eastAsia="黑体"/>
          <w:b/>
          <w:sz w:val="84"/>
          <w:szCs w:val="84"/>
        </w:rPr>
        <w:t>招</w:t>
      </w:r>
    </w:p>
    <w:p>
      <w:pPr>
        <w:adjustRightInd w:val="0"/>
        <w:snapToGrid w:val="0"/>
        <w:spacing w:line="240" w:lineRule="atLeast"/>
        <w:ind w:firstLine="4216" w:firstLineChars="500"/>
        <w:jc w:val="left"/>
        <w:rPr>
          <w:rFonts w:hint="eastAsia" w:eastAsia="黑体"/>
          <w:b/>
          <w:sz w:val="84"/>
          <w:szCs w:val="84"/>
        </w:rPr>
      </w:pPr>
      <w:r>
        <w:rPr>
          <w:rFonts w:hint="eastAsia" w:eastAsia="黑体"/>
          <w:b/>
          <w:sz w:val="84"/>
          <w:szCs w:val="84"/>
        </w:rPr>
        <w:t>标</w:t>
      </w:r>
    </w:p>
    <w:p>
      <w:pPr>
        <w:adjustRightInd w:val="0"/>
        <w:snapToGrid w:val="0"/>
        <w:spacing w:line="240" w:lineRule="atLeast"/>
        <w:ind w:firstLine="4216" w:firstLineChars="500"/>
        <w:jc w:val="left"/>
        <w:rPr>
          <w:rFonts w:hint="eastAsia" w:eastAsia="黑体"/>
          <w:b/>
          <w:sz w:val="84"/>
          <w:szCs w:val="84"/>
        </w:rPr>
      </w:pPr>
      <w:r>
        <w:rPr>
          <w:rFonts w:hint="eastAsia" w:eastAsia="黑体"/>
          <w:b/>
          <w:sz w:val="84"/>
          <w:szCs w:val="84"/>
        </w:rPr>
        <w:t>文</w:t>
      </w:r>
    </w:p>
    <w:p>
      <w:pPr>
        <w:adjustRightInd w:val="0"/>
        <w:snapToGrid w:val="0"/>
        <w:spacing w:line="240" w:lineRule="atLeast"/>
        <w:ind w:firstLine="4216" w:firstLineChars="500"/>
        <w:jc w:val="left"/>
        <w:rPr>
          <w:rFonts w:hint="eastAsia" w:eastAsia="黑体"/>
          <w:b/>
          <w:sz w:val="84"/>
          <w:szCs w:val="84"/>
        </w:rPr>
      </w:pPr>
      <w:r>
        <w:rPr>
          <w:rFonts w:hint="eastAsia" w:eastAsia="黑体"/>
          <w:b/>
          <w:sz w:val="84"/>
          <w:szCs w:val="84"/>
        </w:rPr>
        <w:t>件</w:t>
      </w:r>
    </w:p>
    <w:p>
      <w:pPr>
        <w:adjustRightInd w:val="0"/>
        <w:snapToGrid w:val="0"/>
        <w:spacing w:line="560" w:lineRule="exact"/>
        <w:jc w:val="center"/>
        <w:rPr>
          <w:rFonts w:hint="eastAsia" w:eastAsia="黑体"/>
          <w:b/>
          <w:sz w:val="84"/>
          <w:szCs w:val="84"/>
        </w:rPr>
      </w:pPr>
    </w:p>
    <w:p>
      <w:pPr>
        <w:pStyle w:val="5"/>
        <w:rPr>
          <w:rFonts w:hint="eastAsia"/>
        </w:rPr>
      </w:pPr>
    </w:p>
    <w:p>
      <w:pPr>
        <w:rPr>
          <w:rFonts w:hint="eastAsia"/>
        </w:rPr>
      </w:pPr>
    </w:p>
    <w:p>
      <w:pPr>
        <w:pStyle w:val="5"/>
        <w:rPr>
          <w:rFonts w:hint="eastAsia"/>
        </w:rPr>
      </w:pPr>
    </w:p>
    <w:p>
      <w:pPr>
        <w:adjustRightInd w:val="0"/>
        <w:snapToGrid w:val="0"/>
        <w:spacing w:line="560" w:lineRule="exact"/>
        <w:ind w:left="1796" w:leftChars="684" w:hanging="360" w:hangingChars="100"/>
        <w:rPr>
          <w:rFonts w:hint="eastAsia" w:eastAsia="黑体"/>
          <w:sz w:val="36"/>
        </w:rPr>
      </w:pPr>
      <w:r>
        <w:rPr>
          <w:rFonts w:hint="eastAsia" w:eastAsia="黑体"/>
          <w:sz w:val="36"/>
        </w:rPr>
        <w:t>招 标 人：</w:t>
      </w:r>
      <w:r>
        <w:rPr>
          <w:rFonts w:hint="eastAsia" w:eastAsia="黑体"/>
          <w:sz w:val="30"/>
          <w:szCs w:val="18"/>
        </w:rPr>
        <w:t>兰州新区市政工程建设有限公司</w:t>
      </w:r>
    </w:p>
    <w:p>
      <w:pPr>
        <w:tabs>
          <w:tab w:val="left" w:pos="3000"/>
        </w:tabs>
        <w:spacing w:line="560" w:lineRule="exact"/>
        <w:ind w:right="25" w:rightChars="12" w:firstLine="601"/>
        <w:jc w:val="center"/>
        <w:rPr>
          <w:rFonts w:hint="eastAsia" w:eastAsia="黑体"/>
          <w:sz w:val="36"/>
        </w:rPr>
      </w:pPr>
      <w:r>
        <w:rPr>
          <w:rFonts w:hint="eastAsia" w:eastAsia="黑体"/>
          <w:sz w:val="36"/>
        </w:rPr>
        <w:t>202</w:t>
      </w:r>
      <w:r>
        <w:rPr>
          <w:rFonts w:hint="eastAsia" w:eastAsia="黑体"/>
          <w:sz w:val="36"/>
          <w:lang w:val="en-US" w:eastAsia="zh-CN"/>
        </w:rPr>
        <w:t>1</w:t>
      </w:r>
      <w:r>
        <w:rPr>
          <w:rFonts w:hint="eastAsia" w:eastAsia="黑体"/>
          <w:sz w:val="36"/>
        </w:rPr>
        <w:t>年</w:t>
      </w:r>
      <w:r>
        <w:rPr>
          <w:rFonts w:hint="eastAsia" w:eastAsia="黑体"/>
          <w:sz w:val="36"/>
          <w:lang w:val="en-US" w:eastAsia="zh-CN"/>
        </w:rPr>
        <w:t>7</w:t>
      </w:r>
      <w:r>
        <w:rPr>
          <w:rFonts w:hint="eastAsia" w:eastAsia="黑体"/>
          <w:sz w:val="36"/>
        </w:rPr>
        <w:t>月</w:t>
      </w:r>
      <w:r>
        <w:rPr>
          <w:rFonts w:hint="eastAsia" w:eastAsia="黑体"/>
          <w:sz w:val="36"/>
          <w:lang w:val="en-US" w:eastAsia="zh-CN"/>
        </w:rPr>
        <w:t>20</w:t>
      </w:r>
      <w:r>
        <w:rPr>
          <w:rFonts w:hint="eastAsia" w:eastAsia="黑体"/>
          <w:sz w:val="36"/>
        </w:rPr>
        <w:t>日</w:t>
      </w:r>
    </w:p>
    <w:p>
      <w:pPr>
        <w:pStyle w:val="5"/>
        <w:spacing w:line="560" w:lineRule="exact"/>
        <w:sectPr>
          <w:pgSz w:w="11907" w:h="16840"/>
          <w:pgMar w:top="1587" w:right="1418" w:bottom="1247" w:left="1418"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黑体" w:hAnsi="黑体" w:eastAsia="黑体"/>
          <w:sz w:val="44"/>
        </w:rPr>
      </w:pPr>
      <w:r>
        <w:rPr>
          <w:rFonts w:hint="eastAsia" w:ascii="黑体" w:hAnsi="黑体" w:eastAsia="黑体"/>
          <w:sz w:val="44"/>
        </w:rPr>
        <w:t>招 标 文 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兰州新区学校周边交通安全设施提升改造工程及养护维修项目施工</w:t>
      </w:r>
      <w:r>
        <w:rPr>
          <w:rFonts w:hint="eastAsia" w:ascii="仿宋_GB2312" w:hAnsi="仿宋_GB2312" w:eastAsia="仿宋_GB2312" w:cs="仿宋_GB2312"/>
          <w:sz w:val="30"/>
          <w:szCs w:val="30"/>
        </w:rPr>
        <w:t>需要，</w:t>
      </w:r>
      <w:r>
        <w:rPr>
          <w:rFonts w:hint="eastAsia" w:ascii="仿宋_GB2312" w:hAnsi="仿宋_GB2312" w:eastAsia="仿宋_GB2312" w:cs="仿宋_GB2312"/>
          <w:sz w:val="30"/>
          <w:szCs w:val="30"/>
          <w:u w:val="none"/>
          <w:lang w:val="en-US" w:eastAsia="zh-CN"/>
        </w:rPr>
        <w:t>兰州新区学校周边交通安全设施提升改造工程及养护维修项目热熔</w:t>
      </w:r>
      <w:r>
        <w:rPr>
          <w:rFonts w:hint="eastAsia" w:ascii="仿宋_GB2312" w:hAnsi="仿宋_GB2312" w:eastAsia="仿宋_GB2312" w:cs="仿宋_GB2312"/>
          <w:kern w:val="0"/>
          <w:sz w:val="30"/>
          <w:szCs w:val="30"/>
          <w:u w:val="none"/>
          <w:lang w:val="en-US" w:eastAsia="zh-CN"/>
        </w:rPr>
        <w:t>标线涂料</w:t>
      </w:r>
      <w:r>
        <w:rPr>
          <w:rFonts w:hint="eastAsia" w:ascii="仿宋_GB2312" w:hAnsi="仿宋_GB2312" w:eastAsia="仿宋_GB2312" w:cs="仿宋_GB2312"/>
          <w:kern w:val="0"/>
          <w:sz w:val="30"/>
          <w:szCs w:val="30"/>
          <w:u w:val="single"/>
        </w:rPr>
        <w:t>采购</w:t>
      </w:r>
      <w:r>
        <w:rPr>
          <w:rFonts w:hint="eastAsia" w:ascii="仿宋_GB2312" w:hAnsi="仿宋_GB2312" w:eastAsia="仿宋_GB2312" w:cs="仿宋_GB2312"/>
          <w:sz w:val="30"/>
          <w:szCs w:val="30"/>
        </w:rPr>
        <w:t>（项目名称）需进行</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公开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招标，本次单位采取</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公开招标</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的方式确定，现将有关情况</w:t>
      </w:r>
      <w:r>
        <w:rPr>
          <w:rFonts w:hint="eastAsia" w:ascii="仿宋_GB2312" w:hAnsi="仿宋_GB2312" w:eastAsia="仿宋_GB2312" w:cs="仿宋_GB2312"/>
          <w:sz w:val="30"/>
          <w:szCs w:val="30"/>
          <w:lang w:val="en-US" w:eastAsia="zh-CN"/>
        </w:rPr>
        <w:t>告知</w:t>
      </w:r>
      <w:r>
        <w:rPr>
          <w:rFonts w:hint="eastAsia" w:ascii="仿宋_GB2312" w:hAnsi="仿宋_GB2312" w:eastAsia="仿宋_GB2312" w:cs="仿宋_GB2312"/>
          <w:sz w:val="30"/>
          <w:szCs w:val="30"/>
        </w:rPr>
        <w:t>如下：</w:t>
      </w:r>
    </w:p>
    <w:p>
      <w:pPr>
        <w:pStyle w:val="8"/>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firstLine="602" w:firstLineChars="200"/>
        <w:jc w:val="both"/>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一、项目概况与招标范围</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项目名称：</w:t>
      </w:r>
    </w:p>
    <w:p>
      <w:pPr>
        <w:pStyle w:val="8"/>
        <w:numPr>
          <w:ilvl w:val="0"/>
          <w:numId w:val="0"/>
        </w:numPr>
        <w:shd w:val="clear" w:color="auto" w:fill="FFFFFF"/>
        <w:spacing w:before="0" w:beforeAutospacing="0" w:after="0" w:afterAutospacing="0" w:line="600" w:lineRule="exact"/>
        <w:ind w:firstLine="600" w:firstLineChars="200"/>
        <w:jc w:val="left"/>
        <w:rPr>
          <w:rFonts w:hint="eastAsia" w:ascii="仿宋_GB2312" w:hAnsi="仿宋_GB2312" w:eastAsia="仿宋_GB2312" w:cs="仿宋_GB2312"/>
          <w:color w:val="000000" w:themeColor="text1"/>
          <w:kern w:val="36"/>
          <w:sz w:val="30"/>
          <w:szCs w:val="30"/>
          <w:lang w:val="en-US" w:eastAsia="zh-CN"/>
          <w14:textFill>
            <w14:solidFill>
              <w14:schemeClr w14:val="tx1"/>
            </w14:solidFill>
          </w14:textFill>
        </w:rPr>
      </w:pPr>
      <w:r>
        <w:rPr>
          <w:rFonts w:hint="eastAsia" w:ascii="仿宋_GB2312" w:hAnsi="仿宋_GB2312" w:eastAsia="仿宋_GB2312" w:cs="仿宋_GB2312"/>
          <w:sz w:val="30"/>
          <w:szCs w:val="30"/>
          <w:lang w:val="en-US" w:eastAsia="zh-CN"/>
        </w:rPr>
        <w:t>1.1兰州新区学校周边交通安全设施提升改造工程热熔</w:t>
      </w:r>
      <w:r>
        <w:rPr>
          <w:rFonts w:hint="eastAsia" w:ascii="仿宋_GB2312" w:hAnsi="仿宋_GB2312" w:eastAsia="仿宋_GB2312" w:cs="仿宋_GB2312"/>
          <w:color w:val="000000" w:themeColor="text1"/>
          <w:kern w:val="36"/>
          <w:sz w:val="30"/>
          <w:szCs w:val="30"/>
          <w:lang w:val="en-US" w:eastAsia="zh-CN"/>
          <w14:textFill>
            <w14:solidFill>
              <w14:schemeClr w14:val="tx1"/>
            </w14:solidFill>
          </w14:textFill>
        </w:rPr>
        <w:t>标线涂料</w:t>
      </w:r>
      <w:r>
        <w:rPr>
          <w:rFonts w:hint="eastAsia" w:ascii="仿宋_GB2312" w:hAnsi="仿宋_GB2312" w:eastAsia="仿宋_GB2312" w:cs="仿宋_GB2312"/>
          <w:color w:val="000000" w:themeColor="text1"/>
          <w:kern w:val="36"/>
          <w:sz w:val="30"/>
          <w:szCs w:val="30"/>
          <w14:textFill>
            <w14:solidFill>
              <w14:schemeClr w14:val="tx1"/>
            </w14:solidFill>
          </w14:textFill>
        </w:rPr>
        <w:t>采购</w:t>
      </w:r>
      <w:r>
        <w:rPr>
          <w:rFonts w:hint="eastAsia" w:ascii="仿宋_GB2312" w:hAnsi="仿宋_GB2312" w:eastAsia="仿宋_GB2312" w:cs="仿宋_GB2312"/>
          <w:color w:val="000000" w:themeColor="text1"/>
          <w:kern w:val="36"/>
          <w:sz w:val="30"/>
          <w:szCs w:val="30"/>
          <w:lang w:val="en-US" w:eastAsia="zh-CN"/>
          <w14:textFill>
            <w14:solidFill>
              <w14:schemeClr w14:val="tx1"/>
            </w14:solidFill>
          </w14:textFill>
        </w:rPr>
        <w:t>数量：热熔标线涂料（白）260吨，热熔标线涂料（黄）24吨，热熔标线涂料（蓝）12吨，普通震荡涂料12吨，玻璃珠30.8吨。</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themeColor="text1"/>
          <w:kern w:val="36"/>
          <w:sz w:val="30"/>
          <w:szCs w:val="30"/>
          <w:lang w:val="en-US" w:eastAsia="zh-CN"/>
          <w14:textFill>
            <w14:solidFill>
              <w14:schemeClr w14:val="tx1"/>
            </w14:solidFill>
          </w14:textFill>
        </w:rPr>
        <w:t>1.2养护维修项目热熔标线涂料采购数量：热熔标线涂料（白）1000吨，热熔标线涂料（黄）100吨，普通震荡涂料100吨，玻璃珠120吨。</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2.建设地点：兰州新区。</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color w:val="auto"/>
          <w:sz w:val="30"/>
          <w:szCs w:val="30"/>
          <w:lang w:val="en-US" w:eastAsia="zh-CN"/>
        </w:rPr>
        <w:t>3.采购内容</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如下表所示。</w:t>
      </w:r>
    </w:p>
    <w:tbl>
      <w:tblPr>
        <w:tblStyle w:val="11"/>
        <w:tblW w:w="8207"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73"/>
        <w:gridCol w:w="849"/>
        <w:gridCol w:w="778"/>
        <w:gridCol w:w="1514"/>
        <w:gridCol w:w="140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noWrap w:val="0"/>
            <w:vAlign w:val="top"/>
          </w:tcPr>
          <w:p>
            <w:pPr>
              <w:pStyle w:val="8"/>
              <w:spacing w:before="0" w:beforeAutospacing="0" w:after="0" w:afterAutospacing="0" w:line="600" w:lineRule="exact"/>
              <w:jc w:val="center"/>
              <w:rPr>
                <w:rFonts w:ascii="仿宋" w:hAnsi="仿宋" w:eastAsia="仿宋" w:cs="仿宋"/>
                <w:sz w:val="21"/>
                <w:szCs w:val="16"/>
              </w:rPr>
            </w:pPr>
            <w:r>
              <w:rPr>
                <w:rFonts w:hint="eastAsia" w:ascii="仿宋" w:hAnsi="仿宋" w:eastAsia="仿宋" w:cs="仿宋"/>
                <w:sz w:val="21"/>
                <w:szCs w:val="16"/>
              </w:rPr>
              <w:t>名称</w:t>
            </w:r>
          </w:p>
        </w:tc>
        <w:tc>
          <w:tcPr>
            <w:tcW w:w="1373" w:type="dxa"/>
            <w:noWrap w:val="0"/>
            <w:vAlign w:val="top"/>
          </w:tcPr>
          <w:p>
            <w:pPr>
              <w:pStyle w:val="8"/>
              <w:spacing w:before="0" w:beforeAutospacing="0" w:after="0" w:afterAutospacing="0" w:line="600" w:lineRule="exact"/>
              <w:jc w:val="center"/>
              <w:rPr>
                <w:rFonts w:ascii="仿宋" w:hAnsi="仿宋" w:eastAsia="仿宋" w:cs="仿宋"/>
                <w:sz w:val="21"/>
                <w:szCs w:val="16"/>
              </w:rPr>
            </w:pPr>
            <w:r>
              <w:rPr>
                <w:rFonts w:hint="eastAsia" w:ascii="仿宋" w:hAnsi="仿宋" w:eastAsia="仿宋" w:cs="仿宋"/>
                <w:sz w:val="21"/>
                <w:szCs w:val="16"/>
              </w:rPr>
              <w:t>规格型号</w:t>
            </w:r>
          </w:p>
        </w:tc>
        <w:tc>
          <w:tcPr>
            <w:tcW w:w="849" w:type="dxa"/>
            <w:noWrap w:val="0"/>
            <w:vAlign w:val="top"/>
          </w:tcPr>
          <w:p>
            <w:pPr>
              <w:pStyle w:val="8"/>
              <w:spacing w:before="0" w:beforeAutospacing="0" w:after="0" w:afterAutospacing="0" w:line="600" w:lineRule="exact"/>
              <w:jc w:val="center"/>
              <w:rPr>
                <w:rFonts w:ascii="仿宋" w:hAnsi="仿宋" w:eastAsia="仿宋" w:cs="仿宋"/>
                <w:sz w:val="21"/>
                <w:szCs w:val="16"/>
              </w:rPr>
            </w:pPr>
            <w:r>
              <w:rPr>
                <w:rFonts w:hint="eastAsia" w:ascii="仿宋" w:hAnsi="仿宋" w:eastAsia="仿宋" w:cs="仿宋"/>
                <w:sz w:val="21"/>
                <w:szCs w:val="16"/>
              </w:rPr>
              <w:t>单位</w:t>
            </w:r>
          </w:p>
        </w:tc>
        <w:tc>
          <w:tcPr>
            <w:tcW w:w="778" w:type="dxa"/>
            <w:noWrap w:val="0"/>
            <w:vAlign w:val="top"/>
          </w:tcPr>
          <w:p>
            <w:pPr>
              <w:pStyle w:val="8"/>
              <w:spacing w:before="0" w:beforeAutospacing="0" w:after="0" w:afterAutospacing="0" w:line="600" w:lineRule="exact"/>
              <w:jc w:val="center"/>
              <w:rPr>
                <w:rFonts w:ascii="仿宋" w:hAnsi="仿宋" w:eastAsia="仿宋" w:cs="仿宋"/>
                <w:sz w:val="21"/>
                <w:szCs w:val="16"/>
              </w:rPr>
            </w:pPr>
            <w:r>
              <w:rPr>
                <w:rFonts w:hint="eastAsia" w:ascii="仿宋" w:hAnsi="仿宋" w:eastAsia="仿宋" w:cs="仿宋"/>
                <w:sz w:val="21"/>
                <w:szCs w:val="16"/>
              </w:rPr>
              <w:t>数量</w:t>
            </w:r>
          </w:p>
        </w:tc>
        <w:tc>
          <w:tcPr>
            <w:tcW w:w="1514" w:type="dxa"/>
            <w:noWrap w:val="0"/>
            <w:vAlign w:val="top"/>
          </w:tcPr>
          <w:p>
            <w:pPr>
              <w:pStyle w:val="8"/>
              <w:spacing w:before="0" w:beforeAutospacing="0" w:after="0" w:afterAutospacing="0"/>
              <w:jc w:val="center"/>
              <w:rPr>
                <w:rFonts w:ascii="仿宋" w:hAnsi="仿宋" w:eastAsia="仿宋" w:cs="仿宋"/>
                <w:sz w:val="21"/>
                <w:szCs w:val="16"/>
              </w:rPr>
            </w:pPr>
            <w:r>
              <w:rPr>
                <w:rFonts w:hint="eastAsia" w:ascii="仿宋" w:hAnsi="仿宋" w:eastAsia="仿宋" w:cs="仿宋"/>
                <w:sz w:val="21"/>
                <w:szCs w:val="16"/>
              </w:rPr>
              <w:t>单价              （控制价）</w:t>
            </w:r>
          </w:p>
        </w:tc>
        <w:tc>
          <w:tcPr>
            <w:tcW w:w="1401" w:type="dxa"/>
            <w:noWrap w:val="0"/>
            <w:vAlign w:val="top"/>
          </w:tcPr>
          <w:p>
            <w:pPr>
              <w:pStyle w:val="8"/>
              <w:spacing w:before="0" w:beforeAutospacing="0" w:after="0" w:afterAutospacing="0"/>
              <w:jc w:val="center"/>
              <w:rPr>
                <w:rFonts w:ascii="仿宋" w:hAnsi="仿宋" w:eastAsia="仿宋" w:cs="仿宋"/>
                <w:sz w:val="21"/>
                <w:szCs w:val="16"/>
              </w:rPr>
            </w:pPr>
            <w:r>
              <w:rPr>
                <w:rFonts w:hint="eastAsia" w:ascii="仿宋" w:hAnsi="仿宋" w:eastAsia="仿宋" w:cs="仿宋"/>
                <w:sz w:val="21"/>
                <w:szCs w:val="16"/>
              </w:rPr>
              <w:t>总价           （控制价）</w:t>
            </w:r>
          </w:p>
        </w:tc>
        <w:tc>
          <w:tcPr>
            <w:tcW w:w="1019" w:type="dxa"/>
            <w:noWrap w:val="0"/>
            <w:vAlign w:val="top"/>
          </w:tcPr>
          <w:p>
            <w:pPr>
              <w:pStyle w:val="8"/>
              <w:spacing w:before="0" w:beforeAutospacing="0" w:after="0" w:afterAutospacing="0" w:line="600" w:lineRule="exact"/>
              <w:jc w:val="center"/>
              <w:rPr>
                <w:rFonts w:ascii="仿宋" w:hAnsi="仿宋" w:eastAsia="仿宋" w:cs="仿宋"/>
                <w:sz w:val="21"/>
                <w:szCs w:val="16"/>
              </w:rPr>
            </w:pPr>
            <w:r>
              <w:rPr>
                <w:rFonts w:hint="eastAsia" w:ascii="仿宋" w:hAnsi="仿宋" w:eastAsia="仿宋" w:cs="仿宋"/>
                <w:sz w:val="21"/>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273" w:type="dxa"/>
            <w:vMerge w:val="restart"/>
            <w:noWrap w:val="0"/>
            <w:vAlign w:val="top"/>
          </w:tcPr>
          <w:p>
            <w:pPr>
              <w:pStyle w:val="8"/>
              <w:spacing w:before="0" w:beforeAutospacing="0" w:after="0" w:afterAutospacing="0" w:line="240" w:lineRule="auto"/>
              <w:jc w:val="both"/>
              <w:rPr>
                <w:rFonts w:hint="eastAsia" w:ascii="仿宋" w:hAnsi="仿宋" w:eastAsia="仿宋" w:cs="仿宋"/>
                <w:sz w:val="21"/>
                <w:szCs w:val="16"/>
                <w:lang w:val="en-US" w:eastAsia="zh-CN"/>
              </w:rPr>
            </w:pPr>
          </w:p>
          <w:p>
            <w:pPr>
              <w:pStyle w:val="8"/>
              <w:spacing w:before="0" w:beforeAutospacing="0" w:after="0" w:afterAutospacing="0" w:line="240" w:lineRule="auto"/>
              <w:jc w:val="both"/>
              <w:rPr>
                <w:rFonts w:hint="eastAsia" w:ascii="仿宋" w:hAnsi="仿宋" w:eastAsia="仿宋" w:cs="仿宋"/>
                <w:sz w:val="21"/>
                <w:szCs w:val="16"/>
                <w:lang w:val="en-US" w:eastAsia="zh-CN"/>
              </w:rPr>
            </w:pPr>
          </w:p>
          <w:p>
            <w:pPr>
              <w:pStyle w:val="8"/>
              <w:spacing w:before="0" w:beforeAutospacing="0" w:after="0" w:afterAutospacing="0" w:line="240" w:lineRule="auto"/>
              <w:jc w:val="center"/>
              <w:rPr>
                <w:rFonts w:ascii="仿宋" w:hAnsi="仿宋" w:eastAsia="仿宋" w:cs="仿宋"/>
                <w:sz w:val="21"/>
                <w:szCs w:val="16"/>
              </w:rPr>
            </w:pPr>
            <w:r>
              <w:rPr>
                <w:rFonts w:hint="eastAsia" w:ascii="仿宋" w:hAnsi="仿宋" w:eastAsia="仿宋" w:cs="仿宋"/>
                <w:sz w:val="21"/>
                <w:szCs w:val="16"/>
                <w:lang w:val="en-US" w:eastAsia="zh-CN"/>
              </w:rPr>
              <w:t xml:space="preserve">热熔标线       </w:t>
            </w:r>
            <w:r>
              <w:rPr>
                <w:rFonts w:hint="eastAsia" w:ascii="仿宋" w:hAnsi="仿宋" w:eastAsia="仿宋" w:cs="仿宋"/>
                <w:sz w:val="21"/>
                <w:szCs w:val="16"/>
              </w:rPr>
              <w:t>涂料</w:t>
            </w: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黄色</w:t>
            </w:r>
          </w:p>
        </w:tc>
        <w:tc>
          <w:tcPr>
            <w:tcW w:w="84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124</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3010</w:t>
            </w:r>
          </w:p>
        </w:tc>
        <w:tc>
          <w:tcPr>
            <w:tcW w:w="1401" w:type="dxa"/>
            <w:noWrap w:val="0"/>
            <w:vAlign w:val="center"/>
          </w:tcPr>
          <w:p>
            <w:pPr>
              <w:spacing w:line="480" w:lineRule="auto"/>
              <w:jc w:val="center"/>
              <w:rPr>
                <w:rFonts w:hint="eastAsia" w:ascii="仿宋" w:hAnsi="仿宋" w:eastAsia="仿宋" w:cs="仿宋"/>
                <w:lang w:val="en-US" w:eastAsia="zh-CN"/>
              </w:rPr>
            </w:pPr>
            <w:r>
              <w:rPr>
                <w:rFonts w:hint="eastAsia" w:ascii="仿宋" w:hAnsi="仿宋" w:eastAsia="仿宋" w:cs="仿宋"/>
                <w:lang w:val="en-US" w:eastAsia="zh-CN"/>
              </w:rPr>
              <w:t>373240</w:t>
            </w:r>
          </w:p>
        </w:tc>
        <w:tc>
          <w:tcPr>
            <w:tcW w:w="1019" w:type="dxa"/>
            <w:vMerge w:val="restart"/>
            <w:noWrap w:val="0"/>
            <w:vAlign w:val="top"/>
          </w:tcPr>
          <w:p>
            <w:pPr>
              <w:pStyle w:val="8"/>
              <w:spacing w:before="0" w:beforeAutospacing="0" w:after="0" w:afterAutospacing="0" w:line="600" w:lineRule="exact"/>
              <w:jc w:val="center"/>
              <w:rPr>
                <w:rFonts w:hint="eastAsia" w:ascii="仿宋" w:hAnsi="仿宋" w:eastAsia="仿宋" w:cs="仿宋"/>
                <w:sz w:val="21"/>
                <w:szCs w:val="16"/>
              </w:rPr>
            </w:pPr>
          </w:p>
          <w:p>
            <w:pPr>
              <w:pStyle w:val="8"/>
              <w:spacing w:before="0" w:beforeAutospacing="0" w:after="0" w:afterAutospacing="0" w:line="600" w:lineRule="exact"/>
              <w:jc w:val="center"/>
              <w:rPr>
                <w:rFonts w:hint="eastAsia" w:ascii="仿宋" w:hAnsi="仿宋" w:eastAsia="仿宋" w:cs="仿宋"/>
                <w:sz w:val="21"/>
                <w:szCs w:val="16"/>
                <w:lang w:eastAsia="zh-CN"/>
              </w:rPr>
            </w:pPr>
            <w:r>
              <w:rPr>
                <w:rFonts w:hint="eastAsia" w:ascii="仿宋" w:hAnsi="仿宋" w:eastAsia="仿宋" w:cs="仿宋"/>
                <w:sz w:val="21"/>
                <w:szCs w:val="16"/>
              </w:rPr>
              <w:t>国标</w:t>
            </w:r>
            <w:r>
              <w:rPr>
                <w:rFonts w:hint="eastAsia" w:ascii="仿宋" w:hAnsi="仿宋" w:eastAsia="仿宋" w:cs="仿宋"/>
                <w:sz w:val="21"/>
                <w:szCs w:val="16"/>
                <w:lang w:eastAsia="zh-CN"/>
              </w:rPr>
              <w:t>、</w:t>
            </w:r>
          </w:p>
          <w:p>
            <w:pPr>
              <w:pStyle w:val="8"/>
              <w:spacing w:before="0" w:beforeAutospacing="0" w:after="0" w:afterAutospacing="0" w:line="600" w:lineRule="exact"/>
              <w:jc w:val="center"/>
              <w:rPr>
                <w:rFonts w:ascii="仿宋" w:hAnsi="仿宋" w:eastAsia="仿宋" w:cs="仿宋"/>
                <w:sz w:val="21"/>
                <w:szCs w:val="16"/>
              </w:rPr>
            </w:pPr>
            <w:r>
              <w:rPr>
                <w:rFonts w:hint="eastAsia" w:ascii="仿宋" w:hAnsi="仿宋" w:eastAsia="仿宋" w:cs="仿宋"/>
                <w:sz w:val="21"/>
                <w:szCs w:val="16"/>
                <w:lang w:val="en-US"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pStyle w:val="8"/>
              <w:spacing w:before="0" w:beforeAutospacing="0" w:after="0" w:afterAutospacing="0" w:line="480" w:lineRule="auto"/>
              <w:jc w:val="center"/>
              <w:rPr>
                <w:rFonts w:ascii="仿宋" w:hAnsi="仿宋" w:eastAsia="仿宋" w:cs="仿宋"/>
                <w:sz w:val="21"/>
                <w:szCs w:val="16"/>
              </w:rPr>
            </w:pP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蓝色</w:t>
            </w:r>
          </w:p>
        </w:tc>
        <w:tc>
          <w:tcPr>
            <w:tcW w:w="84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12</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3010</w:t>
            </w:r>
          </w:p>
        </w:tc>
        <w:tc>
          <w:tcPr>
            <w:tcW w:w="1401" w:type="dxa"/>
            <w:noWrap w:val="0"/>
            <w:vAlign w:val="center"/>
          </w:tcPr>
          <w:p>
            <w:pPr>
              <w:spacing w:line="480" w:lineRule="auto"/>
              <w:jc w:val="center"/>
              <w:rPr>
                <w:rFonts w:hint="eastAsia" w:ascii="仿宋" w:hAnsi="仿宋" w:eastAsia="仿宋" w:cs="仿宋"/>
                <w:lang w:val="en-US" w:eastAsia="zh-CN"/>
              </w:rPr>
            </w:pPr>
            <w:r>
              <w:rPr>
                <w:rFonts w:hint="eastAsia" w:ascii="仿宋" w:hAnsi="仿宋" w:eastAsia="仿宋" w:cs="仿宋"/>
                <w:lang w:val="en-US" w:eastAsia="zh-CN"/>
              </w:rPr>
              <w:t>36120</w:t>
            </w:r>
          </w:p>
        </w:tc>
        <w:tc>
          <w:tcPr>
            <w:tcW w:w="1019" w:type="dxa"/>
            <w:vMerge w:val="continue"/>
            <w:noWrap w:val="0"/>
            <w:vAlign w:val="top"/>
          </w:tcPr>
          <w:p>
            <w:pPr>
              <w:pStyle w:val="8"/>
              <w:spacing w:before="0" w:beforeAutospacing="0" w:after="0" w:afterAutospacing="0" w:line="600" w:lineRule="exact"/>
              <w:jc w:val="center"/>
              <w:rPr>
                <w:rFonts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pStyle w:val="8"/>
              <w:spacing w:before="0" w:beforeAutospacing="0" w:after="0" w:afterAutospacing="0" w:line="480" w:lineRule="auto"/>
              <w:jc w:val="center"/>
              <w:rPr>
                <w:rFonts w:ascii="仿宋" w:hAnsi="仿宋" w:eastAsia="仿宋" w:cs="仿宋"/>
                <w:sz w:val="21"/>
                <w:szCs w:val="16"/>
              </w:rPr>
            </w:pP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eastAsia="zh-CN"/>
              </w:rPr>
            </w:pPr>
            <w:r>
              <w:rPr>
                <w:rFonts w:hint="eastAsia" w:ascii="仿宋" w:hAnsi="仿宋" w:eastAsia="仿宋" w:cs="仿宋"/>
                <w:sz w:val="21"/>
                <w:szCs w:val="16"/>
                <w:lang w:val="en-US" w:eastAsia="zh-CN"/>
              </w:rPr>
              <w:t>白色</w:t>
            </w:r>
          </w:p>
        </w:tc>
        <w:tc>
          <w:tcPr>
            <w:tcW w:w="84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1260</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3010</w:t>
            </w:r>
          </w:p>
        </w:tc>
        <w:tc>
          <w:tcPr>
            <w:tcW w:w="1401" w:type="dxa"/>
            <w:noWrap w:val="0"/>
            <w:vAlign w:val="center"/>
          </w:tcPr>
          <w:p>
            <w:pPr>
              <w:spacing w:line="480" w:lineRule="auto"/>
              <w:jc w:val="center"/>
              <w:rPr>
                <w:rFonts w:hint="eastAsia" w:ascii="仿宋" w:hAnsi="仿宋" w:eastAsia="仿宋" w:cs="仿宋"/>
                <w:lang w:val="en-US" w:eastAsia="zh-CN"/>
              </w:rPr>
            </w:pPr>
            <w:r>
              <w:rPr>
                <w:rFonts w:hint="eastAsia" w:ascii="仿宋" w:hAnsi="仿宋" w:eastAsia="仿宋" w:cs="仿宋"/>
                <w:lang w:val="en-US" w:eastAsia="zh-CN"/>
              </w:rPr>
              <w:t>3792600</w:t>
            </w:r>
          </w:p>
        </w:tc>
        <w:tc>
          <w:tcPr>
            <w:tcW w:w="1019" w:type="dxa"/>
            <w:vMerge w:val="continue"/>
            <w:noWrap w:val="0"/>
            <w:vAlign w:val="top"/>
          </w:tcPr>
          <w:p>
            <w:pPr>
              <w:pStyle w:val="8"/>
              <w:spacing w:before="0" w:beforeAutospacing="0" w:after="0" w:afterAutospacing="0" w:line="600" w:lineRule="exact"/>
              <w:jc w:val="center"/>
              <w:rPr>
                <w:rFonts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noWrap w:val="0"/>
            <w:vAlign w:val="top"/>
          </w:tcPr>
          <w:p>
            <w:pPr>
              <w:pStyle w:val="8"/>
              <w:spacing w:before="0" w:beforeAutospacing="0" w:after="0" w:afterAutospacing="0" w:line="240" w:lineRule="auto"/>
              <w:jc w:val="center"/>
              <w:rPr>
                <w:rFonts w:hint="eastAsia" w:ascii="仿宋" w:hAnsi="仿宋" w:eastAsia="仿宋" w:cs="仿宋"/>
                <w:sz w:val="21"/>
                <w:szCs w:val="16"/>
              </w:rPr>
            </w:pPr>
            <w:r>
              <w:rPr>
                <w:rFonts w:hint="eastAsia" w:ascii="仿宋" w:hAnsi="仿宋" w:eastAsia="仿宋" w:cs="仿宋"/>
                <w:sz w:val="21"/>
                <w:szCs w:val="16"/>
                <w:lang w:val="en-US" w:eastAsia="zh-CN"/>
              </w:rPr>
              <w:t>普通</w:t>
            </w:r>
            <w:r>
              <w:rPr>
                <w:rFonts w:hint="eastAsia" w:ascii="仿宋" w:hAnsi="仿宋" w:eastAsia="仿宋" w:cs="仿宋"/>
                <w:sz w:val="21"/>
                <w:szCs w:val="16"/>
              </w:rPr>
              <w:t>震荡</w:t>
            </w:r>
            <w:r>
              <w:rPr>
                <w:rFonts w:hint="eastAsia" w:ascii="仿宋" w:hAnsi="仿宋" w:eastAsia="仿宋" w:cs="仿宋"/>
                <w:sz w:val="21"/>
                <w:szCs w:val="16"/>
                <w:lang w:val="en-US" w:eastAsia="zh-CN"/>
              </w:rPr>
              <w:t xml:space="preserve"> </w:t>
            </w:r>
            <w:r>
              <w:rPr>
                <w:rFonts w:hint="eastAsia" w:ascii="仿宋" w:hAnsi="仿宋" w:eastAsia="仿宋" w:cs="仿宋"/>
                <w:sz w:val="21"/>
                <w:szCs w:val="16"/>
              </w:rPr>
              <w:t>涂料</w:t>
            </w: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rPr>
            </w:pPr>
          </w:p>
        </w:tc>
        <w:tc>
          <w:tcPr>
            <w:tcW w:w="849" w:type="dxa"/>
            <w:noWrap w:val="0"/>
            <w:vAlign w:val="top"/>
          </w:tcPr>
          <w:p>
            <w:pPr>
              <w:pStyle w:val="8"/>
              <w:spacing w:before="0" w:beforeAutospacing="0" w:after="0" w:afterAutospacing="0" w:line="480" w:lineRule="auto"/>
              <w:jc w:val="center"/>
              <w:rPr>
                <w:rFonts w:hint="eastAsia"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112</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3806</w:t>
            </w:r>
          </w:p>
        </w:tc>
        <w:tc>
          <w:tcPr>
            <w:tcW w:w="1401" w:type="dxa"/>
            <w:noWrap w:val="0"/>
            <w:vAlign w:val="center"/>
          </w:tcPr>
          <w:p>
            <w:pPr>
              <w:spacing w:line="480" w:lineRule="auto"/>
              <w:jc w:val="center"/>
              <w:rPr>
                <w:rFonts w:hint="eastAsia" w:ascii="仿宋" w:hAnsi="仿宋" w:eastAsia="仿宋" w:cs="仿宋"/>
                <w:lang w:val="en-US" w:eastAsia="zh-CN"/>
              </w:rPr>
            </w:pPr>
            <w:r>
              <w:rPr>
                <w:rFonts w:hint="eastAsia" w:ascii="仿宋" w:hAnsi="仿宋" w:eastAsia="仿宋" w:cs="仿宋"/>
                <w:lang w:val="en-US" w:eastAsia="zh-CN"/>
              </w:rPr>
              <w:t>426272</w:t>
            </w:r>
          </w:p>
        </w:tc>
        <w:tc>
          <w:tcPr>
            <w:tcW w:w="1019" w:type="dxa"/>
            <w:vMerge w:val="continue"/>
            <w:noWrap w:val="0"/>
            <w:vAlign w:val="top"/>
          </w:tcPr>
          <w:p>
            <w:pPr>
              <w:pStyle w:val="8"/>
              <w:spacing w:before="0" w:beforeAutospacing="0" w:after="0" w:afterAutospacing="0" w:line="600" w:lineRule="exact"/>
              <w:jc w:val="center"/>
              <w:rPr>
                <w:rFonts w:hint="eastAsia"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玻璃珠</w:t>
            </w: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rPr>
            </w:pPr>
          </w:p>
        </w:tc>
        <w:tc>
          <w:tcPr>
            <w:tcW w:w="849"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150.8</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3186</w:t>
            </w:r>
          </w:p>
        </w:tc>
        <w:tc>
          <w:tcPr>
            <w:tcW w:w="1401" w:type="dxa"/>
            <w:noWrap w:val="0"/>
            <w:vAlign w:val="center"/>
          </w:tcPr>
          <w:p>
            <w:pPr>
              <w:spacing w:line="480" w:lineRule="auto"/>
              <w:jc w:val="center"/>
              <w:rPr>
                <w:rFonts w:hint="eastAsia" w:ascii="仿宋" w:hAnsi="仿宋" w:eastAsia="仿宋" w:cs="仿宋"/>
                <w:lang w:val="en-US" w:eastAsia="zh-CN"/>
              </w:rPr>
            </w:pPr>
            <w:r>
              <w:rPr>
                <w:rFonts w:hint="eastAsia" w:ascii="仿宋" w:hAnsi="仿宋" w:eastAsia="仿宋" w:cs="仿宋"/>
                <w:lang w:val="en-US" w:eastAsia="zh-CN"/>
              </w:rPr>
              <w:t>480448.8</w:t>
            </w:r>
          </w:p>
        </w:tc>
        <w:tc>
          <w:tcPr>
            <w:tcW w:w="1019" w:type="dxa"/>
            <w:vMerge w:val="continue"/>
            <w:noWrap w:val="0"/>
            <w:vAlign w:val="top"/>
          </w:tcPr>
          <w:p>
            <w:pPr>
              <w:pStyle w:val="8"/>
              <w:spacing w:before="0" w:beforeAutospacing="0" w:after="0" w:afterAutospacing="0" w:line="600" w:lineRule="exact"/>
              <w:jc w:val="center"/>
              <w:rPr>
                <w:rFonts w:hint="eastAsia"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3" w:type="dxa"/>
            <w:gridSpan w:val="4"/>
            <w:noWrap w:val="0"/>
            <w:vAlign w:val="top"/>
          </w:tcPr>
          <w:p>
            <w:pPr>
              <w:pStyle w:val="8"/>
              <w:spacing w:before="0" w:beforeAutospacing="0" w:after="0" w:afterAutospacing="0" w:line="4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合  计</w:t>
            </w:r>
          </w:p>
        </w:tc>
        <w:tc>
          <w:tcPr>
            <w:tcW w:w="2915" w:type="dxa"/>
            <w:gridSpan w:val="2"/>
            <w:noWrap w:val="0"/>
            <w:vAlign w:val="top"/>
          </w:tcPr>
          <w:p>
            <w:pPr>
              <w:pStyle w:val="8"/>
              <w:spacing w:before="0" w:beforeAutospacing="0" w:after="0" w:afterAutospacing="0" w:line="480" w:lineRule="auto"/>
              <w:jc w:val="center"/>
              <w:rPr>
                <w:rFonts w:hint="eastAsia" w:ascii="仿宋" w:hAnsi="仿宋" w:eastAsia="仿宋" w:cs="仿宋"/>
                <w:sz w:val="24"/>
                <w:szCs w:val="24"/>
                <w:lang w:val="en-US" w:eastAsia="zh-CN"/>
              </w:rPr>
            </w:pPr>
            <w:r>
              <w:rPr>
                <w:rFonts w:hint="eastAsia" w:ascii="仿宋" w:hAnsi="仿宋" w:eastAsia="仿宋" w:cs="仿宋"/>
                <w:sz w:val="21"/>
                <w:szCs w:val="16"/>
                <w:lang w:val="en-US" w:eastAsia="zh-CN"/>
              </w:rPr>
              <w:t>5108680.8</w:t>
            </w:r>
          </w:p>
        </w:tc>
        <w:tc>
          <w:tcPr>
            <w:tcW w:w="1019" w:type="dxa"/>
            <w:noWrap w:val="0"/>
            <w:vAlign w:val="top"/>
          </w:tcPr>
          <w:p>
            <w:pPr>
              <w:pStyle w:val="8"/>
              <w:spacing w:before="0" w:beforeAutospacing="0" w:after="0" w:afterAutospacing="0" w:line="600" w:lineRule="exact"/>
              <w:jc w:val="center"/>
              <w:rPr>
                <w:rFonts w:ascii="仿宋" w:hAnsi="仿宋" w:eastAsia="仿宋" w:cs="仿宋"/>
                <w:sz w:val="24"/>
                <w:szCs w:val="24"/>
              </w:rPr>
            </w:pPr>
          </w:p>
        </w:tc>
      </w:tr>
    </w:tbl>
    <w:p>
      <w:pPr>
        <w:keepNext w:val="0"/>
        <w:keepLines w:val="0"/>
        <w:pageBreakBefore w:val="0"/>
        <w:widowControl w:val="0"/>
        <w:kinsoku/>
        <w:wordWrap/>
        <w:overflowPunct/>
        <w:topLinePunct w:val="0"/>
        <w:bidi w:val="0"/>
        <w:snapToGrid/>
        <w:spacing w:line="560" w:lineRule="exact"/>
        <w:ind w:firstLine="602" w:firstLineChars="200"/>
        <w:textAlignment w:val="auto"/>
        <w:rPr>
          <w:rFonts w:hint="eastAsia" w:ascii="仿宋_GB2312" w:hAnsi="仿宋_GB2312" w:eastAsia="仿宋_GB2312" w:cs="仿宋_GB2312"/>
          <w:b/>
          <w:bCs/>
          <w:sz w:val="30"/>
          <w:szCs w:val="30"/>
        </w:rPr>
      </w:pP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以上费用包括材料费、装卸费、运输费等费用；2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上表中</w:t>
      </w: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数量为暂定数量，实际结算数量以双方现场验收合格量为准；3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上表中单价控制价为本次采购招标的最高</w:t>
      </w:r>
      <w:r>
        <w:rPr>
          <w:rFonts w:hint="eastAsia" w:ascii="仿宋_GB2312" w:hAnsi="仿宋_GB2312" w:eastAsia="仿宋_GB2312" w:cs="仿宋_GB2312"/>
          <w:sz w:val="30"/>
          <w:szCs w:val="30"/>
          <w:lang w:val="en-US" w:eastAsia="zh-CN"/>
        </w:rPr>
        <w:t>控制价</w:t>
      </w:r>
      <w:r>
        <w:rPr>
          <w:rFonts w:hint="eastAsia" w:ascii="仿宋_GB2312" w:hAnsi="仿宋_GB2312" w:eastAsia="仿宋_GB2312" w:cs="仿宋_GB2312"/>
          <w:sz w:val="30"/>
          <w:szCs w:val="30"/>
        </w:rPr>
        <w:t>，超过</w:t>
      </w:r>
      <w:r>
        <w:rPr>
          <w:rFonts w:hint="eastAsia" w:ascii="仿宋_GB2312" w:hAnsi="仿宋_GB2312" w:eastAsia="仿宋_GB2312" w:cs="仿宋_GB2312"/>
          <w:sz w:val="30"/>
          <w:szCs w:val="30"/>
          <w:lang w:val="en-US" w:eastAsia="zh-CN"/>
        </w:rPr>
        <w:t>控制价</w:t>
      </w:r>
      <w:r>
        <w:rPr>
          <w:rFonts w:hint="eastAsia" w:ascii="仿宋_GB2312" w:hAnsi="仿宋_GB2312" w:eastAsia="仿宋_GB2312" w:cs="仿宋_GB2312"/>
          <w:sz w:val="30"/>
          <w:szCs w:val="30"/>
        </w:rPr>
        <w:t>按废标处理；4</w:t>
      </w:r>
      <w:r>
        <w:rPr>
          <w:rFonts w:hint="eastAsia" w:ascii="仿宋_GB2312" w:hAnsi="仿宋_GB2312" w:eastAsia="仿宋_GB2312" w:cs="仿宋_GB2312"/>
          <w:sz w:val="30"/>
          <w:szCs w:val="30"/>
          <w:lang w:val="en-US" w:eastAsia="zh-CN"/>
        </w:rPr>
        <w:t>.采购内容中有参数要求的以采购内容为准。</w:t>
      </w:r>
    </w:p>
    <w:p>
      <w:pPr>
        <w:pageBreakBefore w:val="0"/>
        <w:widowControl w:val="0"/>
        <w:kinsoku/>
        <w:wordWrap/>
        <w:overflowPunct/>
        <w:topLinePunct w:val="0"/>
        <w:bidi w:val="0"/>
        <w:snapToGrid/>
        <w:spacing w:line="56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rPr>
        <w:t>、投标单位资格要求</w:t>
      </w:r>
      <w:r>
        <w:rPr>
          <w:rFonts w:hint="eastAsia" w:ascii="仿宋_GB2312" w:hAnsi="仿宋_GB2312" w:eastAsia="仿宋_GB2312" w:cs="仿宋_GB2312"/>
          <w:sz w:val="30"/>
          <w:szCs w:val="30"/>
        </w:rPr>
        <w:t xml:space="preserve"> </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1.资质要求：中华人民共和国境内合法注册的独立法人且具有同类产品的销售业绩。</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2.本次参与投标的单位应在正常经营活动、具有良好的信誉和合同履约能力，近3年内无质量、安全事故，无刑事诉讼案件和不良履约记录。</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3.企业被有关部门责令停业，企业财产被查封、冻结或者处于破产状态的，不允许参加本项目投标，分公司参与投标的应附有总公司的授权书。</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4.单位负责人为同一人或者存在直接控股、管理关系的不同投标人，不得同时参加本项目的投标。</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5.法定代表人身份证明书和法定代表人授权委托书按招标文件要求的格式填写，加盖单位公章（必须为鲜章，电子签章无效），并附身份证复印件，否则视为自动放弃投标。</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6.企业营业执照，资质证照等齐全，投标人必须具有纳税人资格，能开相关发票。</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7.投标人应具有相应的资质，能提供产品性能检验报告。</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 关失信责任主体、统计领域严重失信企业及其有关人员等的方可参加本项目的投标。（自公告发出之日起至投标截止日前在“信用中国”网站（www.creditchina.gov.cn）、中国政府采购网(www.ccgp.gov.cn)及“信用甘肃”网站（www.gscredit.gov.cn）查询结果为准，如相关失信记录已失效，投标人需提供相关证明资料）。</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9.本项目不接受联合体投标。</w:t>
      </w:r>
    </w:p>
    <w:p>
      <w:pPr>
        <w:pageBreakBefore w:val="0"/>
        <w:widowControl w:val="0"/>
        <w:kinsoku/>
        <w:wordWrap/>
        <w:overflowPunct/>
        <w:topLinePunct w:val="0"/>
        <w:bidi w:val="0"/>
        <w:snapToGrid/>
        <w:spacing w:line="56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三</w:t>
      </w:r>
      <w:r>
        <w:rPr>
          <w:rFonts w:hint="eastAsia" w:ascii="仿宋_GB2312" w:hAnsi="仿宋_GB2312" w:eastAsia="仿宋_GB2312" w:cs="仿宋_GB2312"/>
          <w:b/>
          <w:bCs/>
          <w:sz w:val="30"/>
          <w:szCs w:val="30"/>
        </w:rPr>
        <w:t>、报价要求</w:t>
      </w:r>
    </w:p>
    <w:p>
      <w:pPr>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1.报价一律采用总价报价，包括材料费、运费、验收等在内的一切费用。报价书要有各种费用的组成明细。投标</w:t>
      </w:r>
      <w:r>
        <w:rPr>
          <w:rFonts w:hint="eastAsia" w:ascii="仿宋_GB2312" w:hAnsi="仿宋_GB2312" w:eastAsia="仿宋_GB2312" w:cs="仿宋_GB2312"/>
          <w:sz w:val="30"/>
          <w:szCs w:val="30"/>
          <w:lang w:val="en-US" w:eastAsia="zh-CN"/>
        </w:rPr>
        <w:t>报价</w:t>
      </w:r>
      <w:r>
        <w:rPr>
          <w:rFonts w:hint="eastAsia" w:ascii="仿宋_GB2312" w:hAnsi="仿宋_GB2312" w:eastAsia="仿宋_GB2312" w:cs="仿宋_GB2312"/>
          <w:sz w:val="30"/>
          <w:szCs w:val="30"/>
        </w:rPr>
        <w:t>不能超过控制</w:t>
      </w:r>
      <w:r>
        <w:rPr>
          <w:rFonts w:hint="eastAsia" w:ascii="仿宋_GB2312" w:hAnsi="仿宋_GB2312" w:eastAsia="仿宋_GB2312" w:cs="仿宋_GB2312"/>
          <w:sz w:val="30"/>
          <w:szCs w:val="30"/>
          <w:lang w:val="en-US" w:eastAsia="zh-CN"/>
        </w:rPr>
        <w:t>价</w:t>
      </w:r>
      <w:r>
        <w:rPr>
          <w:rFonts w:hint="eastAsia" w:ascii="仿宋_GB2312" w:hAnsi="仿宋_GB2312" w:eastAsia="仿宋_GB2312" w:cs="仿宋_GB2312"/>
          <w:sz w:val="30"/>
          <w:szCs w:val="30"/>
        </w:rPr>
        <w:t>。</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招标人设有最高投标</w:t>
      </w:r>
      <w:r>
        <w:rPr>
          <w:rFonts w:hint="eastAsia" w:ascii="仿宋_GB2312" w:hAnsi="仿宋_GB2312" w:eastAsia="仿宋_GB2312" w:cs="仿宋_GB2312"/>
          <w:sz w:val="30"/>
          <w:szCs w:val="30"/>
          <w:lang w:val="en-US" w:eastAsia="zh-CN"/>
        </w:rPr>
        <w:t>控制价</w:t>
      </w:r>
      <w:r>
        <w:rPr>
          <w:rFonts w:hint="eastAsia" w:ascii="仿宋_GB2312" w:hAnsi="仿宋_GB2312" w:eastAsia="仿宋_GB2312" w:cs="仿宋_GB2312"/>
          <w:sz w:val="30"/>
          <w:szCs w:val="30"/>
        </w:rPr>
        <w:t>的，投标人的投标报价不得超过投标</w:t>
      </w:r>
      <w:r>
        <w:rPr>
          <w:rFonts w:hint="eastAsia" w:ascii="仿宋_GB2312" w:hAnsi="仿宋_GB2312" w:eastAsia="仿宋_GB2312" w:cs="仿宋_GB2312"/>
          <w:sz w:val="30"/>
          <w:szCs w:val="30"/>
          <w:lang w:val="en-US" w:eastAsia="zh-CN"/>
        </w:rPr>
        <w:t>控制价</w:t>
      </w:r>
      <w:r>
        <w:rPr>
          <w:rFonts w:hint="eastAsia" w:ascii="仿宋_GB2312" w:hAnsi="仿宋_GB2312" w:eastAsia="仿宋_GB2312" w:cs="仿宋_GB2312"/>
          <w:sz w:val="30"/>
          <w:szCs w:val="30"/>
        </w:rPr>
        <w:t>，投标</w:t>
      </w:r>
      <w:r>
        <w:rPr>
          <w:rFonts w:hint="eastAsia" w:ascii="仿宋_GB2312" w:hAnsi="仿宋_GB2312" w:eastAsia="仿宋_GB2312" w:cs="仿宋_GB2312"/>
          <w:sz w:val="30"/>
          <w:szCs w:val="30"/>
          <w:lang w:val="en-US" w:eastAsia="zh-CN"/>
        </w:rPr>
        <w:t>控制价</w:t>
      </w:r>
      <w:r>
        <w:rPr>
          <w:rFonts w:hint="eastAsia" w:ascii="仿宋_GB2312" w:hAnsi="仿宋_GB2312" w:eastAsia="仿宋_GB2312" w:cs="仿宋_GB2312"/>
          <w:sz w:val="30"/>
          <w:szCs w:val="30"/>
        </w:rPr>
        <w:t>已在招标文件中载明。</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本次报价采用一</w:t>
      </w:r>
      <w:r>
        <w:rPr>
          <w:rFonts w:hint="eastAsia" w:ascii="仿宋_GB2312" w:hAnsi="仿宋_GB2312" w:eastAsia="仿宋_GB2312" w:cs="仿宋_GB2312"/>
          <w:sz w:val="30"/>
          <w:szCs w:val="30"/>
          <w:lang w:val="en-US" w:eastAsia="zh-CN"/>
        </w:rPr>
        <w:t>性</w:t>
      </w:r>
      <w:r>
        <w:rPr>
          <w:rFonts w:hint="eastAsia" w:ascii="仿宋_GB2312" w:hAnsi="仿宋_GB2312" w:eastAsia="仿宋_GB2312" w:cs="仿宋_GB2312"/>
          <w:sz w:val="30"/>
          <w:szCs w:val="30"/>
        </w:rPr>
        <w:t>次报价</w:t>
      </w:r>
      <w:r>
        <w:rPr>
          <w:rFonts w:hint="eastAsia" w:ascii="仿宋_GB2312" w:hAnsi="仿宋_GB2312" w:eastAsia="仿宋_GB2312" w:cs="仿宋_GB2312"/>
          <w:sz w:val="30"/>
          <w:szCs w:val="30"/>
          <w:lang w:eastAsia="zh-CN"/>
        </w:rPr>
        <w:t>。</w:t>
      </w:r>
    </w:p>
    <w:p>
      <w:pPr>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.付款方式：待材料进场后，供货数量以甲方施工现场核实签字清单为准，甲方完成</w:t>
      </w:r>
      <w:r>
        <w:rPr>
          <w:rFonts w:hint="eastAsia" w:ascii="仿宋_GB2312" w:hAnsi="仿宋_GB2312" w:eastAsia="仿宋_GB2312" w:cs="仿宋_GB2312"/>
          <w:sz w:val="30"/>
          <w:szCs w:val="30"/>
          <w:lang w:val="en-US" w:eastAsia="zh-CN"/>
        </w:rPr>
        <w:t>材料结算后，双方签字确认，</w:t>
      </w:r>
      <w:r>
        <w:rPr>
          <w:rFonts w:hint="eastAsia" w:ascii="仿宋_GB2312" w:hAnsi="仿宋_GB2312" w:eastAsia="仿宋_GB2312" w:cs="仿宋_GB2312"/>
          <w:sz w:val="30"/>
          <w:szCs w:val="30"/>
        </w:rPr>
        <w:t>乙方在规定期限内开具增值税专用发票，甲方收到发票后支付乙方相关款项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剩余3%作为质保金，质保期满后无息支付给乙方。因甲方资金紧张无法及时支付乙方货款，乙方不得追究甲方迟延付款的违约责任。</w:t>
      </w:r>
    </w:p>
    <w:p>
      <w:pPr>
        <w:pageBreakBefore w:val="0"/>
        <w:widowControl w:val="0"/>
        <w:kinsoku/>
        <w:wordWrap/>
        <w:overflowPunct/>
        <w:topLinePunct w:val="0"/>
        <w:autoSpaceDE w:val="0"/>
        <w:autoSpaceDN w:val="0"/>
        <w:bidi w:val="0"/>
        <w:adjustRightInd w:val="0"/>
        <w:snapToGrid/>
        <w:spacing w:line="56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四</w:t>
      </w:r>
      <w:r>
        <w:rPr>
          <w:rFonts w:hint="eastAsia" w:ascii="仿宋_GB2312" w:hAnsi="仿宋_GB2312" w:eastAsia="仿宋_GB2312" w:cs="仿宋_GB2312"/>
          <w:b/>
          <w:bCs/>
          <w:sz w:val="30"/>
          <w:szCs w:val="30"/>
        </w:rPr>
        <w:t>、招标要求及详细参数要求</w:t>
      </w:r>
    </w:p>
    <w:p>
      <w:pPr>
        <w:pStyle w:val="2"/>
        <w:keepNext/>
        <w:keepLines/>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1、招标要求</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1.1.投标人保证提供的产品达到我公司要求的规格参数及外观。</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1.2.如提供产品与投标文件不符，按违约处理。采购方有权解除合同，投标单位承担相应违约责任。</w:t>
      </w:r>
    </w:p>
    <w:p>
      <w:pPr>
        <w:pStyle w:val="2"/>
        <w:pageBreakBefore w:val="0"/>
        <w:widowControl w:val="0"/>
        <w:kinsoku/>
        <w:wordWrap/>
        <w:overflowPunct/>
        <w:topLinePunct w:val="0"/>
        <w:bidi w:val="0"/>
        <w:snapToGrid/>
        <w:spacing w:line="560" w:lineRule="exact"/>
        <w:ind w:left="0"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val="en-US" w:eastAsia="zh-CN"/>
        </w:rPr>
        <w:t>技术</w:t>
      </w:r>
      <w:r>
        <w:rPr>
          <w:rFonts w:hint="eastAsia" w:ascii="仿宋_GB2312" w:hAnsi="仿宋_GB2312" w:eastAsia="仿宋_GB2312" w:cs="仿宋_GB2312"/>
          <w:b w:val="0"/>
          <w:bCs w:val="0"/>
          <w:sz w:val="30"/>
          <w:szCs w:val="30"/>
        </w:rPr>
        <w:t>参数要求</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b w:val="0"/>
          <w:bCs w:val="0"/>
          <w:sz w:val="30"/>
          <w:szCs w:val="30"/>
          <w:lang w:val="en-US" w:eastAsia="zh-CN"/>
        </w:rPr>
        <w:t>密度:1.4-2.3mm；</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2.软化点: 90-125℃；</w:t>
      </w:r>
    </w:p>
    <w:p>
      <w:pPr>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3.涂膜外观:干燥后应无发皱、起泡、开裂、斑点、脱落、粘胎等现象，涂膜颜色和外观与标准板基本无差异；</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4.不粘胎干燥时间: &lt;3分钟；</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5.抗压强度:≥12 Mpa；</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6.耐磨性: 200转/1000g磨耗减重≤80 (JM- 100橡胶砂轮)。</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7.色度、性能:白色和黄色涂料的色品坐标和亮度因数应符合JT/T280规定的范围；</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8.耐水性:在水中浸24h无异常现象；</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9.耐碱性:在氢氧化钙饱和溶液中浸24h无异现象；</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10.玻璃珠含量: 18-25%；</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11.涂层低温抗裂性-10℃ 保持4h,室温放置4h为一个循环，连续做三个循环后应无裂纹；</w:t>
      </w:r>
    </w:p>
    <w:p>
      <w:pPr>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12.加热稳定性:200℃ -230℃ 搅拌状态下保持4h应无明显泛黄、焦化、结块等现象；</w:t>
      </w:r>
    </w:p>
    <w:p>
      <w:pPr>
        <w:spacing w:line="56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五</w:t>
      </w:r>
      <w:r>
        <w:rPr>
          <w:rFonts w:hint="eastAsia" w:ascii="仿宋_GB2312" w:hAnsi="仿宋_GB2312" w:eastAsia="仿宋_GB2312" w:cs="仿宋_GB2312"/>
          <w:b/>
          <w:bCs/>
          <w:sz w:val="30"/>
          <w:szCs w:val="30"/>
        </w:rPr>
        <w:t xml:space="preserve">、招标、合同签订 </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本次采购拟采用</w:t>
      </w:r>
      <w:r>
        <w:rPr>
          <w:rFonts w:hint="eastAsia" w:ascii="仿宋_GB2312" w:hAnsi="仿宋_GB2312" w:eastAsia="仿宋_GB2312" w:cs="仿宋_GB2312"/>
          <w:sz w:val="30"/>
          <w:szCs w:val="30"/>
          <w:lang w:val="en-US" w:eastAsia="zh-CN"/>
        </w:rPr>
        <w:t>公开</w:t>
      </w:r>
      <w:r>
        <w:rPr>
          <w:rFonts w:hint="eastAsia" w:ascii="仿宋_GB2312" w:hAnsi="仿宋_GB2312" w:eastAsia="仿宋_GB2312" w:cs="仿宋_GB2312"/>
          <w:sz w:val="30"/>
          <w:szCs w:val="30"/>
        </w:rPr>
        <w:t>招标的方式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以</w:t>
      </w:r>
      <w:r>
        <w:rPr>
          <w:rFonts w:hint="eastAsia" w:ascii="仿宋_GB2312" w:hAnsi="仿宋_GB2312" w:eastAsia="仿宋_GB2312" w:cs="仿宋_GB2312"/>
          <w:sz w:val="30"/>
          <w:szCs w:val="30"/>
        </w:rPr>
        <w:t>最低价中标，</w:t>
      </w:r>
      <w:r>
        <w:rPr>
          <w:rFonts w:hint="eastAsia" w:ascii="仿宋_GB2312" w:hAnsi="仿宋_GB2312" w:eastAsia="仿宋_GB2312" w:cs="仿宋_GB2312"/>
          <w:sz w:val="30"/>
          <w:szCs w:val="30"/>
          <w:lang w:val="en-US" w:eastAsia="zh-CN"/>
        </w:rPr>
        <w:t>投标人</w:t>
      </w:r>
      <w:r>
        <w:rPr>
          <w:rFonts w:hint="eastAsia" w:ascii="仿宋_GB2312" w:hAnsi="仿宋_GB2312" w:eastAsia="仿宋_GB2312" w:cs="仿宋_GB2312"/>
          <w:sz w:val="30"/>
          <w:szCs w:val="30"/>
        </w:rPr>
        <w:t>必须立刻就该产品订单生产，尽快交付产品。</w:t>
      </w:r>
      <w:r>
        <w:rPr>
          <w:rFonts w:hint="eastAsia" w:ascii="仿宋_GB2312" w:hAnsi="仿宋_GB2312" w:eastAsia="仿宋_GB2312" w:cs="仿宋_GB2312"/>
          <w:sz w:val="30"/>
          <w:szCs w:val="30"/>
          <w:lang w:val="en-US" w:eastAsia="zh-CN"/>
        </w:rPr>
        <w:t>投标人</w:t>
      </w:r>
      <w:r>
        <w:rPr>
          <w:rFonts w:hint="eastAsia" w:ascii="仿宋_GB2312" w:hAnsi="仿宋_GB2312" w:eastAsia="仿宋_GB2312" w:cs="仿宋_GB2312"/>
          <w:sz w:val="30"/>
          <w:szCs w:val="30"/>
        </w:rPr>
        <w:t>须在中标后五个工作日内依据招标文件和投标文件的有关条款上门与招标单位签订合同。</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材料必须在合同生效起</w:t>
      </w:r>
      <w:r>
        <w:rPr>
          <w:rFonts w:hint="eastAsia" w:ascii="仿宋_GB2312" w:hAnsi="仿宋_GB2312" w:eastAsia="仿宋_GB2312" w:cs="仿宋_GB2312"/>
          <w:sz w:val="30"/>
          <w:szCs w:val="30"/>
          <w:lang w:val="en-US" w:eastAsia="zh-CN"/>
        </w:rPr>
        <w:t>分批</w:t>
      </w:r>
      <w:r>
        <w:rPr>
          <w:rFonts w:hint="eastAsia" w:ascii="仿宋_GB2312" w:hAnsi="仿宋_GB2312" w:eastAsia="仿宋_GB2312" w:cs="仿宋_GB2312"/>
          <w:sz w:val="30"/>
          <w:szCs w:val="30"/>
        </w:rPr>
        <w:t>完成供货。</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招标文件、投标文件、中标通知书表作为合同签订的依据。</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投标人自愿参加本项目投标，视为完全同意本</w:t>
      </w:r>
      <w:r>
        <w:rPr>
          <w:rFonts w:hint="eastAsia" w:ascii="仿宋_GB2312" w:hAnsi="仿宋_GB2312" w:eastAsia="仿宋_GB2312" w:cs="仿宋_GB2312"/>
          <w:sz w:val="30"/>
          <w:szCs w:val="30"/>
          <w:lang w:eastAsia="zh-CN"/>
        </w:rPr>
        <w:t>招</w:t>
      </w:r>
      <w:r>
        <w:rPr>
          <w:rFonts w:hint="eastAsia" w:ascii="仿宋_GB2312" w:hAnsi="仿宋_GB2312" w:eastAsia="仿宋_GB2312" w:cs="仿宋_GB2312"/>
          <w:sz w:val="30"/>
          <w:szCs w:val="30"/>
        </w:rPr>
        <w:t>文件的全部内容。</w:t>
      </w:r>
    </w:p>
    <w:p>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六</w:t>
      </w:r>
      <w:r>
        <w:rPr>
          <w:rFonts w:hint="eastAsia" w:ascii="仿宋_GB2312" w:hAnsi="仿宋_GB2312" w:eastAsia="仿宋_GB2312" w:cs="仿宋_GB2312"/>
          <w:b/>
          <w:bCs/>
          <w:sz w:val="30"/>
          <w:szCs w:val="30"/>
        </w:rPr>
        <w:t>、售后服务</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投标单位应提供产品</w:t>
      </w:r>
      <w:r>
        <w:rPr>
          <w:rFonts w:hint="eastAsia" w:ascii="仿宋_GB2312" w:hAnsi="仿宋_GB2312" w:eastAsia="仿宋_GB2312" w:cs="仿宋_GB2312"/>
          <w:sz w:val="30"/>
          <w:szCs w:val="30"/>
          <w:lang w:val="en-US" w:eastAsia="zh-CN"/>
        </w:rPr>
        <w:t>合格证和检验报告</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在质保期内产品质量出现问题时，投标单位在接到购买方通知后24小时内到达现场及时解决问题。</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投标单位应对售后服务做出承诺，投标文件中提供售后服务承诺书。</w:t>
      </w:r>
    </w:p>
    <w:p>
      <w:pPr>
        <w:spacing w:line="560" w:lineRule="exact"/>
        <w:ind w:firstLine="602" w:firstLineChars="200"/>
        <w:rPr>
          <w:rFonts w:hint="eastAsia" w:ascii="仿宋_GB2312" w:hAnsi="仿宋_GB2312" w:eastAsia="仿宋_GB2312" w:cs="仿宋_GB2312"/>
          <w:b/>
          <w:bCs/>
          <w:kern w:val="0"/>
          <w:sz w:val="30"/>
          <w:szCs w:val="30"/>
          <w:lang w:val="en-US" w:eastAsia="zh-CN" w:bidi="ar-SA"/>
        </w:rPr>
      </w:pPr>
      <w:r>
        <w:rPr>
          <w:rFonts w:hint="eastAsia" w:ascii="仿宋_GB2312" w:hAnsi="仿宋_GB2312" w:eastAsia="仿宋_GB2312" w:cs="仿宋_GB2312"/>
          <w:b/>
          <w:bCs/>
          <w:kern w:val="0"/>
          <w:sz w:val="30"/>
          <w:szCs w:val="30"/>
          <w:lang w:val="en-US" w:eastAsia="zh-CN" w:bidi="ar-SA"/>
        </w:rPr>
        <w:t>七、招标方式</w:t>
      </w:r>
    </w:p>
    <w:p>
      <w:pPr>
        <w:pStyle w:val="8"/>
        <w:shd w:val="clear" w:color="auto" w:fill="FFFFFF"/>
        <w:spacing w:before="0" w:beforeAutospacing="0" w:after="0" w:afterAutospacing="0" w:line="480" w:lineRule="auto"/>
        <w:ind w:firstLine="600" w:firstLineChars="200"/>
        <w:jc w:val="both"/>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rPr>
        <w:t>本项目招标公告兰州新区市政投资管理集团有限公司官网</w:t>
      </w:r>
      <w:r>
        <w:rPr>
          <w:rFonts w:hint="eastAsia" w:ascii="仿宋_GB2312" w:hAnsi="仿宋_GB2312" w:eastAsia="仿宋_GB2312" w:cs="仿宋_GB2312"/>
          <w:sz w:val="30"/>
          <w:szCs w:val="30"/>
        </w:rPr>
        <w:t>（网址：http://www.lzxqsz.com/）</w:t>
      </w:r>
      <w:r>
        <w:rPr>
          <w:rFonts w:hint="eastAsia" w:ascii="仿宋_GB2312" w:hAnsi="仿宋_GB2312" w:eastAsia="仿宋_GB2312" w:cs="仿宋_GB2312"/>
          <w:kern w:val="2"/>
          <w:sz w:val="30"/>
          <w:szCs w:val="30"/>
          <w:lang w:val="en-US" w:eastAsia="zh-CN"/>
        </w:rPr>
        <w:t>及</w:t>
      </w:r>
      <w:r>
        <w:rPr>
          <w:rFonts w:hint="eastAsia" w:ascii="仿宋_GB2312" w:hAnsi="仿宋_GB2312" w:eastAsia="仿宋_GB2312" w:cs="仿宋_GB2312"/>
          <w:kern w:val="2"/>
          <w:sz w:val="30"/>
          <w:szCs w:val="30"/>
        </w:rPr>
        <w:t>甘肃省经济信息网（网站：www.gsei.com.cn）同步发布</w:t>
      </w:r>
      <w:r>
        <w:rPr>
          <w:rFonts w:hint="eastAsia" w:ascii="仿宋_GB2312" w:hAnsi="仿宋_GB2312" w:eastAsia="仿宋_GB2312" w:cs="仿宋_GB2312"/>
          <w:kern w:val="2"/>
          <w:sz w:val="30"/>
          <w:szCs w:val="30"/>
          <w:lang w:eastAsia="zh-CN"/>
        </w:rPr>
        <w:t>。</w:t>
      </w:r>
    </w:p>
    <w:p>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八</w:t>
      </w:r>
      <w:r>
        <w:rPr>
          <w:rFonts w:hint="eastAsia" w:ascii="仿宋_GB2312" w:hAnsi="仿宋_GB2312" w:eastAsia="仿宋_GB2312" w:cs="仿宋_GB2312"/>
          <w:b/>
          <w:bCs/>
          <w:sz w:val="30"/>
          <w:szCs w:val="30"/>
        </w:rPr>
        <w:t>、投标文件应包含以下实质性内容。</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1、投标文件封面、目录；</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2、投标函；</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3、投标报价书；</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4、法人代表身份证明；</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5、法定代表人授权委托书；</w:t>
      </w:r>
    </w:p>
    <w:p>
      <w:pPr>
        <w:spacing w:line="560" w:lineRule="exact"/>
        <w:ind w:firstLine="600" w:firstLineChars="200"/>
        <w:rPr>
          <w:rFonts w:hint="eastAsia"/>
        </w:rPr>
      </w:pPr>
      <w:r>
        <w:rPr>
          <w:rFonts w:hint="eastAsia" w:ascii="仿宋_GB2312" w:hAnsi="仿宋_GB2312" w:eastAsia="仿宋_GB2312" w:cs="仿宋_GB2312"/>
          <w:sz w:val="30"/>
          <w:szCs w:val="30"/>
        </w:rPr>
        <w:t>6、提供产品详细参数及</w:t>
      </w:r>
      <w:r>
        <w:rPr>
          <w:rFonts w:hint="eastAsia" w:ascii="仿宋_GB2312" w:hAnsi="仿宋_GB2312" w:eastAsia="仿宋_GB2312" w:cs="仿宋_GB2312"/>
          <w:sz w:val="30"/>
          <w:szCs w:val="30"/>
          <w:lang w:val="en-US" w:eastAsia="zh-CN"/>
        </w:rPr>
        <w:t>检验报告</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7、分公司参与投标的应附有总公司的授权书；</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8、企业相关资质（营业执照、资质证书、税务登记证、组织机构代码证等）复印件（加盖单位公章）；</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提供产品售后服务承诺书</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10、提供近两年类似其他销售业绩证明（时间为201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年1月1日至今，需提供合同或中标书复印件）；</w:t>
      </w:r>
    </w:p>
    <w:p>
      <w:pPr>
        <w:pStyle w:val="8"/>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本次报价采用</w:t>
      </w:r>
      <w:r>
        <w:rPr>
          <w:rFonts w:hint="eastAsia" w:ascii="仿宋_GB2312" w:hAnsi="仿宋_GB2312" w:eastAsia="仿宋_GB2312" w:cs="仿宋_GB2312"/>
          <w:sz w:val="30"/>
          <w:szCs w:val="30"/>
          <w:u w:val="single"/>
        </w:rPr>
        <w:t xml:space="preserve"> 1</w:t>
      </w:r>
      <w:r>
        <w:rPr>
          <w:rFonts w:hint="eastAsia" w:ascii="仿宋_GB2312" w:hAnsi="仿宋_GB2312" w:eastAsia="仿宋_GB2312" w:cs="仿宋_GB2312"/>
          <w:sz w:val="30"/>
          <w:szCs w:val="30"/>
        </w:rPr>
        <w:t>次报价，投标文件正本1份，副本1份,正本和副本的封面上应清楚地标记 “正本”或“副本”的字样。当副本和正本不一致时，以正本为准。投标文件的正本与副本应采用A4纸印刷 （图表页可例外），分别装订成册，编制目录和页码，并不得采用活页装订，投标文件的每页都必须加盖公章。投标文件必须装订、密封完好，密封处粘贴密封条，并加盖单位公章及密封章，四角处加盖骑缝章。</w:t>
      </w:r>
    </w:p>
    <w:p>
      <w:pPr>
        <w:pStyle w:val="2"/>
        <w:spacing w:line="560" w:lineRule="exact"/>
        <w:ind w:left="0"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九</w:t>
      </w:r>
      <w:r>
        <w:rPr>
          <w:rFonts w:hint="eastAsia" w:ascii="仿宋_GB2312" w:hAnsi="仿宋_GB2312" w:eastAsia="仿宋_GB2312" w:cs="仿宋_GB2312"/>
          <w:sz w:val="30"/>
          <w:szCs w:val="30"/>
        </w:rPr>
        <w:t>、评分标准</w:t>
      </w:r>
    </w:p>
    <w:tbl>
      <w:tblPr>
        <w:tblStyle w:val="10"/>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68"/>
        <w:gridCol w:w="1610"/>
        <w:gridCol w:w="514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7" w:type="dxa"/>
            <w:noWrap w:val="0"/>
            <w:vAlign w:val="center"/>
          </w:tcPr>
          <w:p>
            <w:pPr>
              <w:pStyle w:val="12"/>
              <w:jc w:val="center"/>
              <w:rPr>
                <w:rFonts w:hint="eastAsia"/>
                <w:b/>
                <w:bCs/>
              </w:rPr>
            </w:pPr>
            <w:r>
              <w:rPr>
                <w:rFonts w:hint="eastAsia"/>
                <w:b/>
                <w:bCs/>
              </w:rPr>
              <w:t>序号</w:t>
            </w:r>
          </w:p>
        </w:tc>
        <w:tc>
          <w:tcPr>
            <w:tcW w:w="968" w:type="dxa"/>
            <w:noWrap w:val="0"/>
            <w:vAlign w:val="center"/>
          </w:tcPr>
          <w:p>
            <w:pPr>
              <w:pStyle w:val="12"/>
              <w:jc w:val="center"/>
              <w:rPr>
                <w:rFonts w:hint="eastAsia"/>
                <w:b/>
                <w:bCs/>
              </w:rPr>
            </w:pPr>
            <w:r>
              <w:rPr>
                <w:rFonts w:hint="eastAsia"/>
                <w:b/>
                <w:bCs/>
              </w:rPr>
              <w:t>分值</w:t>
            </w:r>
          </w:p>
        </w:tc>
        <w:tc>
          <w:tcPr>
            <w:tcW w:w="1610" w:type="dxa"/>
            <w:noWrap w:val="0"/>
            <w:vAlign w:val="center"/>
          </w:tcPr>
          <w:p>
            <w:pPr>
              <w:pStyle w:val="12"/>
              <w:jc w:val="center"/>
              <w:rPr>
                <w:rFonts w:hint="eastAsia"/>
                <w:b/>
                <w:bCs/>
              </w:rPr>
            </w:pPr>
            <w:r>
              <w:rPr>
                <w:rFonts w:hint="eastAsia"/>
                <w:b/>
                <w:bCs/>
              </w:rPr>
              <w:t>评审因素</w:t>
            </w:r>
          </w:p>
        </w:tc>
        <w:tc>
          <w:tcPr>
            <w:tcW w:w="5146" w:type="dxa"/>
            <w:noWrap w:val="0"/>
            <w:vAlign w:val="center"/>
          </w:tcPr>
          <w:p>
            <w:pPr>
              <w:pStyle w:val="12"/>
              <w:jc w:val="center"/>
              <w:rPr>
                <w:rFonts w:hint="eastAsia"/>
                <w:b/>
                <w:bCs/>
              </w:rPr>
            </w:pPr>
            <w:r>
              <w:rPr>
                <w:rFonts w:hint="eastAsia"/>
                <w:b/>
                <w:bCs/>
              </w:rPr>
              <w:t>评审标准</w:t>
            </w:r>
          </w:p>
        </w:tc>
        <w:tc>
          <w:tcPr>
            <w:tcW w:w="676" w:type="dxa"/>
            <w:noWrap w:val="0"/>
            <w:vAlign w:val="center"/>
          </w:tcPr>
          <w:p>
            <w:pPr>
              <w:pStyle w:val="12"/>
              <w:jc w:val="center"/>
              <w:rPr>
                <w:rFonts w:hint="eastAsia"/>
              </w:rP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717" w:type="dxa"/>
            <w:noWrap w:val="0"/>
            <w:vAlign w:val="center"/>
          </w:tcPr>
          <w:p>
            <w:pPr>
              <w:pStyle w:val="12"/>
              <w:jc w:val="center"/>
              <w:rPr>
                <w:rFonts w:hint="eastAsia"/>
              </w:rPr>
            </w:pPr>
            <w:r>
              <w:rPr>
                <w:rFonts w:hint="eastAsia"/>
              </w:rPr>
              <w:t>1</w:t>
            </w:r>
          </w:p>
        </w:tc>
        <w:tc>
          <w:tcPr>
            <w:tcW w:w="968" w:type="dxa"/>
            <w:noWrap w:val="0"/>
            <w:vAlign w:val="center"/>
          </w:tcPr>
          <w:p>
            <w:pPr>
              <w:pStyle w:val="12"/>
              <w:jc w:val="center"/>
              <w:rPr>
                <w:rFonts w:hint="eastAsia"/>
              </w:rPr>
            </w:pPr>
            <w:r>
              <w:rPr>
                <w:rFonts w:hint="eastAsia"/>
              </w:rPr>
              <w:t>总分(100分)</w:t>
            </w:r>
          </w:p>
        </w:tc>
        <w:tc>
          <w:tcPr>
            <w:tcW w:w="1610" w:type="dxa"/>
            <w:noWrap w:val="0"/>
            <w:vAlign w:val="center"/>
          </w:tcPr>
          <w:p>
            <w:pPr>
              <w:pStyle w:val="12"/>
              <w:jc w:val="center"/>
            </w:pPr>
            <w:r>
              <w:rPr>
                <w:rFonts w:hint="eastAsia"/>
              </w:rPr>
              <w:t>分值构成</w:t>
            </w:r>
          </w:p>
          <w:p>
            <w:pPr>
              <w:pStyle w:val="12"/>
              <w:jc w:val="center"/>
              <w:rPr>
                <w:rFonts w:hint="eastAsia"/>
              </w:rPr>
            </w:pPr>
            <w:r>
              <w:t>(总分100分)</w:t>
            </w:r>
          </w:p>
        </w:tc>
        <w:tc>
          <w:tcPr>
            <w:tcW w:w="5146" w:type="dxa"/>
            <w:noWrap w:val="0"/>
            <w:vAlign w:val="center"/>
          </w:tcPr>
          <w:p>
            <w:pPr>
              <w:pStyle w:val="12"/>
              <w:rPr>
                <w:rFonts w:hint="eastAsia"/>
              </w:rPr>
            </w:pPr>
            <w:r>
              <w:rPr>
                <w:rFonts w:hint="eastAsia"/>
              </w:rPr>
              <w:t>商务部分：10分</w:t>
            </w:r>
          </w:p>
          <w:p>
            <w:pPr>
              <w:pStyle w:val="12"/>
              <w:rPr>
                <w:rFonts w:hint="eastAsia"/>
              </w:rPr>
            </w:pPr>
            <w:r>
              <w:rPr>
                <w:rFonts w:hint="eastAsia"/>
              </w:rPr>
              <w:t>报价部分：80分</w:t>
            </w:r>
          </w:p>
          <w:p>
            <w:pPr>
              <w:pStyle w:val="12"/>
              <w:rPr>
                <w:rFonts w:hint="eastAsia"/>
              </w:rPr>
            </w:pPr>
            <w:r>
              <w:rPr>
                <w:rFonts w:hint="eastAsia"/>
              </w:rPr>
              <w:t>技术及售后：10分</w:t>
            </w:r>
          </w:p>
        </w:tc>
        <w:tc>
          <w:tcPr>
            <w:tcW w:w="676" w:type="dxa"/>
            <w:noWrap w:val="0"/>
            <w:vAlign w:val="center"/>
          </w:tcPr>
          <w:p>
            <w:pPr>
              <w:pStyle w:val="12"/>
              <w:jc w:val="center"/>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jc w:val="center"/>
        </w:trPr>
        <w:tc>
          <w:tcPr>
            <w:tcW w:w="717" w:type="dxa"/>
            <w:noWrap w:val="0"/>
            <w:vAlign w:val="center"/>
          </w:tcPr>
          <w:p>
            <w:pPr>
              <w:pStyle w:val="12"/>
              <w:jc w:val="center"/>
              <w:rPr>
                <w:rFonts w:hint="eastAsia" w:eastAsia="宋体"/>
                <w:lang w:val="en-US" w:eastAsia="zh-CN"/>
              </w:rPr>
            </w:pPr>
            <w:r>
              <w:rPr>
                <w:rFonts w:hint="eastAsia"/>
                <w:lang w:val="en-US" w:eastAsia="zh-CN"/>
              </w:rPr>
              <w:t>2</w:t>
            </w:r>
          </w:p>
        </w:tc>
        <w:tc>
          <w:tcPr>
            <w:tcW w:w="968" w:type="dxa"/>
            <w:noWrap w:val="0"/>
            <w:vAlign w:val="center"/>
          </w:tcPr>
          <w:p>
            <w:pPr>
              <w:pStyle w:val="12"/>
              <w:jc w:val="center"/>
              <w:rPr>
                <w:rFonts w:hint="eastAsia"/>
              </w:rPr>
            </w:pPr>
            <w:r>
              <w:rPr>
                <w:rFonts w:hint="eastAsia"/>
              </w:rPr>
              <w:t>商务</w:t>
            </w:r>
          </w:p>
          <w:p>
            <w:pPr>
              <w:pStyle w:val="12"/>
              <w:jc w:val="center"/>
              <w:rPr>
                <w:rFonts w:hint="eastAsia"/>
              </w:rPr>
            </w:pPr>
            <w:r>
              <w:rPr>
                <w:rFonts w:hint="eastAsia"/>
              </w:rPr>
              <w:t>部分</w:t>
            </w:r>
          </w:p>
          <w:p>
            <w:pPr>
              <w:pStyle w:val="12"/>
              <w:jc w:val="both"/>
              <w:rPr>
                <w:rFonts w:hint="eastAsia"/>
              </w:rPr>
            </w:pPr>
            <w:r>
              <w:rPr>
                <w:rFonts w:hint="eastAsia"/>
              </w:rPr>
              <w:t>(10分)</w:t>
            </w:r>
          </w:p>
        </w:tc>
        <w:tc>
          <w:tcPr>
            <w:tcW w:w="1610" w:type="dxa"/>
            <w:noWrap w:val="0"/>
            <w:vAlign w:val="center"/>
          </w:tcPr>
          <w:p>
            <w:pPr>
              <w:pStyle w:val="12"/>
              <w:jc w:val="center"/>
              <w:rPr>
                <w:rFonts w:hint="eastAsia"/>
              </w:rPr>
            </w:pPr>
            <w:r>
              <w:rPr>
                <w:rFonts w:hint="eastAsia"/>
              </w:rPr>
              <w:t>企业业绩证明</w:t>
            </w:r>
          </w:p>
          <w:p>
            <w:pPr>
              <w:pStyle w:val="12"/>
              <w:jc w:val="center"/>
              <w:rPr>
                <w:rFonts w:hint="eastAsia"/>
              </w:rPr>
            </w:pPr>
            <w:r>
              <w:rPr>
                <w:rFonts w:hint="eastAsia"/>
              </w:rPr>
              <w:t>（</w:t>
            </w:r>
            <w:r>
              <w:rPr>
                <w:rFonts w:hint="eastAsia"/>
                <w:lang w:val="en-US" w:eastAsia="zh-CN"/>
              </w:rPr>
              <w:t>10</w:t>
            </w:r>
            <w:r>
              <w:rPr>
                <w:rFonts w:hint="eastAsia"/>
              </w:rPr>
              <w:t>分）</w:t>
            </w:r>
          </w:p>
        </w:tc>
        <w:tc>
          <w:tcPr>
            <w:tcW w:w="5146" w:type="dxa"/>
            <w:noWrap w:val="0"/>
            <w:vAlign w:val="center"/>
          </w:tcPr>
          <w:p>
            <w:pPr>
              <w:pStyle w:val="12"/>
              <w:rPr>
                <w:rFonts w:hint="eastAsia"/>
                <w:highlight w:val="red"/>
              </w:rPr>
            </w:pPr>
            <w:r>
              <w:rPr>
                <w:rFonts w:hint="eastAsia"/>
              </w:rPr>
              <w:t>201</w:t>
            </w:r>
            <w:r>
              <w:rPr>
                <w:rFonts w:hint="eastAsia"/>
                <w:lang w:val="en-US" w:eastAsia="zh-CN"/>
              </w:rPr>
              <w:t>9</w:t>
            </w:r>
            <w:r>
              <w:rPr>
                <w:rFonts w:hint="eastAsia"/>
              </w:rPr>
              <w:t>年1月1日至今完成的业绩，每个业绩得</w:t>
            </w:r>
            <w:r>
              <w:rPr>
                <w:rFonts w:hint="eastAsia"/>
                <w:lang w:val="en-US" w:eastAsia="zh-CN"/>
              </w:rPr>
              <w:t>2</w:t>
            </w:r>
            <w:r>
              <w:rPr>
                <w:rFonts w:hint="eastAsia"/>
              </w:rPr>
              <w:t>分，最多得</w:t>
            </w:r>
            <w:r>
              <w:rPr>
                <w:rFonts w:hint="eastAsia"/>
                <w:lang w:val="en-US" w:eastAsia="zh-CN"/>
              </w:rPr>
              <w:t>10</w:t>
            </w:r>
            <w:r>
              <w:rPr>
                <w:rFonts w:hint="eastAsia"/>
              </w:rPr>
              <w:t>分。</w:t>
            </w:r>
            <w:r>
              <w:rPr>
                <w:rFonts w:hint="eastAsia"/>
                <w:szCs w:val="22"/>
              </w:rPr>
              <w:t>单个合同金额大于</w:t>
            </w:r>
            <w:r>
              <w:rPr>
                <w:rFonts w:hint="eastAsia"/>
                <w:szCs w:val="22"/>
                <w:lang w:val="en-US" w:eastAsia="zh-CN"/>
              </w:rPr>
              <w:t>5</w:t>
            </w:r>
            <w:r>
              <w:rPr>
                <w:rFonts w:hint="eastAsia"/>
                <w:szCs w:val="22"/>
              </w:rPr>
              <w:t>0万元</w:t>
            </w:r>
            <w:r>
              <w:rPr>
                <w:rFonts w:hint="eastAsia"/>
              </w:rPr>
              <w:t>（提供</w:t>
            </w:r>
            <w:r>
              <w:rPr>
                <w:rFonts w:hint="eastAsia"/>
                <w:lang w:val="en-US" w:eastAsia="zh-CN"/>
              </w:rPr>
              <w:t>相关资料</w:t>
            </w:r>
            <w:r>
              <w:rPr>
                <w:rFonts w:hint="eastAsia"/>
              </w:rPr>
              <w:t>附复印件，否则不予计分）</w:t>
            </w:r>
          </w:p>
        </w:tc>
        <w:tc>
          <w:tcPr>
            <w:tcW w:w="676" w:type="dxa"/>
            <w:tcBorders>
              <w:bottom w:val="single" w:color="auto" w:sz="4" w:space="0"/>
            </w:tcBorders>
            <w:noWrap w:val="0"/>
            <w:vAlign w:val="center"/>
          </w:tcPr>
          <w:p>
            <w:pPr>
              <w:pStyle w:val="12"/>
              <w:jc w:val="center"/>
              <w:rPr>
                <w:rFonts w:hint="eastAsia" w:eastAsia="宋体"/>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1" w:hRule="atLeast"/>
          <w:jc w:val="center"/>
        </w:trPr>
        <w:tc>
          <w:tcPr>
            <w:tcW w:w="717" w:type="dxa"/>
            <w:noWrap w:val="0"/>
            <w:vAlign w:val="center"/>
          </w:tcPr>
          <w:p>
            <w:pPr>
              <w:pStyle w:val="12"/>
              <w:jc w:val="center"/>
              <w:rPr>
                <w:rFonts w:hint="eastAsia"/>
              </w:rPr>
            </w:pPr>
            <w:r>
              <w:rPr>
                <w:rFonts w:hint="eastAsia"/>
              </w:rPr>
              <w:t>3</w:t>
            </w:r>
          </w:p>
        </w:tc>
        <w:tc>
          <w:tcPr>
            <w:tcW w:w="968" w:type="dxa"/>
            <w:noWrap w:val="0"/>
            <w:vAlign w:val="center"/>
          </w:tcPr>
          <w:p>
            <w:pPr>
              <w:pStyle w:val="12"/>
              <w:jc w:val="center"/>
              <w:rPr>
                <w:rFonts w:hint="eastAsia"/>
              </w:rPr>
            </w:pPr>
            <w:r>
              <w:rPr>
                <w:rFonts w:hint="eastAsia"/>
              </w:rPr>
              <w:t>报价</w:t>
            </w:r>
          </w:p>
          <w:p>
            <w:pPr>
              <w:pStyle w:val="12"/>
              <w:jc w:val="center"/>
              <w:rPr>
                <w:rFonts w:hint="eastAsia"/>
              </w:rPr>
            </w:pPr>
            <w:r>
              <w:rPr>
                <w:rFonts w:hint="eastAsia"/>
              </w:rPr>
              <w:t>部分</w:t>
            </w:r>
          </w:p>
          <w:p>
            <w:pPr>
              <w:pStyle w:val="12"/>
              <w:jc w:val="center"/>
              <w:rPr>
                <w:rFonts w:hint="eastAsia"/>
              </w:rPr>
            </w:pPr>
            <w:r>
              <w:rPr>
                <w:rFonts w:hint="eastAsia"/>
              </w:rPr>
              <w:t>(80分)</w:t>
            </w:r>
          </w:p>
        </w:tc>
        <w:tc>
          <w:tcPr>
            <w:tcW w:w="1610" w:type="dxa"/>
            <w:noWrap w:val="0"/>
            <w:vAlign w:val="center"/>
          </w:tcPr>
          <w:p>
            <w:pPr>
              <w:pStyle w:val="12"/>
              <w:ind w:left="525" w:hanging="525" w:hangingChars="250"/>
              <w:rPr>
                <w:rFonts w:hint="eastAsia"/>
              </w:rPr>
            </w:pPr>
            <w:r>
              <w:rPr>
                <w:rFonts w:hint="eastAsia"/>
              </w:rPr>
              <w:t>报价得分计算公式</w:t>
            </w:r>
          </w:p>
          <w:p>
            <w:pPr>
              <w:pStyle w:val="12"/>
              <w:jc w:val="center"/>
              <w:rPr>
                <w:rFonts w:hint="eastAsia"/>
              </w:rPr>
            </w:pPr>
            <w:r>
              <w:rPr>
                <w:rFonts w:hint="eastAsia"/>
              </w:rPr>
              <w:t>（80分）</w:t>
            </w:r>
          </w:p>
        </w:tc>
        <w:tc>
          <w:tcPr>
            <w:tcW w:w="5146" w:type="dxa"/>
            <w:noWrap w:val="0"/>
            <w:vAlign w:val="center"/>
          </w:tcPr>
          <w:p>
            <w:pPr>
              <w:pStyle w:val="12"/>
              <w:rPr>
                <w:rFonts w:hint="eastAsia"/>
              </w:rPr>
            </w:pPr>
            <w:r>
              <w:rPr>
                <w:rFonts w:hint="eastAsia"/>
              </w:rPr>
              <w:t>评标基准价：初步评审合格的所有投标人的最低价作为评标基准价。</w:t>
            </w:r>
          </w:p>
          <w:p>
            <w:pPr>
              <w:pStyle w:val="12"/>
              <w:rPr>
                <w:rFonts w:hint="eastAsia"/>
                <w:highlight w:val="red"/>
              </w:rPr>
            </w:pPr>
            <w:r>
              <w:rPr>
                <w:rFonts w:hint="eastAsia"/>
              </w:rPr>
              <w:t>投标人最终报价得分=（评标基准价÷投标人报价）*80。</w:t>
            </w:r>
          </w:p>
        </w:tc>
        <w:tc>
          <w:tcPr>
            <w:tcW w:w="676" w:type="dxa"/>
            <w:noWrap w:val="0"/>
            <w:vAlign w:val="center"/>
          </w:tcPr>
          <w:p>
            <w:pPr>
              <w:pStyle w:val="12"/>
              <w:jc w:val="cente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717" w:type="dxa"/>
            <w:noWrap w:val="0"/>
            <w:vAlign w:val="center"/>
          </w:tcPr>
          <w:p>
            <w:pPr>
              <w:pStyle w:val="12"/>
              <w:jc w:val="center"/>
            </w:pPr>
            <w:r>
              <w:rPr>
                <w:rFonts w:hint="eastAsia"/>
              </w:rPr>
              <w:t>4</w:t>
            </w:r>
          </w:p>
        </w:tc>
        <w:tc>
          <w:tcPr>
            <w:tcW w:w="968" w:type="dxa"/>
            <w:noWrap w:val="0"/>
            <w:vAlign w:val="center"/>
          </w:tcPr>
          <w:p>
            <w:pPr>
              <w:pStyle w:val="12"/>
              <w:jc w:val="center"/>
              <w:rPr>
                <w:rFonts w:hint="eastAsia"/>
              </w:rPr>
            </w:pPr>
            <w:r>
              <w:rPr>
                <w:rFonts w:hint="eastAsia"/>
              </w:rPr>
              <w:t>售后</w:t>
            </w:r>
            <w:r>
              <w:rPr>
                <w:rFonts w:hint="eastAsia"/>
                <w:lang w:val="en-US" w:eastAsia="zh-CN"/>
              </w:rPr>
              <w:t xml:space="preserve">  </w:t>
            </w:r>
            <w:r>
              <w:rPr>
                <w:rFonts w:hint="eastAsia"/>
              </w:rPr>
              <w:t>部分</w:t>
            </w:r>
          </w:p>
          <w:p>
            <w:pPr>
              <w:pStyle w:val="12"/>
              <w:jc w:val="center"/>
              <w:rPr>
                <w:rFonts w:hint="eastAsia"/>
              </w:rPr>
            </w:pPr>
            <w:r>
              <w:rPr>
                <w:rFonts w:hint="eastAsia"/>
              </w:rPr>
              <w:t>(10分)</w:t>
            </w:r>
          </w:p>
        </w:tc>
        <w:tc>
          <w:tcPr>
            <w:tcW w:w="1610" w:type="dxa"/>
            <w:noWrap w:val="0"/>
            <w:vAlign w:val="center"/>
          </w:tcPr>
          <w:p>
            <w:pPr>
              <w:pStyle w:val="12"/>
              <w:jc w:val="center"/>
              <w:rPr>
                <w:rFonts w:hint="eastAsia"/>
              </w:rPr>
            </w:pPr>
            <w:r>
              <w:rPr>
                <w:rFonts w:hint="eastAsia"/>
              </w:rPr>
              <w:t>售后服务</w:t>
            </w:r>
          </w:p>
          <w:p>
            <w:pPr>
              <w:pStyle w:val="12"/>
              <w:jc w:val="center"/>
              <w:rPr>
                <w:rFonts w:hint="eastAsia"/>
              </w:rPr>
            </w:pPr>
            <w:r>
              <w:rPr>
                <w:rFonts w:hint="eastAsia"/>
              </w:rPr>
              <w:t>（10分）</w:t>
            </w:r>
          </w:p>
        </w:tc>
        <w:tc>
          <w:tcPr>
            <w:tcW w:w="5146" w:type="dxa"/>
            <w:noWrap w:val="0"/>
            <w:vAlign w:val="center"/>
          </w:tcPr>
          <w:p>
            <w:pPr>
              <w:pStyle w:val="12"/>
              <w:rPr>
                <w:rFonts w:hint="eastAsia"/>
                <w:highlight w:val="red"/>
              </w:rPr>
            </w:pPr>
            <w:r>
              <w:rPr>
                <w:rFonts w:hint="eastAsia"/>
              </w:rPr>
              <w:t>服务承诺满分10分，按照实际响应业主承诺由低至高取值0-10分,完全响应（8-10分）、基本响应（5-7分）、未明确响应（1-4分）、不响应（0分）</w:t>
            </w:r>
          </w:p>
        </w:tc>
        <w:tc>
          <w:tcPr>
            <w:tcW w:w="676" w:type="dxa"/>
            <w:noWrap w:val="0"/>
            <w:vAlign w:val="center"/>
          </w:tcPr>
          <w:p>
            <w:pPr>
              <w:pStyle w:val="12"/>
              <w:jc w:val="center"/>
            </w:pPr>
            <w:r>
              <w:rPr>
                <w:rFonts w:hint="eastAsia"/>
              </w:rPr>
              <w:t>10</w:t>
            </w:r>
          </w:p>
        </w:tc>
      </w:tr>
    </w:tbl>
    <w:p>
      <w:pPr>
        <w:pStyle w:val="8"/>
        <w:shd w:val="clear" w:color="auto" w:fill="FFFFFF"/>
        <w:spacing w:before="0" w:beforeAutospacing="0" w:after="0" w:afterAutospacing="0" w:line="60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十</w:t>
      </w:r>
      <w:r>
        <w:rPr>
          <w:rFonts w:hint="eastAsia" w:ascii="仿宋_GB2312" w:hAnsi="仿宋_GB2312" w:eastAsia="仿宋_GB2312" w:cs="仿宋_GB2312"/>
          <w:b/>
          <w:bCs/>
          <w:sz w:val="30"/>
          <w:szCs w:val="30"/>
        </w:rPr>
        <w:t>、投标文件的递交</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298" w:leftChars="142" w:firstLine="300" w:firstLineChars="1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1、递交投标文件的截止时间(投标截止时间)为</w:t>
      </w:r>
      <w:r>
        <w:rPr>
          <w:rFonts w:hint="eastAsia" w:ascii="仿宋_GB2312" w:hAnsi="仿宋_GB2312" w:eastAsia="仿宋_GB2312" w:cs="仿宋_GB2312"/>
          <w:sz w:val="30"/>
          <w:szCs w:val="30"/>
          <w:u w:val="single"/>
        </w:rPr>
        <w:t xml:space="preserve"> 202</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9</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w:t>
      </w:r>
      <w:r>
        <w:rPr>
          <w:rFonts w:hint="eastAsia" w:ascii="仿宋_GB2312" w:hAnsi="仿宋_GB2312" w:eastAsia="仿宋_GB2312" w:cs="仿宋_GB2312"/>
          <w:sz w:val="30"/>
          <w:szCs w:val="30"/>
          <w:u w:val="single"/>
        </w:rPr>
        <w:t>0</w:t>
      </w:r>
      <w:r>
        <w:rPr>
          <w:rFonts w:hint="eastAsia" w:ascii="仿宋_GB2312" w:hAnsi="仿宋_GB2312" w:eastAsia="仿宋_GB2312" w:cs="仿宋_GB2312"/>
          <w:sz w:val="30"/>
          <w:szCs w:val="30"/>
        </w:rPr>
        <w:t>分，地点为甘肃省兰州新区青城山路商业服务中心4#楼兰州新区市政投资</w:t>
      </w:r>
      <w:r>
        <w:rPr>
          <w:rFonts w:hint="eastAsia" w:ascii="仿宋_GB2312" w:hAnsi="仿宋_GB2312" w:eastAsia="仿宋_GB2312" w:cs="仿宋_GB2312"/>
          <w:sz w:val="30"/>
          <w:szCs w:val="30"/>
          <w:lang w:val="en-US" w:eastAsia="zh-CN"/>
        </w:rPr>
        <w:t>管理</w:t>
      </w:r>
      <w:r>
        <w:rPr>
          <w:rFonts w:hint="eastAsia" w:ascii="仿宋_GB2312" w:hAnsi="仿宋_GB2312" w:eastAsia="仿宋_GB2312" w:cs="仿宋_GB2312"/>
          <w:sz w:val="30"/>
          <w:szCs w:val="30"/>
        </w:rPr>
        <w:t>集团有限公司</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楼</w:t>
      </w:r>
      <w:r>
        <w:rPr>
          <w:rFonts w:hint="eastAsia" w:ascii="仿宋_GB2312" w:hAnsi="仿宋_GB2312" w:eastAsia="仿宋_GB2312" w:cs="仿宋_GB2312"/>
          <w:sz w:val="30"/>
          <w:szCs w:val="30"/>
          <w:lang w:val="en-US" w:eastAsia="zh-CN"/>
        </w:rPr>
        <w:t>505</w:t>
      </w:r>
      <w:r>
        <w:rPr>
          <w:rFonts w:hint="eastAsia" w:ascii="仿宋_GB2312" w:hAnsi="仿宋_GB2312" w:eastAsia="仿宋_GB2312" w:cs="仿宋_GB2312"/>
          <w:sz w:val="30"/>
          <w:szCs w:val="30"/>
        </w:rPr>
        <w:t>会议室。开标时间为：</w:t>
      </w:r>
      <w:r>
        <w:rPr>
          <w:rFonts w:hint="eastAsia" w:ascii="仿宋_GB2312" w:hAnsi="仿宋_GB2312" w:eastAsia="仿宋_GB2312" w:cs="仿宋_GB2312"/>
          <w:sz w:val="30"/>
          <w:szCs w:val="30"/>
          <w:u w:val="single"/>
        </w:rPr>
        <w:t xml:space="preserve"> 202</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30</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9</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w:t>
      </w:r>
      <w:bookmarkStart w:id="0" w:name="_GoBack"/>
      <w:bookmarkEnd w:id="0"/>
      <w:r>
        <w:rPr>
          <w:rFonts w:hint="eastAsia" w:ascii="仿宋_GB2312" w:hAnsi="仿宋_GB2312" w:eastAsia="仿宋_GB2312" w:cs="仿宋_GB2312"/>
          <w:sz w:val="30"/>
          <w:szCs w:val="30"/>
          <w:u w:val="single"/>
        </w:rPr>
        <w:t xml:space="preserve">0 </w:t>
      </w:r>
      <w:r>
        <w:rPr>
          <w:rFonts w:hint="eastAsia" w:ascii="仿宋_GB2312" w:hAnsi="仿宋_GB2312" w:eastAsia="仿宋_GB2312" w:cs="仿宋_GB2312"/>
          <w:sz w:val="30"/>
          <w:szCs w:val="30"/>
        </w:rPr>
        <w:t>分，地点为甘肃省兰州新区青城山路商业服务中心4#楼兰州新区市政投资</w:t>
      </w:r>
      <w:r>
        <w:rPr>
          <w:rFonts w:hint="eastAsia" w:ascii="仿宋_GB2312" w:hAnsi="仿宋_GB2312" w:eastAsia="仿宋_GB2312" w:cs="仿宋_GB2312"/>
          <w:sz w:val="30"/>
          <w:szCs w:val="30"/>
          <w:lang w:val="en-US" w:eastAsia="zh-CN"/>
        </w:rPr>
        <w:t>管理</w:t>
      </w:r>
      <w:r>
        <w:rPr>
          <w:rFonts w:hint="eastAsia" w:ascii="仿宋_GB2312" w:hAnsi="仿宋_GB2312" w:eastAsia="仿宋_GB2312" w:cs="仿宋_GB2312"/>
          <w:sz w:val="30"/>
          <w:szCs w:val="30"/>
        </w:rPr>
        <w:t>集团有限公司</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楼</w:t>
      </w:r>
      <w:r>
        <w:rPr>
          <w:rFonts w:hint="eastAsia" w:ascii="仿宋_GB2312" w:hAnsi="仿宋_GB2312" w:eastAsia="仿宋_GB2312" w:cs="仿宋_GB2312"/>
          <w:sz w:val="30"/>
          <w:szCs w:val="30"/>
          <w:lang w:val="en-US" w:eastAsia="zh-CN"/>
        </w:rPr>
        <w:t>505</w:t>
      </w:r>
      <w:r>
        <w:rPr>
          <w:rFonts w:hint="eastAsia" w:ascii="仿宋_GB2312" w:hAnsi="仿宋_GB2312" w:eastAsia="仿宋_GB2312" w:cs="仿宋_GB2312"/>
          <w:sz w:val="30"/>
          <w:szCs w:val="30"/>
        </w:rPr>
        <w:t>会议室。</w:t>
      </w:r>
    </w:p>
    <w:p>
      <w:pPr>
        <w:pStyle w:val="8"/>
        <w:shd w:val="clear" w:color="auto" w:fill="FFFFFF"/>
        <w:spacing w:before="0" w:beforeAutospacing="0" w:after="0" w:afterAutospacing="0"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2、逾期送达或者未送达指定地点或者未按规定密封的投标文件，招标人不予受理。</w:t>
      </w:r>
    </w:p>
    <w:p>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w:t>
      </w: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rPr>
        <w:t>、联系方式</w:t>
      </w:r>
    </w:p>
    <w:p>
      <w:pPr>
        <w:pStyle w:val="8"/>
        <w:widowControl/>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w:t>
      </w:r>
      <w:r>
        <w:rPr>
          <w:rFonts w:hint="eastAsia" w:ascii="仿宋_GB2312" w:hAnsi="仿宋_GB2312" w:eastAsia="仿宋_GB2312" w:cs="仿宋_GB2312"/>
          <w:kern w:val="2"/>
          <w:sz w:val="30"/>
          <w:szCs w:val="30"/>
        </w:rPr>
        <w:t>兰州新区市政工程建设有限公司</w:t>
      </w:r>
    </w:p>
    <w:p>
      <w:pPr>
        <w:pStyle w:val="8"/>
        <w:widowControl/>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地  址：</w:t>
      </w:r>
      <w:r>
        <w:rPr>
          <w:rFonts w:hint="eastAsia" w:ascii="仿宋_GB2312" w:hAnsi="仿宋_GB2312" w:eastAsia="仿宋_GB2312" w:cs="仿宋_GB2312"/>
          <w:bCs/>
          <w:sz w:val="30"/>
          <w:szCs w:val="30"/>
        </w:rPr>
        <w:t>甘肃省兰州新区青城山路商业服务中心4#楼</w:t>
      </w:r>
    </w:p>
    <w:p>
      <w:pPr>
        <w:pStyle w:val="8"/>
        <w:widowControl/>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联系人：李向东          </w:t>
      </w:r>
    </w:p>
    <w:p>
      <w:pPr>
        <w:pStyle w:val="8"/>
        <w:widowControl/>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电  话：13919063302</w:t>
      </w:r>
    </w:p>
    <w:p>
      <w:pPr>
        <w:spacing w:line="560" w:lineRule="exact"/>
        <w:ind w:firstLine="602" w:firstLineChars="200"/>
        <w:rPr>
          <w:rFonts w:hint="eastAsia" w:ascii="仿宋_GB2312" w:hAnsi="仿宋_GB2312" w:eastAsia="仿宋_GB2312" w:cs="仿宋_GB2312"/>
          <w:b/>
          <w:bCs/>
          <w:kern w:val="0"/>
          <w:sz w:val="30"/>
          <w:szCs w:val="30"/>
          <w:lang w:val="en-US" w:eastAsia="zh-CN" w:bidi="ar-SA"/>
        </w:rPr>
      </w:pPr>
      <w:r>
        <w:rPr>
          <w:rFonts w:hint="eastAsia" w:ascii="仿宋_GB2312" w:hAnsi="仿宋_GB2312" w:eastAsia="仿宋_GB2312" w:cs="仿宋_GB2312"/>
          <w:b/>
          <w:bCs/>
          <w:kern w:val="0"/>
          <w:sz w:val="30"/>
          <w:szCs w:val="30"/>
          <w:lang w:val="en-US" w:eastAsia="zh-CN" w:bidi="ar-SA"/>
        </w:rPr>
        <w:t>十二、特别说明</w:t>
      </w:r>
    </w:p>
    <w:p>
      <w:pPr>
        <w:spacing w:line="48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在招标文件规定的获取时间内，若发现阻挠报名、恶意劝退等行为，投标单位及时向市政集团纪检（审计）监察部投诉： </w:t>
      </w:r>
    </w:p>
    <w:p>
      <w:pPr>
        <w:spacing w:line="48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投诉电话：0931-8251905                       </w:t>
      </w:r>
    </w:p>
    <w:p>
      <w:pPr>
        <w:spacing w:after="156" w:afterLines="50" w:line="560" w:lineRule="exact"/>
        <w:ind w:firstLine="2700" w:firstLineChars="900"/>
        <w:rPr>
          <w:rFonts w:hint="eastAsia" w:ascii="仿宋_GB2312" w:hAnsi="仿宋_GB2312" w:eastAsia="仿宋_GB2312" w:cs="仿宋_GB2312"/>
          <w:sz w:val="30"/>
          <w:szCs w:val="30"/>
          <w:lang w:val="en-US" w:eastAsia="zh-CN"/>
        </w:rPr>
      </w:pPr>
    </w:p>
    <w:p>
      <w:pPr>
        <w:spacing w:after="156" w:afterLines="50" w:line="560" w:lineRule="exact"/>
        <w:ind w:firstLine="2700" w:firstLineChars="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招标</w:t>
      </w:r>
      <w:r>
        <w:rPr>
          <w:rFonts w:hint="eastAsia" w:ascii="仿宋_GB2312" w:hAnsi="仿宋_GB2312" w:eastAsia="仿宋_GB2312" w:cs="仿宋_GB2312"/>
          <w:sz w:val="30"/>
          <w:szCs w:val="30"/>
        </w:rPr>
        <w:t xml:space="preserve">人：兰州新区市政工程建设有限公司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w:t>
      </w:r>
    </w:p>
    <w:p>
      <w:pPr>
        <w:spacing w:line="560" w:lineRule="exact"/>
        <w:ind w:right="25" w:rightChars="12"/>
        <w:jc w:val="both"/>
        <w:rPr>
          <w:rFonts w:hint="eastAsia" w:ascii="仿宋" w:hAnsi="仿宋" w:eastAsia="仿宋" w:cs="仿宋"/>
          <w:sz w:val="44"/>
          <w:szCs w:val="44"/>
        </w:rPr>
      </w:pPr>
    </w:p>
    <w:p>
      <w:pPr>
        <w:spacing w:line="560" w:lineRule="exact"/>
        <w:ind w:right="25" w:rightChars="12"/>
        <w:jc w:val="both"/>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r>
        <w:rPr>
          <w:rFonts w:hint="eastAsia" w:ascii="仿宋" w:hAnsi="仿宋" w:eastAsia="仿宋" w:cs="仿宋"/>
          <w:sz w:val="44"/>
          <w:szCs w:val="44"/>
        </w:rPr>
        <w:t>投   标   函</w:t>
      </w:r>
    </w:p>
    <w:p>
      <w:pPr>
        <w:tabs>
          <w:tab w:val="left" w:pos="720"/>
        </w:tabs>
        <w:spacing w:line="560" w:lineRule="exact"/>
        <w:rPr>
          <w:rFonts w:hint="eastAsia" w:ascii="仿宋" w:hAnsi="仿宋" w:eastAsia="仿宋" w:cs="仿宋"/>
          <w:b/>
          <w:bCs/>
          <w:sz w:val="30"/>
          <w:szCs w:val="30"/>
        </w:rPr>
      </w:pPr>
    </w:p>
    <w:p>
      <w:pPr>
        <w:tabs>
          <w:tab w:val="left" w:pos="72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right="25" w:rightChars="12"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我方充分研究了贵方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（项目名称）施工招标文件，愿意按照文件的各项要求，完成招标文件的全部内容，我方兹以：</w:t>
      </w:r>
    </w:p>
    <w:p>
      <w:pPr>
        <w:spacing w:line="560" w:lineRule="exact"/>
        <w:ind w:right="25" w:rightChars="12"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spacing w:line="560" w:lineRule="exact"/>
        <w:ind w:right="25" w:rightChars="12"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RMB¥：</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pStyle w:val="2"/>
        <w:spacing w:line="560" w:lineRule="exact"/>
        <w:ind w:left="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的投标价格和按合同约定有权得到的其它金额，并严格按照合同约定完成服务内容。</w:t>
      </w:r>
    </w:p>
    <w:p>
      <w:pPr>
        <w:spacing w:line="560" w:lineRule="exact"/>
        <w:ind w:right="25" w:rightChars="12"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如果我方中标，我方保证及时按贵方所提要求，严格执行招标文件的条款，认真履行我方责任和承诺。</w:t>
      </w:r>
    </w:p>
    <w:p>
      <w:pPr>
        <w:spacing w:line="560" w:lineRule="exact"/>
        <w:ind w:right="25" w:rightChars="12"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该投标函连同贵方的中标通知书、采购合同将构成约束双方的总合同。</w:t>
      </w:r>
    </w:p>
    <w:p>
      <w:pPr>
        <w:spacing w:line="560" w:lineRule="exact"/>
        <w:ind w:right="25" w:rightChars="12" w:firstLine="640"/>
        <w:rPr>
          <w:rFonts w:hint="eastAsia" w:ascii="仿宋_GB2312" w:hAnsi="仿宋_GB2312" w:eastAsia="仿宋_GB2312" w:cs="仿宋_GB2312"/>
          <w:sz w:val="32"/>
          <w:szCs w:val="32"/>
        </w:rPr>
      </w:pPr>
    </w:p>
    <w:p>
      <w:pPr>
        <w:pStyle w:val="2"/>
        <w:spacing w:line="560" w:lineRule="exact"/>
        <w:ind w:firstLine="281"/>
        <w:rPr>
          <w:rFonts w:hint="eastAsia"/>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人（盖单位章）：</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其委托代理人（签字或盖章）：</w:t>
      </w:r>
      <w:r>
        <w:rPr>
          <w:rFonts w:hint="eastAsia" w:ascii="仿宋_GB2312" w:hAnsi="仿宋_GB2312" w:eastAsia="仿宋_GB2312" w:cs="仿宋_GB2312"/>
          <w:sz w:val="32"/>
          <w:szCs w:val="32"/>
          <w:u w:val="single"/>
        </w:rPr>
        <w:t xml:space="preserve">              </w:t>
      </w:r>
    </w:p>
    <w:p>
      <w:pPr>
        <w:tabs>
          <w:tab w:val="left" w:pos="3600"/>
          <w:tab w:val="left" w:pos="3960"/>
          <w:tab w:val="left" w:pos="4320"/>
        </w:tabs>
        <w:spacing w:line="560" w:lineRule="exact"/>
        <w:ind w:right="25" w:rightChars="1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ind w:right="25" w:rightChars="12"/>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r>
        <w:rPr>
          <w:rFonts w:hint="eastAsia" w:ascii="仿宋" w:hAnsi="仿宋" w:eastAsia="仿宋" w:cs="仿宋"/>
          <w:sz w:val="44"/>
          <w:szCs w:val="44"/>
        </w:rPr>
        <w:t>法定代表人身份证明书</w:t>
      </w:r>
    </w:p>
    <w:p>
      <w:pPr>
        <w:tabs>
          <w:tab w:val="left" w:pos="5310"/>
        </w:tabs>
        <w:spacing w:line="560" w:lineRule="exact"/>
        <w:ind w:right="25" w:rightChars="12" w:firstLine="600" w:firstLineChars="200"/>
        <w:rPr>
          <w:rFonts w:hint="eastAsia" w:ascii="仿宋" w:hAnsi="仿宋" w:eastAsia="仿宋" w:cs="仿宋"/>
          <w:sz w:val="30"/>
          <w:szCs w:val="30"/>
        </w:rPr>
      </w:pPr>
    </w:p>
    <w:p>
      <w:pPr>
        <w:tabs>
          <w:tab w:val="left" w:pos="5310"/>
        </w:tabs>
        <w:spacing w:line="560" w:lineRule="exact"/>
        <w:ind w:right="25" w:rightChars="12" w:firstLine="560" w:firstLineChars="200"/>
        <w:rPr>
          <w:rFonts w:hint="eastAsia" w:ascii="仿宋" w:hAnsi="仿宋" w:eastAsia="仿宋" w:cs="仿宋"/>
          <w:sz w:val="28"/>
          <w:szCs w:val="28"/>
        </w:rPr>
      </w:pPr>
      <w:r>
        <w:rPr>
          <w:rFonts w:hint="eastAsia" w:ascii="仿宋" w:hAnsi="仿宋" w:eastAsia="仿宋" w:cs="仿宋"/>
          <w:sz w:val="28"/>
          <w:szCs w:val="28"/>
        </w:rPr>
        <w:t xml:space="preserve">投标人名称： </w:t>
      </w:r>
    </w:p>
    <w:p>
      <w:pPr>
        <w:tabs>
          <w:tab w:val="left" w:pos="5310"/>
        </w:tabs>
        <w:spacing w:line="560" w:lineRule="exact"/>
        <w:ind w:right="25" w:rightChars="12" w:firstLine="560" w:firstLineChars="200"/>
        <w:rPr>
          <w:rFonts w:hint="eastAsia" w:ascii="仿宋" w:hAnsi="仿宋" w:eastAsia="仿宋" w:cs="仿宋"/>
          <w:sz w:val="28"/>
          <w:szCs w:val="28"/>
        </w:rPr>
      </w:pPr>
      <w:r>
        <w:rPr>
          <w:rFonts w:hint="eastAsia" w:ascii="仿宋" w:hAnsi="仿宋" w:eastAsia="仿宋" w:cs="仿宋"/>
          <w:sz w:val="28"/>
          <w:szCs w:val="28"/>
        </w:rPr>
        <w:t xml:space="preserve">单位性质： </w:t>
      </w:r>
    </w:p>
    <w:p>
      <w:pPr>
        <w:tabs>
          <w:tab w:val="left" w:pos="5310"/>
        </w:tabs>
        <w:spacing w:line="560" w:lineRule="exact"/>
        <w:ind w:right="25" w:rightChars="12" w:firstLine="560" w:firstLineChars="200"/>
        <w:rPr>
          <w:rFonts w:hint="eastAsia" w:ascii="仿宋" w:hAnsi="仿宋" w:eastAsia="仿宋" w:cs="仿宋"/>
          <w:sz w:val="28"/>
          <w:szCs w:val="28"/>
        </w:rPr>
      </w:pPr>
      <w:r>
        <w:rPr>
          <w:rFonts w:hint="eastAsia" w:ascii="仿宋" w:hAnsi="仿宋" w:eastAsia="仿宋" w:cs="仿宋"/>
          <w:sz w:val="28"/>
          <w:szCs w:val="28"/>
        </w:rPr>
        <w:t xml:space="preserve">地 址： </w:t>
      </w:r>
    </w:p>
    <w:p>
      <w:pPr>
        <w:tabs>
          <w:tab w:val="left" w:pos="5310"/>
        </w:tabs>
        <w:spacing w:line="560" w:lineRule="exact"/>
        <w:ind w:right="25" w:rightChars="12"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5310"/>
        </w:tabs>
        <w:spacing w:line="560" w:lineRule="exact"/>
        <w:ind w:right="25" w:rightChars="12" w:firstLine="560" w:firstLineChars="200"/>
        <w:rPr>
          <w:rFonts w:hint="eastAsia" w:ascii="仿宋" w:hAnsi="仿宋" w:eastAsia="仿宋" w:cs="仿宋"/>
          <w:sz w:val="28"/>
          <w:szCs w:val="28"/>
        </w:rPr>
      </w:pPr>
      <w:r>
        <w:rPr>
          <w:rFonts w:hint="eastAsia" w:ascii="仿宋" w:hAnsi="仿宋" w:eastAsia="仿宋" w:cs="仿宋"/>
          <w:sz w:val="28"/>
          <w:szCs w:val="28"/>
        </w:rPr>
        <w:t xml:space="preserve">经营期限： </w:t>
      </w:r>
    </w:p>
    <w:p>
      <w:pPr>
        <w:tabs>
          <w:tab w:val="left" w:pos="5310"/>
        </w:tabs>
        <w:spacing w:line="560" w:lineRule="exact"/>
        <w:ind w:right="25" w:rightChars="12" w:firstLine="560" w:firstLineChars="200"/>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tabs>
          <w:tab w:val="left" w:pos="5310"/>
        </w:tabs>
        <w:spacing w:line="560" w:lineRule="exact"/>
        <w:ind w:right="25" w:rightChars="12" w:firstLine="560" w:firstLineChars="200"/>
        <w:rPr>
          <w:rFonts w:ascii="仿宋" w:hAnsi="仿宋" w:eastAsia="仿宋" w:cs="仿宋"/>
          <w:sz w:val="28"/>
          <w:szCs w:val="28"/>
          <w:u w:val="single"/>
        </w:rPr>
      </w:pP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p>
    <w:p>
      <w:pPr>
        <w:tabs>
          <w:tab w:val="left" w:pos="5310"/>
        </w:tabs>
        <w:spacing w:line="560" w:lineRule="exact"/>
        <w:ind w:right="25" w:rightChars="12" w:firstLine="560" w:firstLineChars="200"/>
        <w:rPr>
          <w:rFonts w:hint="eastAsia" w:ascii="仿宋" w:hAnsi="仿宋" w:eastAsia="仿宋" w:cs="仿宋"/>
          <w:sz w:val="28"/>
          <w:szCs w:val="28"/>
        </w:rPr>
      </w:pPr>
      <w:r>
        <w:rPr>
          <w:rFonts w:hint="eastAsia" w:ascii="仿宋" w:hAnsi="仿宋" w:eastAsia="仿宋" w:cs="仿宋"/>
          <w:sz w:val="28"/>
          <w:szCs w:val="28"/>
        </w:rPr>
        <w:t>系（投标单位名称） 的法定代表人。</w:t>
      </w:r>
    </w:p>
    <w:p>
      <w:pPr>
        <w:tabs>
          <w:tab w:val="left" w:pos="5310"/>
        </w:tabs>
        <w:spacing w:line="560" w:lineRule="exact"/>
        <w:ind w:right="25" w:rightChars="12"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pPr>
        <w:tabs>
          <w:tab w:val="left" w:pos="5310"/>
        </w:tabs>
        <w:spacing w:line="560" w:lineRule="exact"/>
        <w:ind w:right="25" w:rightChars="12" w:firstLine="2800" w:firstLineChars="1000"/>
        <w:rPr>
          <w:rFonts w:ascii="仿宋" w:hAnsi="仿宋" w:eastAsia="仿宋" w:cs="仿宋"/>
          <w:sz w:val="28"/>
          <w:szCs w:val="28"/>
          <w:u w:val="single"/>
        </w:rPr>
      </w:pPr>
      <w:r>
        <w:rPr>
          <w:rFonts w:hint="eastAsia" w:ascii="仿宋" w:hAnsi="仿宋" w:eastAsia="仿宋" w:cs="仿宋"/>
          <w:sz w:val="28"/>
          <w:szCs w:val="28"/>
        </w:rPr>
        <w:t>投标人（单位盖章）：</w:t>
      </w:r>
      <w:r>
        <w:rPr>
          <w:rFonts w:hint="eastAsia" w:ascii="仿宋" w:hAnsi="仿宋" w:eastAsia="仿宋" w:cs="仿宋"/>
          <w:sz w:val="28"/>
          <w:szCs w:val="28"/>
          <w:u w:val="single"/>
        </w:rPr>
        <w:t xml:space="preserve">          </w:t>
      </w:r>
    </w:p>
    <w:p>
      <w:pPr>
        <w:tabs>
          <w:tab w:val="left" w:pos="5310"/>
        </w:tabs>
        <w:spacing w:line="560" w:lineRule="exact"/>
        <w:ind w:right="25" w:rightChars="12" w:firstLine="560" w:firstLineChars="200"/>
        <w:rPr>
          <w:rFonts w:hint="eastAsia" w:ascii="仿宋" w:hAnsi="仿宋" w:eastAsia="仿宋" w:cs="仿宋"/>
          <w:sz w:val="28"/>
          <w:szCs w:val="28"/>
        </w:rPr>
      </w:pPr>
    </w:p>
    <w:p>
      <w:pPr>
        <w:tabs>
          <w:tab w:val="left" w:pos="5310"/>
        </w:tabs>
        <w:spacing w:line="560" w:lineRule="exact"/>
        <w:ind w:right="25" w:rightChars="12" w:firstLine="3080" w:firstLineChars="1100"/>
        <w:rPr>
          <w:rFonts w:hint="eastAsia"/>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5310"/>
        </w:tabs>
        <w:spacing w:line="560" w:lineRule="exact"/>
        <w:ind w:right="25" w:rightChars="12" w:firstLine="600" w:firstLineChars="200"/>
        <w:rPr>
          <w:rFonts w:hint="eastAsia" w:ascii="仿宋" w:hAnsi="仿宋" w:eastAsia="仿宋" w:cs="仿宋"/>
          <w:sz w:val="30"/>
          <w:szCs w:val="30"/>
        </w:rPr>
      </w:pPr>
      <w:r>
        <w:rPr>
          <w:rFonts w:hint="eastAsia" w:ascii="仿宋" w:hAnsi="仿宋" w:eastAsia="仿宋" w:cs="仿宋"/>
          <w:sz w:val="30"/>
          <w:szCs w:val="30"/>
        </w:rPr>
        <w:t>法定代表人身份证明复印件（正反面）：</w:t>
      </w: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557530</wp:posOffset>
                </wp:positionH>
                <wp:positionV relativeFrom="paragraph">
                  <wp:posOffset>313690</wp:posOffset>
                </wp:positionV>
                <wp:extent cx="4029075" cy="2105025"/>
                <wp:effectExtent l="4445" t="4445" r="5080" b="5080"/>
                <wp:wrapNone/>
                <wp:docPr id="1" name="圆角矩形 1"/>
                <wp:cNvGraphicFramePr/>
                <a:graphic xmlns:a="http://schemas.openxmlformats.org/drawingml/2006/main">
                  <a:graphicData uri="http://schemas.microsoft.com/office/word/2010/wordprocessingShape">
                    <wps:wsp>
                      <wps:cNvSpPr/>
                      <wps:spPr>
                        <a:xfrm>
                          <a:off x="0" y="0"/>
                          <a:ext cx="4029075" cy="2105025"/>
                        </a:xfrm>
                        <a:prstGeom prst="roundRect">
                          <a:avLst>
                            <a:gd name="adj" fmla="val 16667"/>
                          </a:avLst>
                        </a:prstGeom>
                        <a:solidFill>
                          <a:srgbClr val="FFFFFF"/>
                        </a:solidFill>
                        <a:ln w="9525" cap="flat" cmpd="sng">
                          <a:solidFill>
                            <a:srgbClr val="4F81BD"/>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3.9pt;margin-top:24.7pt;height:165.75pt;width:317.25pt;z-index:251658240;mso-width-relative:page;mso-height-relative:page;" fillcolor="#FFFFFF" filled="t" stroked="t" coordsize="21600,21600" arcsize="0.166666666666667" o:gfxdata="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b9Rn2QAAAAkBAAAPAAAAAAAAAAEAIAAAACIAAABk&#10;cnMvZG93bnJldi54bWxQSwECFAAUAAAACACHTuJAkT9bvAUCAAD+AwAADgAAAAAAAAABACAAAAAo&#10;AQAAZHJzL2Uyb0RvYy54bWxQSwUGAAAAAAYABgBZAQAAnwUAAAAA&#10;">
                <v:fill on="t" focussize="0,0"/>
                <v:stroke color="#4F81BD" joinstyle="round"/>
                <v:imagedata o:title=""/>
                <o:lock v:ext="edit" aspectratio="f"/>
              </v:roundrect>
            </w:pict>
          </mc:Fallback>
        </mc:AlternateContent>
      </w: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both"/>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p>
    <w:p>
      <w:pPr>
        <w:spacing w:line="560" w:lineRule="exact"/>
        <w:ind w:right="25" w:rightChars="12"/>
        <w:jc w:val="center"/>
        <w:rPr>
          <w:rFonts w:hint="eastAsia" w:ascii="仿宋" w:hAnsi="仿宋" w:eastAsia="仿宋" w:cs="仿宋"/>
          <w:sz w:val="44"/>
          <w:szCs w:val="44"/>
        </w:rPr>
      </w:pPr>
      <w:r>
        <w:rPr>
          <w:rFonts w:hint="eastAsia" w:ascii="仿宋" w:hAnsi="仿宋" w:eastAsia="仿宋" w:cs="仿宋"/>
          <w:sz w:val="44"/>
          <w:szCs w:val="44"/>
        </w:rPr>
        <w:t>法定代表人授权委托书</w:t>
      </w:r>
    </w:p>
    <w:p>
      <w:pPr>
        <w:tabs>
          <w:tab w:val="left" w:pos="5310"/>
        </w:tabs>
        <w:spacing w:line="560" w:lineRule="exact"/>
        <w:ind w:right="25" w:rightChars="12" w:firstLine="600" w:firstLineChars="200"/>
        <w:rPr>
          <w:rFonts w:hint="eastAsia" w:ascii="仿宋" w:hAnsi="仿宋" w:eastAsia="仿宋" w:cs="仿宋"/>
          <w:sz w:val="30"/>
          <w:szCs w:val="30"/>
        </w:rPr>
      </w:pPr>
    </w:p>
    <w:p>
      <w:pPr>
        <w:tabs>
          <w:tab w:val="left" w:pos="5310"/>
        </w:tabs>
        <w:spacing w:line="560" w:lineRule="exact"/>
        <w:ind w:right="25" w:rightChars="12"/>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p>
    <w:p>
      <w:pPr>
        <w:tabs>
          <w:tab w:val="left" w:pos="5310"/>
        </w:tabs>
        <w:spacing w:line="560" w:lineRule="exact"/>
        <w:ind w:right="25" w:rightChars="12"/>
        <w:rPr>
          <w:rFonts w:ascii="仿宋" w:hAnsi="仿宋" w:eastAsia="仿宋" w:cs="仿宋"/>
          <w:sz w:val="28"/>
          <w:szCs w:val="28"/>
          <w:u w:val="single"/>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（项目名称）投标文件，签订合同和处理有关事宜，其法律后果由我方承担。</w:t>
      </w:r>
    </w:p>
    <w:p>
      <w:pPr>
        <w:tabs>
          <w:tab w:val="left" w:pos="5310"/>
        </w:tabs>
        <w:spacing w:line="560" w:lineRule="exact"/>
        <w:ind w:right="25" w:rightChars="12"/>
        <w:rPr>
          <w:rFonts w:ascii="仿宋" w:hAnsi="仿宋" w:eastAsia="仿宋" w:cs="仿宋"/>
          <w:sz w:val="28"/>
          <w:szCs w:val="28"/>
          <w:u w:val="single"/>
        </w:rPr>
      </w:pPr>
      <w:r>
        <w:rPr>
          <w:rFonts w:hint="eastAsia" w:ascii="仿宋" w:hAnsi="仿宋" w:eastAsia="仿宋" w:cs="仿宋"/>
          <w:sz w:val="28"/>
          <w:szCs w:val="28"/>
        </w:rPr>
        <w:t>委托期限：</w:t>
      </w:r>
      <w:r>
        <w:rPr>
          <w:rFonts w:hint="eastAsia" w:ascii="仿宋" w:hAnsi="仿宋" w:eastAsia="仿宋" w:cs="仿宋"/>
          <w:sz w:val="28"/>
          <w:szCs w:val="28"/>
          <w:u w:val="single"/>
        </w:rPr>
        <w:t xml:space="preserve">                </w:t>
      </w:r>
    </w:p>
    <w:p>
      <w:pPr>
        <w:tabs>
          <w:tab w:val="left" w:pos="5310"/>
        </w:tabs>
        <w:spacing w:line="560" w:lineRule="exact"/>
        <w:ind w:right="25" w:rightChars="12"/>
        <w:rPr>
          <w:rFonts w:hint="eastAsia" w:ascii="仿宋" w:hAnsi="仿宋" w:eastAsia="仿宋" w:cs="仿宋"/>
          <w:sz w:val="28"/>
          <w:szCs w:val="28"/>
        </w:rPr>
      </w:pPr>
      <w:r>
        <w:rPr>
          <w:rFonts w:hint="eastAsia" w:ascii="仿宋" w:hAnsi="仿宋" w:eastAsia="仿宋" w:cs="仿宋"/>
          <w:sz w:val="28"/>
          <w:szCs w:val="28"/>
        </w:rPr>
        <w:t>代理人无转委托权。</w:t>
      </w:r>
    </w:p>
    <w:p>
      <w:pPr>
        <w:pStyle w:val="2"/>
        <w:spacing w:line="560" w:lineRule="exact"/>
        <w:ind w:firstLine="281"/>
        <w:rPr>
          <w:rFonts w:hint="eastAsia"/>
        </w:rPr>
      </w:pPr>
    </w:p>
    <w:p>
      <w:pPr>
        <w:tabs>
          <w:tab w:val="left" w:pos="5310"/>
        </w:tabs>
        <w:spacing w:line="560" w:lineRule="exact"/>
        <w:ind w:right="25" w:rightChars="12" w:firstLine="1960" w:firstLineChars="700"/>
        <w:rPr>
          <w:rFonts w:ascii="仿宋" w:hAnsi="仿宋" w:eastAsia="仿宋" w:cs="仿宋"/>
          <w:sz w:val="28"/>
          <w:szCs w:val="28"/>
          <w:u w:val="single"/>
        </w:rPr>
      </w:pPr>
      <w:r>
        <w:rPr>
          <w:rFonts w:hint="eastAsia" w:ascii="仿宋" w:hAnsi="仿宋" w:eastAsia="仿宋" w:cs="仿宋"/>
          <w:sz w:val="28"/>
          <w:szCs w:val="28"/>
        </w:rPr>
        <w:t>投标人（单位盖章）：</w:t>
      </w:r>
      <w:r>
        <w:rPr>
          <w:rFonts w:hint="eastAsia" w:ascii="仿宋" w:hAnsi="仿宋" w:eastAsia="仿宋" w:cs="仿宋"/>
          <w:sz w:val="28"/>
          <w:szCs w:val="28"/>
          <w:u w:val="single"/>
        </w:rPr>
        <w:t xml:space="preserve">             </w:t>
      </w:r>
    </w:p>
    <w:p>
      <w:pPr>
        <w:tabs>
          <w:tab w:val="left" w:pos="5310"/>
        </w:tabs>
        <w:spacing w:line="560" w:lineRule="exact"/>
        <w:ind w:right="25" w:rightChars="12" w:firstLine="1960" w:firstLineChars="700"/>
        <w:rPr>
          <w:rFonts w:ascii="仿宋" w:hAnsi="仿宋" w:eastAsia="仿宋" w:cs="仿宋"/>
          <w:sz w:val="28"/>
          <w:szCs w:val="28"/>
        </w:rPr>
      </w:pPr>
      <w:r>
        <w:rPr>
          <w:rFonts w:hint="eastAsia" w:ascii="仿宋" w:hAnsi="仿宋" w:eastAsia="仿宋" w:cs="仿宋"/>
          <w:sz w:val="28"/>
          <w:szCs w:val="28"/>
        </w:rPr>
        <w:t>法定代表人（签字或盖章）：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5310"/>
        </w:tabs>
        <w:spacing w:line="560" w:lineRule="exact"/>
        <w:ind w:right="25" w:rightChars="12" w:firstLine="1960" w:firstLineChars="700"/>
        <w:rPr>
          <w:rFonts w:ascii="仿宋" w:hAnsi="仿宋" w:eastAsia="仿宋" w:cs="仿宋"/>
          <w:sz w:val="28"/>
          <w:szCs w:val="28"/>
        </w:rPr>
      </w:pPr>
      <w:r>
        <w:rPr>
          <w:rFonts w:hint="eastAsia" w:ascii="仿宋" w:hAnsi="仿宋" w:eastAsia="仿宋" w:cs="仿宋"/>
          <w:sz w:val="28"/>
          <w:szCs w:val="28"/>
        </w:rPr>
        <w:t>委托代理人（签字或盖章）：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5310"/>
        </w:tabs>
        <w:spacing w:line="560" w:lineRule="exact"/>
        <w:ind w:right="25" w:rightChars="12" w:firstLine="1960" w:firstLineChars="700"/>
        <w:rPr>
          <w:rFonts w:hint="eastAsia" w:ascii="仿宋" w:hAnsi="仿宋" w:eastAsia="仿宋" w:cs="仿宋"/>
          <w:sz w:val="28"/>
          <w:szCs w:val="28"/>
          <w:u w:val="single"/>
        </w:rPr>
      </w:pPr>
      <w:r>
        <w:rPr>
          <w:rFonts w:hint="eastAsia" w:ascii="仿宋" w:hAnsi="仿宋" w:eastAsia="仿宋" w:cs="仿宋"/>
          <w:sz w:val="28"/>
          <w:szCs w:val="28"/>
        </w:rPr>
        <w:t>身份证号码（代理人）：</w:t>
      </w:r>
      <w:r>
        <w:rPr>
          <w:rFonts w:hint="eastAsia" w:ascii="仿宋" w:hAnsi="仿宋" w:eastAsia="仿宋" w:cs="仿宋"/>
          <w:sz w:val="28"/>
          <w:szCs w:val="28"/>
          <w:u w:val="single"/>
        </w:rPr>
        <w:t xml:space="preserve">                      </w:t>
      </w:r>
    </w:p>
    <w:p>
      <w:pPr>
        <w:tabs>
          <w:tab w:val="left" w:pos="5310"/>
        </w:tabs>
        <w:spacing w:line="560" w:lineRule="exact"/>
        <w:ind w:right="25" w:rightChars="12" w:firstLine="1960" w:firstLineChars="7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5310"/>
        </w:tabs>
        <w:spacing w:line="560" w:lineRule="exact"/>
        <w:ind w:right="25" w:rightChars="12" w:firstLine="560" w:firstLineChars="200"/>
        <w:rPr>
          <w:rFonts w:hint="eastAsia" w:ascii="仿宋" w:hAnsi="仿宋" w:eastAsia="仿宋" w:cs="仿宋"/>
          <w:sz w:val="28"/>
          <w:szCs w:val="28"/>
        </w:rPr>
      </w:pPr>
    </w:p>
    <w:p>
      <w:pPr>
        <w:tabs>
          <w:tab w:val="left" w:pos="5310"/>
        </w:tabs>
        <w:spacing w:line="560" w:lineRule="exact"/>
        <w:ind w:right="25" w:rightChars="12"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委托代理人身份证复印件（正反面）：                                                </w:t>
      </w:r>
    </w:p>
    <w:p>
      <w:pPr>
        <w:spacing w:line="560" w:lineRule="exact"/>
        <w:rPr>
          <w:rFonts w:ascii="Times New Roman" w:hAnsi="Times New Roman"/>
          <w:szCs w:val="24"/>
        </w:rPr>
      </w:pPr>
      <w:r>
        <mc:AlternateContent>
          <mc:Choice Requires="wps">
            <w:drawing>
              <wp:anchor distT="0" distB="0" distL="114300" distR="114300" simplePos="0" relativeHeight="251659264" behindDoc="0" locked="0" layoutInCell="1" allowOverlap="1">
                <wp:simplePos x="0" y="0"/>
                <wp:positionH relativeFrom="column">
                  <wp:posOffset>762635</wp:posOffset>
                </wp:positionH>
                <wp:positionV relativeFrom="paragraph">
                  <wp:posOffset>148590</wp:posOffset>
                </wp:positionV>
                <wp:extent cx="3839210" cy="2190750"/>
                <wp:effectExtent l="4445" t="4445" r="23495" b="14605"/>
                <wp:wrapNone/>
                <wp:docPr id="3" name="圆角矩形 3"/>
                <wp:cNvGraphicFramePr/>
                <a:graphic xmlns:a="http://schemas.openxmlformats.org/drawingml/2006/main">
                  <a:graphicData uri="http://schemas.microsoft.com/office/word/2010/wordprocessingShape">
                    <wps:wsp>
                      <wps:cNvSpPr/>
                      <wps:spPr>
                        <a:xfrm>
                          <a:off x="0" y="0"/>
                          <a:ext cx="3839210" cy="2190750"/>
                        </a:xfrm>
                        <a:prstGeom prst="roundRect">
                          <a:avLst>
                            <a:gd name="adj" fmla="val 16667"/>
                          </a:avLst>
                        </a:prstGeom>
                        <a:solidFill>
                          <a:srgbClr val="FFFFFF"/>
                        </a:solidFill>
                        <a:ln w="9525" cap="flat" cmpd="sng">
                          <a:solidFill>
                            <a:srgbClr val="4F81BD"/>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60.05pt;margin-top:11.7pt;height:172.5pt;width:302.3pt;z-index:251659264;mso-width-relative:page;mso-height-relative:page;" fillcolor="#FFFFFF" filled="t" stroked="t" coordsize="21600,21600" arcsize="0.166666666666667" o:gfxdata="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7dHB2QAAAAoBAAAPAAAAAAAAAAEAIAAAACIA&#10;AABkcnMvZG93bnJldi54bWxQSwECFAAUAAAACACHTuJAK4NlDggCAAD+AwAADgAAAAAAAAABACAA&#10;AAAoAQAAZHJzL2Uyb0RvYy54bWxQSwUGAAAAAAYABgBZAQAAogUAAAAA&#10;">
                <v:fill on="t" focussize="0,0"/>
                <v:stroke color="#4F81BD" joinstyle="round"/>
                <v:imagedata o:title=""/>
                <o:lock v:ext="edit" aspectratio="f"/>
              </v:roundrect>
            </w:pict>
          </mc:Fallback>
        </mc:AlternateContent>
      </w:r>
    </w:p>
    <w:p>
      <w:pPr>
        <w:spacing w:line="560" w:lineRule="exact"/>
      </w:pPr>
    </w:p>
    <w:p>
      <w:pPr>
        <w:spacing w:line="560" w:lineRule="exact"/>
      </w:pPr>
    </w:p>
    <w:p>
      <w:pPr>
        <w:tabs>
          <w:tab w:val="left" w:pos="1653"/>
        </w:tabs>
        <w:spacing w:line="560" w:lineRule="exact"/>
        <w:jc w:val="left"/>
        <w:rPr>
          <w:rFonts w:hint="eastAsia" w:ascii="仿宋" w:hAnsi="仿宋" w:eastAsia="仿宋"/>
          <w:sz w:val="28"/>
          <w:szCs w:val="28"/>
        </w:rPr>
      </w:pPr>
      <w:r>
        <w:rPr>
          <w:rFonts w:hint="eastAsia"/>
        </w:rPr>
        <w:tab/>
      </w:r>
    </w:p>
    <w:p>
      <w:pPr>
        <w:pStyle w:val="2"/>
        <w:spacing w:line="560" w:lineRule="exact"/>
        <w:ind w:left="0" w:firstLine="0" w:firstLineChars="0"/>
        <w:jc w:val="center"/>
        <w:rPr>
          <w:rFonts w:ascii="仿宋" w:hAnsi="仿宋" w:eastAsia="仿宋"/>
        </w:rPr>
      </w:pPr>
      <w:r>
        <w:rPr>
          <w:rFonts w:hint="eastAsia" w:ascii="仿宋" w:hAnsi="仿宋" w:eastAsia="仿宋" w:cs="仿宋"/>
          <w:b w:val="0"/>
          <w:bCs w:val="0"/>
          <w:sz w:val="44"/>
          <w:szCs w:val="44"/>
        </w:rPr>
        <w:t>投标报价单</w:t>
      </w:r>
    </w:p>
    <w:tbl>
      <w:tblPr>
        <w:tblStyle w:val="11"/>
        <w:tblW w:w="8207"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73"/>
        <w:gridCol w:w="849"/>
        <w:gridCol w:w="778"/>
        <w:gridCol w:w="1514"/>
        <w:gridCol w:w="140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名称</w:t>
            </w:r>
          </w:p>
        </w:tc>
        <w:tc>
          <w:tcPr>
            <w:tcW w:w="1373"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规格型号</w:t>
            </w:r>
          </w:p>
        </w:tc>
        <w:tc>
          <w:tcPr>
            <w:tcW w:w="84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单位</w:t>
            </w:r>
          </w:p>
        </w:tc>
        <w:tc>
          <w:tcPr>
            <w:tcW w:w="778"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数量</w:t>
            </w:r>
          </w:p>
        </w:tc>
        <w:tc>
          <w:tcPr>
            <w:tcW w:w="1514"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 xml:space="preserve">单价              </w:t>
            </w:r>
          </w:p>
        </w:tc>
        <w:tc>
          <w:tcPr>
            <w:tcW w:w="1401"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 xml:space="preserve">总价           </w:t>
            </w:r>
          </w:p>
        </w:tc>
        <w:tc>
          <w:tcPr>
            <w:tcW w:w="101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273" w:type="dxa"/>
            <w:vMerge w:val="restart"/>
            <w:noWrap w:val="0"/>
            <w:vAlign w:val="top"/>
          </w:tcPr>
          <w:p>
            <w:pPr>
              <w:pStyle w:val="8"/>
              <w:spacing w:before="0" w:beforeAutospacing="0" w:after="0" w:afterAutospacing="0" w:line="240" w:lineRule="auto"/>
              <w:jc w:val="both"/>
              <w:rPr>
                <w:rFonts w:hint="eastAsia" w:ascii="仿宋" w:hAnsi="仿宋" w:eastAsia="仿宋" w:cs="仿宋"/>
                <w:sz w:val="21"/>
                <w:szCs w:val="16"/>
                <w:lang w:val="en-US" w:eastAsia="zh-CN"/>
              </w:rPr>
            </w:pPr>
          </w:p>
          <w:p>
            <w:pPr>
              <w:pStyle w:val="8"/>
              <w:spacing w:before="0" w:beforeAutospacing="0" w:after="0" w:afterAutospacing="0" w:line="240" w:lineRule="auto"/>
              <w:jc w:val="both"/>
              <w:rPr>
                <w:rFonts w:hint="eastAsia" w:ascii="仿宋" w:hAnsi="仿宋" w:eastAsia="仿宋" w:cs="仿宋"/>
                <w:sz w:val="21"/>
                <w:szCs w:val="16"/>
                <w:lang w:val="en-US" w:eastAsia="zh-CN"/>
              </w:rPr>
            </w:pPr>
          </w:p>
          <w:p>
            <w:pPr>
              <w:pStyle w:val="8"/>
              <w:spacing w:before="0" w:beforeAutospacing="0" w:after="0" w:afterAutospacing="0" w:line="240" w:lineRule="auto"/>
              <w:jc w:val="center"/>
              <w:rPr>
                <w:rFonts w:ascii="仿宋" w:hAnsi="仿宋" w:eastAsia="仿宋" w:cs="仿宋"/>
                <w:sz w:val="21"/>
                <w:szCs w:val="16"/>
              </w:rPr>
            </w:pPr>
            <w:r>
              <w:rPr>
                <w:rFonts w:hint="eastAsia" w:ascii="仿宋" w:hAnsi="仿宋" w:eastAsia="仿宋" w:cs="仿宋"/>
                <w:sz w:val="21"/>
                <w:szCs w:val="16"/>
                <w:lang w:val="en-US" w:eastAsia="zh-CN"/>
              </w:rPr>
              <w:t xml:space="preserve">热熔标线       </w:t>
            </w:r>
            <w:r>
              <w:rPr>
                <w:rFonts w:hint="eastAsia" w:ascii="仿宋" w:hAnsi="仿宋" w:eastAsia="仿宋" w:cs="仿宋"/>
                <w:sz w:val="21"/>
                <w:szCs w:val="16"/>
              </w:rPr>
              <w:t>涂料</w:t>
            </w: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黄色</w:t>
            </w:r>
          </w:p>
        </w:tc>
        <w:tc>
          <w:tcPr>
            <w:tcW w:w="84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124</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p>
        </w:tc>
        <w:tc>
          <w:tcPr>
            <w:tcW w:w="1401" w:type="dxa"/>
            <w:noWrap w:val="0"/>
            <w:vAlign w:val="center"/>
          </w:tcPr>
          <w:p>
            <w:pPr>
              <w:spacing w:line="480" w:lineRule="auto"/>
              <w:jc w:val="center"/>
              <w:rPr>
                <w:rFonts w:hint="eastAsia" w:ascii="仿宋" w:hAnsi="仿宋" w:eastAsia="仿宋" w:cs="仿宋"/>
                <w:lang w:val="en-US" w:eastAsia="zh-CN"/>
              </w:rPr>
            </w:pPr>
          </w:p>
        </w:tc>
        <w:tc>
          <w:tcPr>
            <w:tcW w:w="1019" w:type="dxa"/>
            <w:vMerge w:val="restart"/>
            <w:noWrap w:val="0"/>
            <w:vAlign w:val="top"/>
          </w:tcPr>
          <w:p>
            <w:pPr>
              <w:pStyle w:val="8"/>
              <w:spacing w:before="0" w:beforeAutospacing="0" w:after="0" w:afterAutospacing="0" w:line="600" w:lineRule="exact"/>
              <w:jc w:val="center"/>
              <w:rPr>
                <w:rFonts w:hint="eastAsia" w:ascii="仿宋" w:hAnsi="仿宋" w:eastAsia="仿宋" w:cs="仿宋"/>
                <w:sz w:val="21"/>
                <w:szCs w:val="16"/>
              </w:rPr>
            </w:pPr>
          </w:p>
          <w:p>
            <w:pPr>
              <w:pStyle w:val="8"/>
              <w:spacing w:before="0" w:beforeAutospacing="0" w:after="0" w:afterAutospacing="0" w:line="600" w:lineRule="exact"/>
              <w:jc w:val="center"/>
              <w:rPr>
                <w:rFonts w:hint="eastAsia" w:ascii="仿宋" w:hAnsi="仿宋" w:eastAsia="仿宋" w:cs="仿宋"/>
                <w:sz w:val="21"/>
                <w:szCs w:val="16"/>
                <w:lang w:eastAsia="zh-CN"/>
              </w:rPr>
            </w:pPr>
            <w:r>
              <w:rPr>
                <w:rFonts w:hint="eastAsia" w:ascii="仿宋" w:hAnsi="仿宋" w:eastAsia="仿宋" w:cs="仿宋"/>
                <w:sz w:val="21"/>
                <w:szCs w:val="16"/>
              </w:rPr>
              <w:t>国标</w:t>
            </w:r>
            <w:r>
              <w:rPr>
                <w:rFonts w:hint="eastAsia" w:ascii="仿宋" w:hAnsi="仿宋" w:eastAsia="仿宋" w:cs="仿宋"/>
                <w:sz w:val="21"/>
                <w:szCs w:val="16"/>
                <w:lang w:eastAsia="zh-CN"/>
              </w:rPr>
              <w:t>、</w:t>
            </w:r>
          </w:p>
          <w:p>
            <w:pPr>
              <w:pStyle w:val="8"/>
              <w:spacing w:before="0" w:beforeAutospacing="0" w:after="0" w:afterAutospacing="0" w:line="600" w:lineRule="exact"/>
              <w:jc w:val="center"/>
              <w:rPr>
                <w:rFonts w:ascii="仿宋" w:hAnsi="仿宋" w:eastAsia="仿宋" w:cs="仿宋"/>
                <w:sz w:val="21"/>
                <w:szCs w:val="16"/>
              </w:rPr>
            </w:pPr>
            <w:r>
              <w:rPr>
                <w:rFonts w:hint="eastAsia" w:ascii="仿宋" w:hAnsi="仿宋" w:eastAsia="仿宋" w:cs="仿宋"/>
                <w:sz w:val="21"/>
                <w:szCs w:val="16"/>
                <w:lang w:val="en-US"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pStyle w:val="8"/>
              <w:spacing w:before="0" w:beforeAutospacing="0" w:after="0" w:afterAutospacing="0" w:line="480" w:lineRule="auto"/>
              <w:jc w:val="center"/>
              <w:rPr>
                <w:rFonts w:ascii="仿宋" w:hAnsi="仿宋" w:eastAsia="仿宋" w:cs="仿宋"/>
                <w:sz w:val="21"/>
                <w:szCs w:val="16"/>
              </w:rPr>
            </w:pP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蓝色</w:t>
            </w:r>
          </w:p>
        </w:tc>
        <w:tc>
          <w:tcPr>
            <w:tcW w:w="84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12</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p>
        </w:tc>
        <w:tc>
          <w:tcPr>
            <w:tcW w:w="1401" w:type="dxa"/>
            <w:noWrap w:val="0"/>
            <w:vAlign w:val="center"/>
          </w:tcPr>
          <w:p>
            <w:pPr>
              <w:spacing w:line="480" w:lineRule="auto"/>
              <w:jc w:val="center"/>
              <w:rPr>
                <w:rFonts w:hint="eastAsia" w:ascii="仿宋" w:hAnsi="仿宋" w:eastAsia="仿宋" w:cs="仿宋"/>
                <w:lang w:val="en-US" w:eastAsia="zh-CN"/>
              </w:rPr>
            </w:pPr>
          </w:p>
        </w:tc>
        <w:tc>
          <w:tcPr>
            <w:tcW w:w="1019" w:type="dxa"/>
            <w:vMerge w:val="continue"/>
            <w:noWrap w:val="0"/>
            <w:vAlign w:val="top"/>
          </w:tcPr>
          <w:p>
            <w:pPr>
              <w:pStyle w:val="8"/>
              <w:spacing w:before="0" w:beforeAutospacing="0" w:after="0" w:afterAutospacing="0" w:line="600" w:lineRule="exact"/>
              <w:jc w:val="center"/>
              <w:rPr>
                <w:rFonts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pStyle w:val="8"/>
              <w:spacing w:before="0" w:beforeAutospacing="0" w:after="0" w:afterAutospacing="0" w:line="480" w:lineRule="auto"/>
              <w:jc w:val="center"/>
              <w:rPr>
                <w:rFonts w:ascii="仿宋" w:hAnsi="仿宋" w:eastAsia="仿宋" w:cs="仿宋"/>
                <w:sz w:val="21"/>
                <w:szCs w:val="16"/>
              </w:rPr>
            </w:pP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eastAsia="zh-CN"/>
              </w:rPr>
            </w:pPr>
            <w:r>
              <w:rPr>
                <w:rFonts w:hint="eastAsia" w:ascii="仿宋" w:hAnsi="仿宋" w:eastAsia="仿宋" w:cs="仿宋"/>
                <w:sz w:val="21"/>
                <w:szCs w:val="16"/>
                <w:lang w:val="en-US" w:eastAsia="zh-CN"/>
              </w:rPr>
              <w:t>白色</w:t>
            </w:r>
          </w:p>
        </w:tc>
        <w:tc>
          <w:tcPr>
            <w:tcW w:w="849" w:type="dxa"/>
            <w:noWrap w:val="0"/>
            <w:vAlign w:val="top"/>
          </w:tcPr>
          <w:p>
            <w:pPr>
              <w:pStyle w:val="8"/>
              <w:spacing w:before="0" w:beforeAutospacing="0" w:after="0" w:afterAutospacing="0" w:line="480" w:lineRule="auto"/>
              <w:jc w:val="center"/>
              <w:rPr>
                <w:rFonts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1260</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p>
        </w:tc>
        <w:tc>
          <w:tcPr>
            <w:tcW w:w="1401" w:type="dxa"/>
            <w:noWrap w:val="0"/>
            <w:vAlign w:val="center"/>
          </w:tcPr>
          <w:p>
            <w:pPr>
              <w:spacing w:line="480" w:lineRule="auto"/>
              <w:jc w:val="center"/>
              <w:rPr>
                <w:rFonts w:hint="eastAsia" w:ascii="仿宋" w:hAnsi="仿宋" w:eastAsia="仿宋" w:cs="仿宋"/>
                <w:lang w:val="en-US" w:eastAsia="zh-CN"/>
              </w:rPr>
            </w:pPr>
          </w:p>
        </w:tc>
        <w:tc>
          <w:tcPr>
            <w:tcW w:w="1019" w:type="dxa"/>
            <w:vMerge w:val="continue"/>
            <w:noWrap w:val="0"/>
            <w:vAlign w:val="top"/>
          </w:tcPr>
          <w:p>
            <w:pPr>
              <w:pStyle w:val="8"/>
              <w:spacing w:before="0" w:beforeAutospacing="0" w:after="0" w:afterAutospacing="0" w:line="600" w:lineRule="exact"/>
              <w:jc w:val="center"/>
              <w:rPr>
                <w:rFonts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noWrap w:val="0"/>
            <w:vAlign w:val="top"/>
          </w:tcPr>
          <w:p>
            <w:pPr>
              <w:pStyle w:val="8"/>
              <w:spacing w:before="0" w:beforeAutospacing="0" w:after="0" w:afterAutospacing="0" w:line="240" w:lineRule="auto"/>
              <w:jc w:val="center"/>
              <w:rPr>
                <w:rFonts w:hint="eastAsia" w:ascii="仿宋" w:hAnsi="仿宋" w:eastAsia="仿宋" w:cs="仿宋"/>
                <w:sz w:val="21"/>
                <w:szCs w:val="16"/>
              </w:rPr>
            </w:pPr>
            <w:r>
              <w:rPr>
                <w:rFonts w:hint="eastAsia" w:ascii="仿宋" w:hAnsi="仿宋" w:eastAsia="仿宋" w:cs="仿宋"/>
                <w:sz w:val="21"/>
                <w:szCs w:val="16"/>
                <w:lang w:val="en-US" w:eastAsia="zh-CN"/>
              </w:rPr>
              <w:t>普通</w:t>
            </w:r>
            <w:r>
              <w:rPr>
                <w:rFonts w:hint="eastAsia" w:ascii="仿宋" w:hAnsi="仿宋" w:eastAsia="仿宋" w:cs="仿宋"/>
                <w:sz w:val="21"/>
                <w:szCs w:val="16"/>
              </w:rPr>
              <w:t>震荡</w:t>
            </w:r>
            <w:r>
              <w:rPr>
                <w:rFonts w:hint="eastAsia" w:ascii="仿宋" w:hAnsi="仿宋" w:eastAsia="仿宋" w:cs="仿宋"/>
                <w:sz w:val="21"/>
                <w:szCs w:val="16"/>
                <w:lang w:val="en-US" w:eastAsia="zh-CN"/>
              </w:rPr>
              <w:t xml:space="preserve"> </w:t>
            </w:r>
            <w:r>
              <w:rPr>
                <w:rFonts w:hint="eastAsia" w:ascii="仿宋" w:hAnsi="仿宋" w:eastAsia="仿宋" w:cs="仿宋"/>
                <w:sz w:val="21"/>
                <w:szCs w:val="16"/>
              </w:rPr>
              <w:t>涂料</w:t>
            </w: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rPr>
            </w:pPr>
          </w:p>
        </w:tc>
        <w:tc>
          <w:tcPr>
            <w:tcW w:w="849" w:type="dxa"/>
            <w:noWrap w:val="0"/>
            <w:vAlign w:val="top"/>
          </w:tcPr>
          <w:p>
            <w:pPr>
              <w:pStyle w:val="8"/>
              <w:spacing w:before="0" w:beforeAutospacing="0" w:after="0" w:afterAutospacing="0" w:line="480" w:lineRule="auto"/>
              <w:jc w:val="center"/>
              <w:rPr>
                <w:rFonts w:hint="eastAsia" w:ascii="仿宋" w:hAnsi="仿宋" w:eastAsia="仿宋" w:cs="仿宋"/>
                <w:sz w:val="21"/>
                <w:szCs w:val="16"/>
              </w:rPr>
            </w:pPr>
            <w:r>
              <w:rPr>
                <w:rFonts w:hint="eastAsia" w:ascii="仿宋" w:hAnsi="仿宋" w:eastAsia="仿宋" w:cs="仿宋"/>
                <w:sz w:val="21"/>
                <w:szCs w:val="16"/>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112</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p>
        </w:tc>
        <w:tc>
          <w:tcPr>
            <w:tcW w:w="1401" w:type="dxa"/>
            <w:noWrap w:val="0"/>
            <w:vAlign w:val="center"/>
          </w:tcPr>
          <w:p>
            <w:pPr>
              <w:spacing w:line="480" w:lineRule="auto"/>
              <w:jc w:val="center"/>
              <w:rPr>
                <w:rFonts w:hint="eastAsia" w:ascii="仿宋" w:hAnsi="仿宋" w:eastAsia="仿宋" w:cs="仿宋"/>
                <w:lang w:val="en-US" w:eastAsia="zh-CN"/>
              </w:rPr>
            </w:pPr>
          </w:p>
        </w:tc>
        <w:tc>
          <w:tcPr>
            <w:tcW w:w="1019" w:type="dxa"/>
            <w:vMerge w:val="continue"/>
            <w:noWrap w:val="0"/>
            <w:vAlign w:val="top"/>
          </w:tcPr>
          <w:p>
            <w:pPr>
              <w:pStyle w:val="8"/>
              <w:spacing w:before="0" w:beforeAutospacing="0" w:after="0" w:afterAutospacing="0" w:line="600" w:lineRule="exact"/>
              <w:jc w:val="center"/>
              <w:rPr>
                <w:rFonts w:hint="eastAsia"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玻璃珠</w:t>
            </w:r>
          </w:p>
        </w:tc>
        <w:tc>
          <w:tcPr>
            <w:tcW w:w="1373" w:type="dxa"/>
            <w:noWrap w:val="0"/>
            <w:vAlign w:val="top"/>
          </w:tcPr>
          <w:p>
            <w:pPr>
              <w:pStyle w:val="8"/>
              <w:spacing w:before="0" w:beforeAutospacing="0" w:after="0" w:afterAutospacing="0" w:line="480" w:lineRule="auto"/>
              <w:jc w:val="center"/>
              <w:rPr>
                <w:rFonts w:hint="eastAsia" w:ascii="仿宋" w:hAnsi="仿宋" w:eastAsia="仿宋" w:cs="仿宋"/>
                <w:sz w:val="21"/>
                <w:szCs w:val="16"/>
              </w:rPr>
            </w:pPr>
          </w:p>
        </w:tc>
        <w:tc>
          <w:tcPr>
            <w:tcW w:w="849"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吨</w:t>
            </w:r>
          </w:p>
        </w:tc>
        <w:tc>
          <w:tcPr>
            <w:tcW w:w="778"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150.8</w:t>
            </w:r>
          </w:p>
        </w:tc>
        <w:tc>
          <w:tcPr>
            <w:tcW w:w="1514" w:type="dxa"/>
            <w:noWrap w:val="0"/>
            <w:vAlign w:val="top"/>
          </w:tcPr>
          <w:p>
            <w:pPr>
              <w:pStyle w:val="8"/>
              <w:spacing w:before="0" w:beforeAutospacing="0" w:after="0" w:afterAutospacing="0" w:line="480" w:lineRule="auto"/>
              <w:jc w:val="center"/>
              <w:rPr>
                <w:rFonts w:hint="eastAsia" w:ascii="仿宋" w:hAnsi="仿宋" w:eastAsia="仿宋" w:cs="仿宋"/>
                <w:sz w:val="21"/>
                <w:szCs w:val="16"/>
                <w:lang w:val="en-US" w:eastAsia="zh-CN"/>
              </w:rPr>
            </w:pPr>
          </w:p>
        </w:tc>
        <w:tc>
          <w:tcPr>
            <w:tcW w:w="1401" w:type="dxa"/>
            <w:noWrap w:val="0"/>
            <w:vAlign w:val="center"/>
          </w:tcPr>
          <w:p>
            <w:pPr>
              <w:spacing w:line="480" w:lineRule="auto"/>
              <w:jc w:val="center"/>
              <w:rPr>
                <w:rFonts w:hint="eastAsia" w:ascii="仿宋" w:hAnsi="仿宋" w:eastAsia="仿宋" w:cs="仿宋"/>
                <w:lang w:val="en-US" w:eastAsia="zh-CN"/>
              </w:rPr>
            </w:pPr>
          </w:p>
        </w:tc>
        <w:tc>
          <w:tcPr>
            <w:tcW w:w="1019" w:type="dxa"/>
            <w:vMerge w:val="continue"/>
            <w:noWrap w:val="0"/>
            <w:vAlign w:val="top"/>
          </w:tcPr>
          <w:p>
            <w:pPr>
              <w:pStyle w:val="8"/>
              <w:spacing w:before="0" w:beforeAutospacing="0" w:after="0" w:afterAutospacing="0" w:line="600" w:lineRule="exact"/>
              <w:jc w:val="center"/>
              <w:rPr>
                <w:rFonts w:hint="eastAsia" w:ascii="仿宋" w:hAnsi="仿宋" w:eastAsia="仿宋" w:cs="仿宋"/>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3" w:type="dxa"/>
            <w:gridSpan w:val="4"/>
            <w:noWrap w:val="0"/>
            <w:vAlign w:val="top"/>
          </w:tcPr>
          <w:p>
            <w:pPr>
              <w:pStyle w:val="8"/>
              <w:spacing w:before="0" w:beforeAutospacing="0" w:after="0" w:afterAutospacing="0" w:line="4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合  计</w:t>
            </w:r>
          </w:p>
        </w:tc>
        <w:tc>
          <w:tcPr>
            <w:tcW w:w="2915" w:type="dxa"/>
            <w:gridSpan w:val="2"/>
            <w:noWrap w:val="0"/>
            <w:vAlign w:val="top"/>
          </w:tcPr>
          <w:p>
            <w:pPr>
              <w:pStyle w:val="8"/>
              <w:spacing w:before="0" w:beforeAutospacing="0" w:after="0" w:afterAutospacing="0" w:line="480" w:lineRule="auto"/>
              <w:jc w:val="center"/>
              <w:rPr>
                <w:rFonts w:hint="eastAsia" w:ascii="仿宋" w:hAnsi="仿宋" w:eastAsia="仿宋" w:cs="仿宋"/>
                <w:sz w:val="24"/>
                <w:szCs w:val="24"/>
                <w:lang w:val="en-US" w:eastAsia="zh-CN"/>
              </w:rPr>
            </w:pPr>
          </w:p>
        </w:tc>
        <w:tc>
          <w:tcPr>
            <w:tcW w:w="1019" w:type="dxa"/>
            <w:noWrap w:val="0"/>
            <w:vAlign w:val="top"/>
          </w:tcPr>
          <w:p>
            <w:pPr>
              <w:pStyle w:val="8"/>
              <w:spacing w:before="0" w:beforeAutospacing="0" w:after="0" w:afterAutospacing="0" w:line="600" w:lineRule="exact"/>
              <w:jc w:val="center"/>
              <w:rPr>
                <w:rFonts w:ascii="仿宋" w:hAnsi="仿宋" w:eastAsia="仿宋" w:cs="仿宋"/>
                <w:sz w:val="24"/>
                <w:szCs w:val="24"/>
              </w:rPr>
            </w:pPr>
          </w:p>
        </w:tc>
      </w:tr>
    </w:tbl>
    <w:p>
      <w:pPr>
        <w:spacing w:line="560" w:lineRule="exact"/>
        <w:ind w:firstLine="560" w:firstLineChars="200"/>
        <w:rPr>
          <w:rFonts w:hint="eastAsia" w:ascii="仿宋_GB2312" w:hAnsi="仿宋_GB2312" w:eastAsia="仿宋_GB2312" w:cs="仿宋_GB2312"/>
          <w:sz w:val="30"/>
          <w:szCs w:val="30"/>
        </w:rPr>
      </w:pPr>
      <w:r>
        <w:rPr>
          <w:rFonts w:hint="eastAsia" w:ascii="仿宋" w:hAnsi="仿宋" w:eastAsia="仿宋"/>
          <w:sz w:val="28"/>
          <w:szCs w:val="28"/>
        </w:rPr>
        <w:t xml:space="preserve"> </w:t>
      </w:r>
      <w:r>
        <w:rPr>
          <w:rFonts w:hint="eastAsia" w:ascii="仿宋_GB2312" w:hAnsi="仿宋_GB2312" w:eastAsia="仿宋_GB2312" w:cs="仿宋_GB2312"/>
          <w:sz w:val="30"/>
          <w:szCs w:val="30"/>
        </w:rPr>
        <w:t>注：具体工程量以现场实际发生量为准</w:t>
      </w:r>
    </w:p>
    <w:p>
      <w:pPr>
        <w:pStyle w:val="2"/>
        <w:spacing w:line="560" w:lineRule="exact"/>
        <w:ind w:left="0" w:firstLine="0" w:firstLineChars="0"/>
        <w:rPr>
          <w:rFonts w:hint="eastAsia" w:ascii="仿宋" w:hAnsi="仿宋" w:eastAsia="仿宋"/>
        </w:rPr>
      </w:pPr>
    </w:p>
    <w:p>
      <w:pPr>
        <w:pStyle w:val="2"/>
        <w:spacing w:line="560" w:lineRule="exact"/>
        <w:ind w:left="0" w:firstLine="0" w:firstLineChars="0"/>
        <w:rPr>
          <w:rFonts w:hint="eastAsia" w:ascii="仿宋" w:hAnsi="仿宋" w:eastAsia="仿宋"/>
        </w:rPr>
      </w:pPr>
    </w:p>
    <w:p>
      <w:pPr>
        <w:tabs>
          <w:tab w:val="left" w:pos="5310"/>
        </w:tabs>
        <w:spacing w:line="560" w:lineRule="exact"/>
        <w:ind w:right="25" w:rightChars="12" w:firstLine="2520" w:firstLineChars="900"/>
        <w:rPr>
          <w:rFonts w:ascii="仿宋" w:hAnsi="仿宋" w:eastAsia="仿宋" w:cs="仿宋"/>
          <w:sz w:val="28"/>
          <w:szCs w:val="28"/>
          <w:u w:val="single"/>
        </w:rPr>
      </w:pPr>
      <w:r>
        <w:rPr>
          <w:rFonts w:hint="eastAsia" w:ascii="仿宋" w:hAnsi="仿宋" w:eastAsia="仿宋" w:cs="仿宋"/>
          <w:sz w:val="28"/>
          <w:szCs w:val="28"/>
        </w:rPr>
        <w:t>投标人（单位盖章）：</w:t>
      </w:r>
      <w:r>
        <w:rPr>
          <w:rFonts w:hint="eastAsia" w:ascii="仿宋" w:hAnsi="仿宋" w:eastAsia="仿宋" w:cs="仿宋"/>
          <w:sz w:val="28"/>
          <w:szCs w:val="28"/>
          <w:u w:val="single"/>
        </w:rPr>
        <w:t xml:space="preserve">             </w:t>
      </w:r>
    </w:p>
    <w:p>
      <w:pPr>
        <w:tabs>
          <w:tab w:val="left" w:pos="5310"/>
        </w:tabs>
        <w:spacing w:line="560" w:lineRule="exact"/>
        <w:ind w:right="25" w:rightChars="12" w:firstLine="2520" w:firstLineChars="900"/>
        <w:rPr>
          <w:rFonts w:hint="eastAsia" w:ascii="仿宋" w:hAnsi="仿宋" w:eastAsia="仿宋" w:cs="仿宋"/>
          <w:sz w:val="28"/>
          <w:szCs w:val="28"/>
        </w:rPr>
      </w:pPr>
      <w:r>
        <w:rPr>
          <w:rFonts w:hint="eastAsia" w:ascii="仿宋" w:hAnsi="仿宋" w:eastAsia="仿宋" w:cs="仿宋"/>
          <w:sz w:val="28"/>
          <w:szCs w:val="28"/>
        </w:rPr>
        <w:t>法定代表人或</w:t>
      </w:r>
    </w:p>
    <w:p>
      <w:pPr>
        <w:tabs>
          <w:tab w:val="left" w:pos="5310"/>
        </w:tabs>
        <w:spacing w:line="560" w:lineRule="exact"/>
        <w:ind w:right="25" w:rightChars="12" w:firstLine="2520" w:firstLineChars="900"/>
        <w:rPr>
          <w:rFonts w:ascii="仿宋" w:hAnsi="仿宋" w:eastAsia="仿宋" w:cs="仿宋"/>
          <w:sz w:val="28"/>
          <w:szCs w:val="28"/>
        </w:rPr>
      </w:pPr>
      <w:r>
        <w:rPr>
          <w:rFonts w:hint="eastAsia" w:ascii="仿宋" w:hAnsi="仿宋" w:eastAsia="仿宋" w:cs="仿宋"/>
          <w:sz w:val="28"/>
          <w:szCs w:val="28"/>
        </w:rPr>
        <w:t>委托代理人（签字或盖章）：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1952"/>
          <w:tab w:val="left" w:pos="5310"/>
        </w:tabs>
        <w:spacing w:line="560" w:lineRule="exact"/>
        <w:ind w:right="25" w:rightChars="12" w:firstLine="2520" w:firstLineChars="9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2"/>
        <w:rPr>
          <w:rFonts w:hint="eastAsia"/>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- 1 -</w:t>
                          </w:r>
                          <w:r>
                            <w:rPr>
                              <w:rFonts w:hint="eastAsia"/>
                              <w:sz w:val="24"/>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- 1 -</w:t>
                    </w:r>
                    <w:r>
                      <w:rPr>
                        <w:rFonts w:hint="eastAsia"/>
                        <w:sz w:val="24"/>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7245B"/>
    <w:multiLevelType w:val="multilevel"/>
    <w:tmpl w:val="2AD7245B"/>
    <w:lvl w:ilvl="0" w:tentative="0">
      <w:start w:val="1"/>
      <w:numFmt w:val="decimal"/>
      <w:lvlText w:val="第%1章"/>
      <w:lvlJc w:val="left"/>
      <w:pPr>
        <w:tabs>
          <w:tab w:val="left" w:pos="964"/>
        </w:tabs>
        <w:ind w:left="0" w:firstLine="0"/>
      </w:pPr>
      <w:rPr>
        <w:rFonts w:hint="eastAsia" w:ascii="黑体" w:eastAsia="黑体"/>
        <w:b/>
        <w:i w:val="0"/>
        <w:sz w:val="32"/>
        <w:szCs w:val="32"/>
        <w:lang w:val="en-US"/>
      </w:rPr>
    </w:lvl>
    <w:lvl w:ilvl="1" w:tentative="0">
      <w:start w:val="1"/>
      <w:numFmt w:val="decimal"/>
      <w:lvlText w:val="%1.%2"/>
      <w:lvlJc w:val="left"/>
      <w:pPr>
        <w:tabs>
          <w:tab w:val="left" w:pos="567"/>
        </w:tabs>
        <w:ind w:left="0" w:firstLine="0"/>
      </w:pPr>
      <w:rPr>
        <w:rFonts w:hint="default" w:ascii="Times New Roman" w:hAnsi="Times New Roman" w:eastAsia="黑体"/>
        <w:b/>
        <w:i w:val="0"/>
        <w:sz w:val="28"/>
        <w:szCs w:val="28"/>
      </w:rPr>
    </w:lvl>
    <w:lvl w:ilvl="2" w:tentative="0">
      <w:start w:val="1"/>
      <w:numFmt w:val="decimal"/>
      <w:lvlText w:val="%1.%2.%3"/>
      <w:lvlJc w:val="left"/>
      <w:pPr>
        <w:tabs>
          <w:tab w:val="left" w:pos="822"/>
        </w:tabs>
        <w:ind w:left="142" w:firstLine="0"/>
      </w:pPr>
      <w:rPr>
        <w:rFonts w:hint="eastAsia" w:eastAsia="黑体"/>
      </w:rPr>
    </w:lvl>
    <w:lvl w:ilvl="3" w:tentative="0">
      <w:start w:val="1"/>
      <w:numFmt w:val="decimal"/>
      <w:pStyle w:val="3"/>
      <w:lvlText w:val="%1.%2.%3.%4"/>
      <w:lvlJc w:val="left"/>
      <w:pPr>
        <w:tabs>
          <w:tab w:val="left" w:pos="2716"/>
        </w:tabs>
        <w:ind w:left="1984" w:hanging="1984"/>
      </w:pPr>
      <w:rPr>
        <w:rFonts w:hint="default" w:ascii="Times New Roman" w:hAnsi="Times New Roman" w:eastAsia="宋体" w:cs="Times New Roman"/>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25FC5"/>
    <w:rsid w:val="00A7417B"/>
    <w:rsid w:val="01A27423"/>
    <w:rsid w:val="02572093"/>
    <w:rsid w:val="08DA5954"/>
    <w:rsid w:val="0BBA3D81"/>
    <w:rsid w:val="0DD24451"/>
    <w:rsid w:val="10745BBD"/>
    <w:rsid w:val="11E71F12"/>
    <w:rsid w:val="133139C0"/>
    <w:rsid w:val="14CF0A87"/>
    <w:rsid w:val="17B8327C"/>
    <w:rsid w:val="1B176163"/>
    <w:rsid w:val="25A3655B"/>
    <w:rsid w:val="26C76FEF"/>
    <w:rsid w:val="272F6AF6"/>
    <w:rsid w:val="2A40713E"/>
    <w:rsid w:val="2B3A50C4"/>
    <w:rsid w:val="2BFE0FBD"/>
    <w:rsid w:val="2F681969"/>
    <w:rsid w:val="2FDD10E8"/>
    <w:rsid w:val="30EF4A5B"/>
    <w:rsid w:val="35E05A8F"/>
    <w:rsid w:val="36A44F75"/>
    <w:rsid w:val="3A366D2B"/>
    <w:rsid w:val="3A654DE1"/>
    <w:rsid w:val="3E713588"/>
    <w:rsid w:val="3F684FF7"/>
    <w:rsid w:val="3F965F96"/>
    <w:rsid w:val="42113279"/>
    <w:rsid w:val="445F4661"/>
    <w:rsid w:val="4A957E45"/>
    <w:rsid w:val="50633443"/>
    <w:rsid w:val="50EE37CC"/>
    <w:rsid w:val="53254DE6"/>
    <w:rsid w:val="538E545A"/>
    <w:rsid w:val="562C4A92"/>
    <w:rsid w:val="5A5E04B1"/>
    <w:rsid w:val="5B1D06ED"/>
    <w:rsid w:val="5C4E6F53"/>
    <w:rsid w:val="5C5E0AA1"/>
    <w:rsid w:val="60025FC5"/>
    <w:rsid w:val="66960B66"/>
    <w:rsid w:val="66FB18A8"/>
    <w:rsid w:val="67C83B45"/>
    <w:rsid w:val="68920917"/>
    <w:rsid w:val="6A1B5883"/>
    <w:rsid w:val="6B937F5F"/>
    <w:rsid w:val="6CB57371"/>
    <w:rsid w:val="6CFA3785"/>
    <w:rsid w:val="6CFC55FE"/>
    <w:rsid w:val="70FD6F14"/>
    <w:rsid w:val="732F6720"/>
    <w:rsid w:val="74D23341"/>
    <w:rsid w:val="78890440"/>
    <w:rsid w:val="7EC1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line="576" w:lineRule="auto"/>
      <w:outlineLvl w:val="0"/>
    </w:pPr>
    <w:rPr>
      <w:rFonts w:ascii="Calibri" w:hAnsi="Calibri"/>
      <w:b/>
      <w:kern w:val="44"/>
      <w:sz w:val="44"/>
      <w:szCs w:val="22"/>
    </w:rPr>
  </w:style>
  <w:style w:type="paragraph" w:styleId="3">
    <w:name w:val="heading 4"/>
    <w:basedOn w:val="1"/>
    <w:next w:val="4"/>
    <w:qFormat/>
    <w:uiPriority w:val="9"/>
    <w:pPr>
      <w:keepNext/>
      <w:keepLines/>
      <w:numPr>
        <w:ilvl w:val="3"/>
        <w:numId w:val="1"/>
      </w:numPr>
      <w:tabs>
        <w:tab w:val="left" w:pos="1050"/>
      </w:tabs>
      <w:spacing w:before="40" w:after="120" w:line="480" w:lineRule="auto"/>
      <w:outlineLvl w:val="3"/>
    </w:pPr>
    <w:rPr>
      <w:rFonts w:eastAsia="黑体"/>
      <w:b/>
      <w:bCs/>
      <w:sz w:val="28"/>
      <w:szCs w:val="2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4 + 宋体"/>
    <w:basedOn w:val="3"/>
    <w:qFormat/>
    <w:uiPriority w:val="0"/>
    <w:pPr>
      <w:numPr>
        <w:ilvl w:val="0"/>
        <w:numId w:val="0"/>
      </w:numPr>
      <w:tabs>
        <w:tab w:val="clear" w:pos="1050"/>
      </w:tabs>
      <w:spacing w:line="240" w:lineRule="auto"/>
      <w:ind w:left="590" w:firstLine="241" w:firstLineChars="100"/>
      <w:jc w:val="left"/>
      <w:outlineLvl w:val="9"/>
    </w:pPr>
    <w:rPr>
      <w:rFonts w:ascii="宋体" w:hAnsi="宋体" w:eastAsia="宋体"/>
    </w:rPr>
  </w:style>
  <w:style w:type="paragraph" w:customStyle="1" w:styleId="4">
    <w:name w:val="段落 Char"/>
    <w:basedOn w:val="1"/>
    <w:qFormat/>
    <w:uiPriority w:val="0"/>
    <w:pPr>
      <w:topLinePunct/>
      <w:spacing w:line="360" w:lineRule="auto"/>
      <w:ind w:firstLine="558" w:firstLineChars="200"/>
    </w:pPr>
    <w:rPr>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表格"/>
    <w:basedOn w:val="1"/>
    <w:qFormat/>
    <w:uiPriority w:val="0"/>
    <w:pPr>
      <w:spacing w:line="240" w:lineRule="auto"/>
      <w:ind w:firstLine="0" w:firstLineChars="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2021-04-01T07:46:00Z</dcterms:created>
  <dc:creator>lenovo</dc:creator>
  <cp:lastModifiedBy>lenovo</cp:lastModifiedBy>
  <cp:lastPrinted>2021-07-01T02:42:00Z</cp:lastPrinted>
  <dcterms:modified xsi:type="dcterms:W3CDTF">2021-07-26T00:04:18Z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