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65D" w:rsidRPr="00CB2302" w:rsidRDefault="00CB2302">
      <w:pPr>
        <w:widowControl w:val="0"/>
        <w:adjustRightInd w:val="0"/>
        <w:jc w:val="center"/>
        <w:outlineLvl w:val="0"/>
        <w:rPr>
          <w:rFonts w:asciiTheme="minorEastAsia" w:eastAsiaTheme="minorEastAsia" w:hAnsiTheme="minorEastAsia" w:cstheme="minorBidi"/>
          <w:b/>
          <w:color w:val="000000" w:themeColor="text1"/>
          <w:kern w:val="2"/>
          <w:sz w:val="28"/>
          <w:szCs w:val="28"/>
        </w:rPr>
      </w:pPr>
      <w:r w:rsidRPr="00CB2302">
        <w:rPr>
          <w:rFonts w:asciiTheme="minorEastAsia" w:eastAsiaTheme="minorEastAsia" w:hAnsiTheme="minorEastAsia" w:cstheme="minorBidi" w:hint="eastAsia"/>
          <w:b/>
          <w:color w:val="000000" w:themeColor="text1"/>
          <w:kern w:val="2"/>
          <w:sz w:val="28"/>
          <w:szCs w:val="28"/>
        </w:rPr>
        <w:t>12</w:t>
      </w:r>
      <w:r w:rsidRPr="00CB2302">
        <w:rPr>
          <w:rFonts w:asciiTheme="minorEastAsia" w:eastAsiaTheme="minorEastAsia" w:hAnsiTheme="minorEastAsia" w:cstheme="minorBidi" w:hint="eastAsia"/>
          <w:b/>
          <w:color w:val="000000" w:themeColor="text1"/>
          <w:kern w:val="2"/>
          <w:sz w:val="28"/>
          <w:szCs w:val="28"/>
        </w:rPr>
        <w:t>、呼吸机</w:t>
      </w:r>
      <w:r w:rsidRPr="00CB2302">
        <w:rPr>
          <w:rFonts w:asciiTheme="minorEastAsia" w:eastAsiaTheme="minorEastAsia" w:hAnsiTheme="minorEastAsia" w:cstheme="minorBidi" w:hint="eastAsia"/>
          <w:b/>
          <w:color w:val="000000" w:themeColor="text1"/>
          <w:kern w:val="2"/>
          <w:sz w:val="28"/>
          <w:szCs w:val="28"/>
        </w:rPr>
        <w:t xml:space="preserve"> 1</w:t>
      </w:r>
      <w:r w:rsidRPr="00CB2302">
        <w:rPr>
          <w:rFonts w:asciiTheme="minorEastAsia" w:eastAsiaTheme="minorEastAsia" w:hAnsiTheme="minorEastAsia" w:cstheme="minorBidi" w:hint="eastAsia"/>
          <w:b/>
          <w:color w:val="000000" w:themeColor="text1"/>
          <w:kern w:val="2"/>
          <w:sz w:val="28"/>
          <w:szCs w:val="28"/>
        </w:rPr>
        <w:t>台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1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、类型：气动电控。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2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、显示屏：≥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10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寸液晶触摸屏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ab/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*3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、呼吸模式：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VCV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 xml:space="preserve">VCV +Sigh 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PCV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PRVC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SIMV+VCV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SIMV+PCV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 xml:space="preserve">SIMV+PRVC 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SPONT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（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CPAP/PSV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）。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4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、显示波形：压力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-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时间，流速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-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时间，容量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-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时间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 xml:space="preserve"> 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，压力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-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容积环，流速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-</w:t>
      </w:r>
      <w:proofErr w:type="gramStart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容积环</w:t>
      </w:r>
      <w:proofErr w:type="gramEnd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等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*5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、备用电池为锂电池（提供证明文件），使用时间≥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3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小时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6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、具备呼气保持和吸气保持功能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7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、手动吸气：在呼气相内按住此键时，呼吸机自动触发一次吸气。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8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、具备冻结键：按下此键后，波形停止刷新，再次按下激活。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9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、具备键盘锁定功能，防止误操作。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10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、呼气阀加热：蒸发呼气水汽，保证呼气潮气量测量的准确性；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*11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</w:t>
      </w:r>
      <w:proofErr w:type="gramStart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标配外置</w:t>
      </w:r>
      <w:proofErr w:type="gramEnd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空气压缩机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,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体积≤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570mm*535mm*480mm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，需提供注册证，与主机为同一品牌。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12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、电源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AC 220V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±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10% 50Hz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±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1%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13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、主要参数：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（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1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）潮气量范围：≥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20-2500ml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（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2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）压力支持范围：≥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0-70cmH2O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（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3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）雾化时间可调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0-60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分钟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（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4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）吸气潮气量范围≥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0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～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 xml:space="preserve">4000 </w:t>
      </w:r>
      <w:proofErr w:type="spellStart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mL</w:t>
      </w:r>
      <w:proofErr w:type="spellEnd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，呼气潮气量范围≥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0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～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4000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 xml:space="preserve"> </w:t>
      </w:r>
      <w:proofErr w:type="spellStart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mL</w:t>
      </w:r>
      <w:proofErr w:type="spellEnd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，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（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5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）分钟通气量范围≥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0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～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40 L/min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，自主分钟通气量范围≥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0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～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40 L/min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；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（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6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）</w:t>
      </w:r>
      <w:proofErr w:type="gramStart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吸呼比监测</w:t>
      </w:r>
      <w:proofErr w:type="gramEnd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范围：≥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10:1-1:10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（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7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）自主呼吸频率范围：≥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0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～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 xml:space="preserve">40 </w:t>
      </w:r>
      <w:proofErr w:type="spellStart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bpm</w:t>
      </w:r>
      <w:proofErr w:type="spellEnd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；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 xml:space="preserve"> 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总计呼吸频率范围：≥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0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～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 xml:space="preserve">100 </w:t>
      </w:r>
      <w:proofErr w:type="spellStart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bpm</w:t>
      </w:r>
      <w:proofErr w:type="spellEnd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；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*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（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8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）</w:t>
      </w:r>
      <w:proofErr w:type="gramStart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气道峰压范围</w:t>
      </w:r>
      <w:proofErr w:type="gramEnd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：≥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0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～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80 cmH2O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；平均气道压力范围：≥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0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～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80 cmH2O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；吸气平台压力范围：≥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0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～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80 cmH2O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；最</w:t>
      </w:r>
      <w:proofErr w:type="gramStart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小气道压范围</w:t>
      </w:r>
      <w:proofErr w:type="gramEnd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：≥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-20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～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80 cmH2O;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*</w:t>
      </w:r>
      <w:bookmarkStart w:id="0" w:name="_GoBack"/>
      <w:bookmarkEnd w:id="0"/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（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9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）顺应性范围：≥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0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～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150mL/cmH2O;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呼气末正压范围：≥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0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～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50 cmH2O;RSBI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（浅快呼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吸指数）：≥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0~800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次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/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分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/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升，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14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、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报警功能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: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持续气道压力高报警、窒息报警、氧气不足报警、空气不足报警、交流电故障报警、电池电量低报警、电池电量耗尽报警等。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 xml:space="preserve"> 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保修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2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年，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2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小时响应，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24</w:t>
      </w: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小时到场。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>设备中标后负责安装到位，交由采购方验收使用。</w:t>
      </w:r>
    </w:p>
    <w:p w:rsidR="0004165D" w:rsidRPr="00CB2302" w:rsidRDefault="00CB2302">
      <w:pPr>
        <w:snapToGrid w:val="0"/>
        <w:jc w:val="left"/>
        <w:rPr>
          <w:rFonts w:asciiTheme="minorEastAsia" w:eastAsiaTheme="minorEastAsia" w:hAnsiTheme="minorEastAsia" w:cs="仿宋"/>
          <w:color w:val="000000"/>
          <w:sz w:val="28"/>
          <w:szCs w:val="28"/>
        </w:rPr>
      </w:pPr>
      <w:r w:rsidRPr="00CB2302">
        <w:rPr>
          <w:rFonts w:asciiTheme="minorEastAsia" w:eastAsiaTheme="minorEastAsia" w:hAnsiTheme="minorEastAsia" w:cs="仿宋" w:hint="eastAsia"/>
          <w:color w:val="000000"/>
          <w:sz w:val="28"/>
          <w:szCs w:val="28"/>
        </w:rPr>
        <w:t xml:space="preserve"> </w:t>
      </w:r>
    </w:p>
    <w:p w:rsidR="0004165D" w:rsidRPr="00CB2302" w:rsidRDefault="0004165D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:rsidR="0004165D" w:rsidRPr="00CB2302" w:rsidRDefault="0004165D">
      <w:pPr>
        <w:jc w:val="center"/>
        <w:rPr>
          <w:rFonts w:asciiTheme="minorEastAsia" w:eastAsiaTheme="minorEastAsia" w:hAnsiTheme="minorEastAsia"/>
          <w:b/>
          <w:sz w:val="28"/>
          <w:szCs w:val="28"/>
        </w:rPr>
      </w:pPr>
    </w:p>
    <w:p w:rsidR="0004165D" w:rsidRPr="00CB2302" w:rsidRDefault="0004165D">
      <w:pPr>
        <w:rPr>
          <w:rFonts w:asciiTheme="minorEastAsia" w:eastAsiaTheme="minorEastAsia" w:hAnsiTheme="minorEastAsia"/>
          <w:sz w:val="28"/>
          <w:szCs w:val="28"/>
        </w:rPr>
      </w:pPr>
    </w:p>
    <w:sectPr w:rsidR="0004165D" w:rsidRPr="00CB2302" w:rsidSect="0004165D">
      <w:pgSz w:w="11906" w:h="16838"/>
      <w:pgMar w:top="1440" w:right="1066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isplayHorizontalDrawingGridEvery w:val="0"/>
  <w:displayVerticalDrawingGridEvery w:val="2"/>
  <w:characterSpacingControl w:val="compressPunctuation"/>
  <w:compat>
    <w:balanceSingleByteDoubleByteWidth/>
    <w:ulTrailSpace/>
    <w:adjustLineHeightInTable/>
    <w:useFELayout/>
  </w:compat>
  <w:rsids>
    <w:rsidRoot w:val="0004165D"/>
    <w:rsid w:val="0004165D"/>
    <w:rsid w:val="00CB2302"/>
    <w:rsid w:val="15C530B3"/>
    <w:rsid w:val="15E13247"/>
    <w:rsid w:val="1A005505"/>
    <w:rsid w:val="34583164"/>
    <w:rsid w:val="3ACB530F"/>
    <w:rsid w:val="44C414D5"/>
    <w:rsid w:val="522D7C8D"/>
    <w:rsid w:val="5AB6773D"/>
    <w:rsid w:val="78213412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7" w:qFormat="1"/>
    <w:lsdException w:name="heading 2" w:uiPriority="8" w:qFormat="1"/>
    <w:lsdException w:name="heading 3" w:uiPriority="9" w:qFormat="1"/>
    <w:lsdException w:name="heading 4" w:uiPriority="10" w:qFormat="1"/>
    <w:lsdException w:name="heading 5" w:uiPriority="11" w:qFormat="1"/>
    <w:lsdException w:name="heading 6" w:uiPriority="12" w:qFormat="1"/>
    <w:lsdException w:name="heading 7" w:uiPriority="13" w:qFormat="1"/>
    <w:lsdException w:name="heading 8" w:uiPriority="14" w:qFormat="1"/>
    <w:lsdException w:name="heading 9" w:uiPriority="15" w:qFormat="1"/>
    <w:lsdException w:name="toc 1" w:uiPriority="28" w:qFormat="1"/>
    <w:lsdException w:name="toc 2" w:uiPriority="29" w:qFormat="1"/>
    <w:lsdException w:name="toc 3" w:uiPriority="30" w:qFormat="1"/>
    <w:lsdException w:name="toc 4" w:uiPriority="31" w:qFormat="1"/>
    <w:lsdException w:name="toc 5" w:uiPriority="32" w:qFormat="1"/>
    <w:lsdException w:name="toc 6" w:uiPriority="33" w:qFormat="1"/>
    <w:lsdException w:name="toc 7" w:uiPriority="34" w:qFormat="1"/>
    <w:lsdException w:name="toc 8" w:uiPriority="35" w:qFormat="1"/>
    <w:lsdException w:name="toc 9" w:uiPriority="36" w:qFormat="1"/>
    <w:lsdException w:name="header" w:qFormat="1"/>
    <w:lsdException w:name="footer" w:qFormat="1"/>
    <w:lsdException w:name="caption" w:semiHidden="1" w:unhideWhenUsed="1" w:qFormat="1"/>
    <w:lsdException w:name="Title" w:uiPriority="6" w:qFormat="1"/>
    <w:lsdException w:name="Default Paragraph Font" w:uiPriority="1" w:qFormat="1"/>
    <w:lsdException w:name="Body Text Indent" w:semiHidden="1" w:uiPriority="99" w:unhideWhenUsed="1" w:qFormat="1"/>
    <w:lsdException w:name="Subtitle" w:uiPriority="16" w:qFormat="1"/>
    <w:lsdException w:name="Body Text First Indent 2" w:uiPriority="99" w:unhideWhenUsed="1" w:qFormat="1"/>
    <w:lsdException w:name="Strong" w:uiPriority="20" w:qFormat="1"/>
    <w:lsdException w:name="Emphasis" w:uiPriority="18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5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26" w:qFormat="1"/>
    <w:lsdException w:name="Quote" w:uiPriority="21" w:qFormat="1"/>
    <w:lsdException w:name="Intense Quote" w:uiPriority="22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uiPriority w:val="1"/>
    <w:qFormat/>
    <w:rsid w:val="0004165D"/>
    <w:pPr>
      <w:jc w:val="both"/>
    </w:pPr>
    <w:rPr>
      <w:rFonts w:ascii="Calibri" w:eastAsia="宋体" w:hAnsi="Calibri" w:cs="Times New Roman"/>
      <w:sz w:val="21"/>
      <w:szCs w:val="21"/>
    </w:rPr>
  </w:style>
  <w:style w:type="paragraph" w:styleId="1">
    <w:name w:val="heading 1"/>
    <w:next w:val="a"/>
    <w:uiPriority w:val="7"/>
    <w:qFormat/>
    <w:rsid w:val="0004165D"/>
    <w:pPr>
      <w:jc w:val="both"/>
      <w:outlineLvl w:val="0"/>
    </w:pPr>
    <w:rPr>
      <w:rFonts w:ascii="Calibri" w:eastAsia="宋体" w:hAnsi="Calibri" w:cs="Times New Roman"/>
      <w:sz w:val="28"/>
      <w:szCs w:val="28"/>
    </w:rPr>
  </w:style>
  <w:style w:type="paragraph" w:styleId="20">
    <w:name w:val="heading 2"/>
    <w:next w:val="a"/>
    <w:uiPriority w:val="8"/>
    <w:qFormat/>
    <w:rsid w:val="0004165D"/>
    <w:pPr>
      <w:jc w:val="both"/>
      <w:outlineLvl w:val="1"/>
    </w:pPr>
    <w:rPr>
      <w:rFonts w:ascii="Calibri" w:eastAsia="宋体" w:hAnsi="Calibri" w:cs="Times New Roman"/>
      <w:sz w:val="21"/>
      <w:szCs w:val="21"/>
    </w:rPr>
  </w:style>
  <w:style w:type="paragraph" w:styleId="3">
    <w:name w:val="heading 3"/>
    <w:next w:val="a"/>
    <w:uiPriority w:val="9"/>
    <w:qFormat/>
    <w:rsid w:val="0004165D"/>
    <w:pPr>
      <w:ind w:left="1000" w:hanging="400"/>
      <w:jc w:val="both"/>
      <w:outlineLvl w:val="2"/>
    </w:pPr>
    <w:rPr>
      <w:rFonts w:ascii="Calibri" w:eastAsia="宋体" w:hAnsi="Calibri" w:cs="Times New Roman"/>
      <w:sz w:val="21"/>
      <w:szCs w:val="21"/>
    </w:rPr>
  </w:style>
  <w:style w:type="paragraph" w:styleId="4">
    <w:name w:val="heading 4"/>
    <w:next w:val="a"/>
    <w:uiPriority w:val="10"/>
    <w:qFormat/>
    <w:rsid w:val="0004165D"/>
    <w:pPr>
      <w:ind w:left="1200" w:hanging="400"/>
      <w:jc w:val="both"/>
      <w:outlineLvl w:val="3"/>
    </w:pPr>
    <w:rPr>
      <w:rFonts w:ascii="Calibri" w:eastAsia="宋体" w:hAnsi="Calibri" w:cs="Times New Roman"/>
      <w:b/>
      <w:sz w:val="21"/>
      <w:szCs w:val="21"/>
    </w:rPr>
  </w:style>
  <w:style w:type="paragraph" w:styleId="5">
    <w:name w:val="heading 5"/>
    <w:next w:val="a"/>
    <w:uiPriority w:val="11"/>
    <w:qFormat/>
    <w:rsid w:val="0004165D"/>
    <w:pPr>
      <w:ind w:left="1400" w:hanging="400"/>
      <w:jc w:val="both"/>
      <w:outlineLvl w:val="4"/>
    </w:pPr>
    <w:rPr>
      <w:rFonts w:ascii="Calibri" w:eastAsia="宋体" w:hAnsi="Calibri" w:cs="Times New Roman"/>
      <w:sz w:val="21"/>
      <w:szCs w:val="21"/>
    </w:rPr>
  </w:style>
  <w:style w:type="paragraph" w:styleId="6">
    <w:name w:val="heading 6"/>
    <w:next w:val="a"/>
    <w:uiPriority w:val="12"/>
    <w:qFormat/>
    <w:rsid w:val="0004165D"/>
    <w:pPr>
      <w:ind w:left="1600" w:hanging="400"/>
      <w:jc w:val="both"/>
      <w:outlineLvl w:val="5"/>
    </w:pPr>
    <w:rPr>
      <w:rFonts w:ascii="Calibri" w:eastAsia="宋体" w:hAnsi="Calibri" w:cs="Times New Roman"/>
      <w:b/>
      <w:sz w:val="21"/>
      <w:szCs w:val="21"/>
    </w:rPr>
  </w:style>
  <w:style w:type="paragraph" w:styleId="7">
    <w:name w:val="heading 7"/>
    <w:next w:val="a"/>
    <w:uiPriority w:val="13"/>
    <w:qFormat/>
    <w:rsid w:val="0004165D"/>
    <w:pPr>
      <w:ind w:left="1800" w:hanging="400"/>
      <w:jc w:val="both"/>
      <w:outlineLvl w:val="6"/>
    </w:pPr>
    <w:rPr>
      <w:rFonts w:ascii="Calibri" w:eastAsia="宋体" w:hAnsi="Calibri" w:cs="Times New Roman"/>
      <w:sz w:val="21"/>
      <w:szCs w:val="21"/>
    </w:rPr>
  </w:style>
  <w:style w:type="paragraph" w:styleId="8">
    <w:name w:val="heading 8"/>
    <w:next w:val="a"/>
    <w:uiPriority w:val="14"/>
    <w:qFormat/>
    <w:rsid w:val="0004165D"/>
    <w:pPr>
      <w:ind w:left="2000" w:hanging="400"/>
      <w:jc w:val="both"/>
      <w:outlineLvl w:val="7"/>
    </w:pPr>
    <w:rPr>
      <w:rFonts w:ascii="Calibri" w:eastAsia="宋体" w:hAnsi="Calibri" w:cs="Times New Roman"/>
      <w:sz w:val="21"/>
      <w:szCs w:val="21"/>
    </w:rPr>
  </w:style>
  <w:style w:type="paragraph" w:styleId="9">
    <w:name w:val="heading 9"/>
    <w:next w:val="a"/>
    <w:uiPriority w:val="15"/>
    <w:qFormat/>
    <w:rsid w:val="0004165D"/>
    <w:pPr>
      <w:ind w:left="2200" w:hanging="400"/>
      <w:jc w:val="both"/>
      <w:outlineLvl w:val="8"/>
    </w:pPr>
    <w:rPr>
      <w:rFonts w:ascii="Calibri" w:eastAsia="宋体" w:hAnsi="Calibri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04165D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04165D"/>
    <w:pPr>
      <w:spacing w:after="120"/>
      <w:ind w:leftChars="200" w:left="420"/>
    </w:pPr>
  </w:style>
  <w:style w:type="paragraph" w:styleId="70">
    <w:name w:val="toc 7"/>
    <w:next w:val="a"/>
    <w:uiPriority w:val="34"/>
    <w:qFormat/>
    <w:rsid w:val="0004165D"/>
    <w:pPr>
      <w:ind w:left="2550"/>
      <w:jc w:val="both"/>
    </w:pPr>
    <w:rPr>
      <w:rFonts w:ascii="Calibri" w:eastAsia="宋体" w:hAnsi="Calibri" w:cs="Times New Roman"/>
      <w:sz w:val="21"/>
      <w:szCs w:val="21"/>
    </w:rPr>
  </w:style>
  <w:style w:type="paragraph" w:styleId="50">
    <w:name w:val="toc 5"/>
    <w:next w:val="a"/>
    <w:uiPriority w:val="32"/>
    <w:qFormat/>
    <w:rsid w:val="0004165D"/>
    <w:pPr>
      <w:ind w:left="1700"/>
      <w:jc w:val="both"/>
    </w:pPr>
    <w:rPr>
      <w:rFonts w:ascii="Calibri" w:eastAsia="宋体" w:hAnsi="Calibri" w:cs="Times New Roman"/>
      <w:sz w:val="21"/>
      <w:szCs w:val="21"/>
    </w:rPr>
  </w:style>
  <w:style w:type="paragraph" w:styleId="30">
    <w:name w:val="toc 3"/>
    <w:next w:val="a"/>
    <w:uiPriority w:val="30"/>
    <w:qFormat/>
    <w:rsid w:val="0004165D"/>
    <w:pPr>
      <w:ind w:left="850"/>
      <w:jc w:val="both"/>
    </w:pPr>
    <w:rPr>
      <w:rFonts w:ascii="Calibri" w:eastAsia="宋体" w:hAnsi="Calibri" w:cs="Times New Roman"/>
      <w:sz w:val="21"/>
      <w:szCs w:val="21"/>
    </w:rPr>
  </w:style>
  <w:style w:type="paragraph" w:styleId="80">
    <w:name w:val="toc 8"/>
    <w:next w:val="a"/>
    <w:uiPriority w:val="35"/>
    <w:qFormat/>
    <w:rsid w:val="0004165D"/>
    <w:pPr>
      <w:ind w:left="2975"/>
      <w:jc w:val="both"/>
    </w:pPr>
    <w:rPr>
      <w:rFonts w:ascii="Calibri" w:eastAsia="宋体" w:hAnsi="Calibri" w:cs="Times New Roman"/>
      <w:sz w:val="21"/>
      <w:szCs w:val="21"/>
    </w:rPr>
  </w:style>
  <w:style w:type="paragraph" w:styleId="a4">
    <w:name w:val="footer"/>
    <w:basedOn w:val="a"/>
    <w:link w:val="Char"/>
    <w:qFormat/>
    <w:rsid w:val="0004165D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0"/>
    <w:qFormat/>
    <w:rsid w:val="0004165D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toc 1"/>
    <w:next w:val="a"/>
    <w:uiPriority w:val="28"/>
    <w:qFormat/>
    <w:rsid w:val="0004165D"/>
    <w:pPr>
      <w:jc w:val="both"/>
    </w:pPr>
    <w:rPr>
      <w:rFonts w:ascii="Calibri" w:eastAsia="宋体" w:hAnsi="Calibri" w:cs="Times New Roman"/>
      <w:sz w:val="21"/>
      <w:szCs w:val="21"/>
    </w:rPr>
  </w:style>
  <w:style w:type="paragraph" w:styleId="40">
    <w:name w:val="toc 4"/>
    <w:next w:val="a"/>
    <w:uiPriority w:val="31"/>
    <w:qFormat/>
    <w:rsid w:val="0004165D"/>
    <w:pPr>
      <w:ind w:left="1275"/>
      <w:jc w:val="both"/>
    </w:pPr>
    <w:rPr>
      <w:rFonts w:ascii="Calibri" w:eastAsia="宋体" w:hAnsi="Calibri" w:cs="Times New Roman"/>
      <w:sz w:val="21"/>
      <w:szCs w:val="21"/>
    </w:rPr>
  </w:style>
  <w:style w:type="paragraph" w:styleId="a6">
    <w:name w:val="Subtitle"/>
    <w:uiPriority w:val="16"/>
    <w:qFormat/>
    <w:rsid w:val="0004165D"/>
    <w:pPr>
      <w:jc w:val="center"/>
    </w:pPr>
    <w:rPr>
      <w:rFonts w:ascii="Calibri" w:eastAsia="宋体" w:hAnsi="Calibri" w:cs="Times New Roman"/>
      <w:sz w:val="24"/>
      <w:szCs w:val="24"/>
    </w:rPr>
  </w:style>
  <w:style w:type="paragraph" w:styleId="60">
    <w:name w:val="toc 6"/>
    <w:next w:val="a"/>
    <w:uiPriority w:val="33"/>
    <w:qFormat/>
    <w:rsid w:val="0004165D"/>
    <w:pPr>
      <w:ind w:left="2125"/>
      <w:jc w:val="both"/>
    </w:pPr>
    <w:rPr>
      <w:rFonts w:ascii="Calibri" w:eastAsia="宋体" w:hAnsi="Calibri" w:cs="Times New Roman"/>
      <w:sz w:val="21"/>
      <w:szCs w:val="21"/>
    </w:rPr>
  </w:style>
  <w:style w:type="paragraph" w:styleId="21">
    <w:name w:val="toc 2"/>
    <w:next w:val="a"/>
    <w:uiPriority w:val="29"/>
    <w:qFormat/>
    <w:rsid w:val="0004165D"/>
    <w:pPr>
      <w:ind w:left="425"/>
      <w:jc w:val="both"/>
    </w:pPr>
    <w:rPr>
      <w:rFonts w:ascii="Calibri" w:eastAsia="宋体" w:hAnsi="Calibri" w:cs="Times New Roman"/>
      <w:sz w:val="21"/>
      <w:szCs w:val="21"/>
    </w:rPr>
  </w:style>
  <w:style w:type="paragraph" w:styleId="90">
    <w:name w:val="toc 9"/>
    <w:next w:val="a"/>
    <w:uiPriority w:val="36"/>
    <w:qFormat/>
    <w:rsid w:val="0004165D"/>
    <w:pPr>
      <w:ind w:left="3400"/>
      <w:jc w:val="both"/>
    </w:pPr>
    <w:rPr>
      <w:rFonts w:ascii="Calibri" w:eastAsia="宋体" w:hAnsi="Calibri" w:cs="Times New Roman"/>
      <w:sz w:val="21"/>
      <w:szCs w:val="21"/>
    </w:rPr>
  </w:style>
  <w:style w:type="paragraph" w:styleId="a7">
    <w:name w:val="Title"/>
    <w:uiPriority w:val="6"/>
    <w:qFormat/>
    <w:rsid w:val="0004165D"/>
    <w:pPr>
      <w:jc w:val="center"/>
    </w:pPr>
    <w:rPr>
      <w:rFonts w:ascii="Calibri" w:eastAsia="宋体" w:hAnsi="Calibri" w:cs="Times New Roman"/>
      <w:b/>
      <w:sz w:val="32"/>
      <w:szCs w:val="32"/>
    </w:rPr>
  </w:style>
  <w:style w:type="character" w:styleId="a8">
    <w:name w:val="Strong"/>
    <w:uiPriority w:val="20"/>
    <w:qFormat/>
    <w:rsid w:val="0004165D"/>
    <w:rPr>
      <w:b/>
      <w:w w:val="100"/>
      <w:sz w:val="21"/>
      <w:szCs w:val="21"/>
      <w:shd w:val="clear" w:color="auto" w:fill="auto"/>
    </w:rPr>
  </w:style>
  <w:style w:type="character" w:styleId="a9">
    <w:name w:val="Emphasis"/>
    <w:uiPriority w:val="18"/>
    <w:qFormat/>
    <w:rsid w:val="0004165D"/>
    <w:rPr>
      <w:i/>
      <w:w w:val="100"/>
      <w:sz w:val="21"/>
      <w:szCs w:val="21"/>
      <w:shd w:val="clear" w:color="auto" w:fill="auto"/>
    </w:rPr>
  </w:style>
  <w:style w:type="paragraph" w:styleId="aa">
    <w:name w:val="No Spacing"/>
    <w:uiPriority w:val="5"/>
    <w:qFormat/>
    <w:rsid w:val="0004165D"/>
    <w:pPr>
      <w:jc w:val="both"/>
    </w:pPr>
    <w:rPr>
      <w:rFonts w:ascii="Calibri" w:eastAsia="宋体" w:hAnsi="Calibri" w:cs="Times New Roman"/>
      <w:sz w:val="21"/>
      <w:szCs w:val="21"/>
    </w:rPr>
  </w:style>
  <w:style w:type="character" w:customStyle="1" w:styleId="11">
    <w:name w:val="不明显强调1"/>
    <w:uiPriority w:val="17"/>
    <w:qFormat/>
    <w:rsid w:val="0004165D"/>
    <w:rPr>
      <w:i/>
      <w:color w:val="404040"/>
      <w:w w:val="100"/>
      <w:sz w:val="21"/>
      <w:szCs w:val="21"/>
      <w:shd w:val="clear" w:color="auto" w:fill="auto"/>
    </w:rPr>
  </w:style>
  <w:style w:type="character" w:customStyle="1" w:styleId="12">
    <w:name w:val="明显强调1"/>
    <w:uiPriority w:val="19"/>
    <w:qFormat/>
    <w:rsid w:val="0004165D"/>
    <w:rPr>
      <w:i/>
      <w:color w:val="5B9BD5"/>
      <w:w w:val="100"/>
      <w:sz w:val="21"/>
      <w:szCs w:val="21"/>
      <w:shd w:val="clear" w:color="auto" w:fill="auto"/>
    </w:rPr>
  </w:style>
  <w:style w:type="paragraph" w:styleId="ab">
    <w:name w:val="Quote"/>
    <w:uiPriority w:val="21"/>
    <w:qFormat/>
    <w:rsid w:val="0004165D"/>
    <w:pPr>
      <w:ind w:left="864" w:right="864"/>
      <w:jc w:val="center"/>
    </w:pPr>
    <w:rPr>
      <w:rFonts w:ascii="Calibri" w:eastAsia="宋体" w:hAnsi="Calibri" w:cs="Times New Roman"/>
      <w:i/>
      <w:color w:val="404040"/>
      <w:sz w:val="21"/>
      <w:szCs w:val="21"/>
    </w:rPr>
  </w:style>
  <w:style w:type="paragraph" w:styleId="ac">
    <w:name w:val="Intense Quote"/>
    <w:uiPriority w:val="22"/>
    <w:qFormat/>
    <w:rsid w:val="0004165D"/>
    <w:pPr>
      <w:ind w:left="950" w:right="950"/>
      <w:jc w:val="center"/>
    </w:pPr>
    <w:rPr>
      <w:rFonts w:ascii="Calibri" w:eastAsia="宋体" w:hAnsi="Calibri" w:cs="Times New Roman"/>
      <w:i/>
      <w:color w:val="5B9BD5"/>
      <w:sz w:val="21"/>
      <w:szCs w:val="21"/>
    </w:rPr>
  </w:style>
  <w:style w:type="character" w:customStyle="1" w:styleId="13">
    <w:name w:val="不明显参考1"/>
    <w:uiPriority w:val="23"/>
    <w:qFormat/>
    <w:rsid w:val="0004165D"/>
    <w:rPr>
      <w:smallCaps/>
      <w:color w:val="5A5A5A"/>
      <w:w w:val="100"/>
      <w:sz w:val="21"/>
      <w:szCs w:val="21"/>
      <w:shd w:val="clear" w:color="auto" w:fill="auto"/>
    </w:rPr>
  </w:style>
  <w:style w:type="character" w:customStyle="1" w:styleId="14">
    <w:name w:val="明显参考1"/>
    <w:uiPriority w:val="24"/>
    <w:qFormat/>
    <w:rsid w:val="0004165D"/>
    <w:rPr>
      <w:b/>
      <w:smallCaps/>
      <w:color w:val="5B9BD5"/>
      <w:w w:val="100"/>
      <w:sz w:val="21"/>
      <w:szCs w:val="21"/>
      <w:shd w:val="clear" w:color="auto" w:fill="auto"/>
    </w:rPr>
  </w:style>
  <w:style w:type="character" w:customStyle="1" w:styleId="15">
    <w:name w:val="书籍标题1"/>
    <w:uiPriority w:val="25"/>
    <w:qFormat/>
    <w:rsid w:val="0004165D"/>
    <w:rPr>
      <w:b/>
      <w:i/>
      <w:w w:val="100"/>
      <w:sz w:val="21"/>
      <w:szCs w:val="21"/>
      <w:shd w:val="clear" w:color="auto" w:fill="auto"/>
    </w:rPr>
  </w:style>
  <w:style w:type="paragraph" w:styleId="ad">
    <w:name w:val="List Paragraph"/>
    <w:uiPriority w:val="26"/>
    <w:qFormat/>
    <w:rsid w:val="0004165D"/>
    <w:pPr>
      <w:ind w:left="850"/>
      <w:jc w:val="both"/>
    </w:pPr>
    <w:rPr>
      <w:rFonts w:ascii="Calibri" w:eastAsia="宋体" w:hAnsi="Calibri" w:cs="Times New Roman"/>
      <w:sz w:val="21"/>
      <w:szCs w:val="21"/>
    </w:rPr>
  </w:style>
  <w:style w:type="paragraph" w:customStyle="1" w:styleId="TOC1">
    <w:name w:val="TOC 标题1"/>
    <w:uiPriority w:val="27"/>
    <w:qFormat/>
    <w:rsid w:val="0004165D"/>
    <w:rPr>
      <w:rFonts w:ascii="Calibri" w:eastAsia="宋体" w:hAnsi="Calibri" w:cs="Times New Roman"/>
      <w:color w:val="2E74B5"/>
      <w:sz w:val="32"/>
      <w:szCs w:val="32"/>
    </w:rPr>
  </w:style>
  <w:style w:type="character" w:customStyle="1" w:styleId="Char0">
    <w:name w:val="页眉 Char"/>
    <w:basedOn w:val="a0"/>
    <w:link w:val="a5"/>
    <w:qFormat/>
    <w:rsid w:val="0004165D"/>
    <w:rPr>
      <w:w w:val="100"/>
      <w:sz w:val="18"/>
      <w:szCs w:val="18"/>
      <w:shd w:val="clear" w:color="auto" w:fill="auto"/>
    </w:rPr>
  </w:style>
  <w:style w:type="character" w:customStyle="1" w:styleId="Char">
    <w:name w:val="页脚 Char"/>
    <w:basedOn w:val="a0"/>
    <w:link w:val="a4"/>
    <w:qFormat/>
    <w:rsid w:val="0004165D"/>
    <w:rPr>
      <w:w w:val="100"/>
      <w:sz w:val="18"/>
      <w:szCs w:val="18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130</Words>
  <Characters>745</Characters>
  <Application>Microsoft Office Word</Application>
  <DocSecurity>0</DocSecurity>
  <Lines>6</Lines>
  <Paragraphs>1</Paragraphs>
  <ScaleCrop>false</ScaleCrop>
  <Company>Microsoft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Administrator</cp:lastModifiedBy>
  <cp:revision>10</cp:revision>
  <cp:lastPrinted>2021-05-26T13:26:00Z</cp:lastPrinted>
  <dcterms:created xsi:type="dcterms:W3CDTF">2018-11-09T08:20:00Z</dcterms:created>
  <dcterms:modified xsi:type="dcterms:W3CDTF">2021-07-21T08:38:00Z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