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3A" w:rsidRPr="00E82495" w:rsidRDefault="00E82495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 w:cs="宋体"/>
          <w:sz w:val="28"/>
          <w:szCs w:val="28"/>
        </w:rPr>
      </w:pP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11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、全自动血沉仪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 xml:space="preserve"> 1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台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、测量原理：红外线阻挡法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、测量通道：≥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个（同时分析）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、血沉管：玻璃血沉管（开放）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、仪器自带温控功能、支持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15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位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ID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号，支持手持扫描枪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、直接显示或打印血沉、压积结果及血沉曲线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、测量范围：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—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140mm/h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7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、输出单位：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mm/1h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和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mm/2h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8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、采样间隔：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3min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9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、测量时间：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30min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或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60min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任选、压积测量可进行选择或取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消设置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、测量精度：≤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0.2mm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11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、样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品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量：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1.6ml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抗凝全血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、存储容量：≥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500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个样品结果和曲线、单扇区寿命保证≥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10W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次的擦写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13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、显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示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器：≥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寸液晶显示器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14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、打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印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机：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列热敏打印机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15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、数据通讯：界面显示样品检测完成时间、可用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C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键进行小范围数据搜索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16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、接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 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口：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RS232C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或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RS-422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或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RS485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17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、使用环境：温度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—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℃，湿度≤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80%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18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、电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  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源：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220V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±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22V  50Hz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±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1Hz  60VA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19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、体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  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积：≤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300mm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×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425mm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×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185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mm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、重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  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量：≤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10kg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保修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年，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小时响应，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24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时到场。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59103A" w:rsidRPr="00E82495" w:rsidRDefault="0059103A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</w:p>
    <w:p w:rsidR="0059103A" w:rsidRPr="00E82495" w:rsidRDefault="0059103A">
      <w:pPr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ind w:rightChars="-44" w:right="-92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E82495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lastRenderedPageBreak/>
        <w:t>12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、台式低速离心机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 xml:space="preserve"> 1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台</w:t>
      </w:r>
    </w:p>
    <w:p w:rsidR="0059103A" w:rsidRPr="00E82495" w:rsidRDefault="0059103A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、最高转速≥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5000r/min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、定时范围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1~99min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、电源：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AC220V  50Hz  8A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、外形尺寸≥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350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×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450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×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550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、重量≤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39Kg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保修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年，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小时响应，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24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小时到场。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59103A" w:rsidRPr="00E82495" w:rsidRDefault="0059103A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</w:p>
    <w:p w:rsidR="0059103A" w:rsidRPr="00E82495" w:rsidRDefault="0059103A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</w:p>
    <w:p w:rsidR="0059103A" w:rsidRPr="00E82495" w:rsidRDefault="0059103A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59103A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59103A" w:rsidRPr="00E82495" w:rsidRDefault="00E82495">
      <w:pPr>
        <w:adjustRightInd w:val="0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13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、输尿管镜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 xml:space="preserve"> 1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条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lastRenderedPageBreak/>
        <w:t>1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、原装进口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、适用于泌尿外科手术使用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、输尿管肾镜，外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径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6/7.5Fr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，视向角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度，器械通道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×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4Fr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或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×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2.4Fr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，工作长度≥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430mm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、蓝宝石纯平透镜，透光均匀，清晰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、无鱼眼失真现象，无划痕，实用，新颖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、钛合金外壳，海螺型卡口。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7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、超广角，观测到的视野更广阔，超出传统腔镜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30%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以上。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8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、可高温高压，浸泡，耐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134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度高温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3Bar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压力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保修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年，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小时响应，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24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小时到场。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E82495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14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、骨科高速磨钻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 xml:space="preserve"> 2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台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一、适用范围</w:t>
      </w:r>
      <w:r w:rsidRPr="00E82495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 xml:space="preserve"> 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  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应用于神经外科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骨科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额面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脊柱等手术。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二、功能参数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、控制主机：液晶触摸屏，全触摸控制系统。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、转速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0-60000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转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/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分钟，功率≥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230W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、具备上机自检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自动过载保护功能。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、正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/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反转任意切换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反转时有声音提示，负载降速≤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5%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、动力马达：采用进口无碳刷高速马达，无噪音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无震动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超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强扭矩设计。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ISO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国际标准尺寸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可与其他多数品牌的直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/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弯磨手柄互换使用。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、马达与磨手柄连接部设有固定针和防脱离挂钩，防止术中手柄与马达意外脱离，保证手术安全。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        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7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、配直、弯磨钻手柄。弯手柄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°角设计，手术视野开阔，有效工作长度≥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100mm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8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、脚踏开关：具有无极调速功能，防水，防滑防侧翻。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9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、专用清洗剂：清洗润滑同时完成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、所有部件可进行高温高压水蒸气消毒及低温等离子消毒。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保修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年，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小时响应，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24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小时到场。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59103A" w:rsidRPr="00E82495" w:rsidRDefault="0059103A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59103A">
      <w:pPr>
        <w:pStyle w:val="a3"/>
        <w:tabs>
          <w:tab w:val="left" w:pos="360"/>
        </w:tabs>
        <w:spacing w:line="360" w:lineRule="auto"/>
        <w:ind w:firstLineChars="0" w:firstLine="0"/>
        <w:rPr>
          <w:rFonts w:ascii="宋体" w:eastAsia="宋体" w:hAnsi="宋体" w:cs="宋体"/>
          <w:sz w:val="28"/>
          <w:szCs w:val="28"/>
        </w:rPr>
      </w:pPr>
    </w:p>
    <w:p w:rsidR="0059103A" w:rsidRPr="00E82495" w:rsidRDefault="00E82495" w:rsidP="00E82495">
      <w:pPr>
        <w:adjustRightInd w:val="0"/>
        <w:ind w:firstLineChars="200" w:firstLine="562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15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、医用灌注泵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 xml:space="preserve"> 2</w:t>
      </w:r>
      <w:r w:rsidRPr="00E82495">
        <w:rPr>
          <w:rFonts w:ascii="宋体" w:eastAsia="宋体" w:hAnsi="宋体" w:hint="eastAsia"/>
          <w:b/>
          <w:color w:val="000000" w:themeColor="text1"/>
          <w:sz w:val="28"/>
          <w:szCs w:val="28"/>
        </w:rPr>
        <w:t>台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一</w:t>
      </w:r>
      <w:r w:rsidRPr="00E82495"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  <w:t>、主机技术参数：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1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、电源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: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交流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220V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±22V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50Hz±1Hz</w:t>
      </w: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输入功率：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90VA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。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  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I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类设备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BF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型应用部分。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3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、设定压力调节范围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2.6KPa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～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53.3KPa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（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20mmHg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～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400mmHg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）。在压力显示单位为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KPa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时，压力调节步长为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0.1KPa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，压力显示单位为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mmHg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时，压力调节步长为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1mmHg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4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、设定流量调节范围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0.1L/min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～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1L/min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。调节步长为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0.1L/min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5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、设定压力和设定流量的开机设定值为前次使用设定值。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6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、具备过压减压功能。灌注泵实际压力超过设定压力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3999Pa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（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30mmHg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），灌注泵能在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10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秒内减压。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7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、具备过压报警功能。灌注泵实际压力超过设定压力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3999Pa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（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30mmHg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），设备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在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10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秒钟内发出报警音。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8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、电气安全要求符合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GB9706.1-2007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标准要求。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9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、电磁兼容要求符合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YY0505-2012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标准要求。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二</w:t>
      </w:r>
      <w:r w:rsidRPr="00E82495"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  <w:t>、附件</w:t>
      </w:r>
      <w:r w:rsidRPr="00E82495"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  <w:t>——</w:t>
      </w:r>
      <w:r w:rsidRPr="00E82495"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  <w:t>传感输液器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1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、整体采用符合医疗器械要求的材质；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2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、适用于高温高压方式灭菌（塑料针除外）；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3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、适用于低温等离子方式灭菌；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、提高输液器液体流量；</w:t>
      </w:r>
    </w:p>
    <w:p w:rsidR="0059103A" w:rsidRPr="00E82495" w:rsidRDefault="00E82495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E82495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E82495">
        <w:rPr>
          <w:rFonts w:ascii="宋体" w:eastAsia="宋体" w:hAnsi="宋体" w:cs="仿宋"/>
          <w:color w:val="000000"/>
          <w:kern w:val="0"/>
          <w:sz w:val="28"/>
          <w:szCs w:val="28"/>
        </w:rPr>
        <w:t>、采用保护盖结构，防止清洗及消毒时胶膜丢失。</w:t>
      </w:r>
    </w:p>
    <w:sectPr w:rsidR="0059103A" w:rsidRPr="00E82495" w:rsidSect="0059103A">
      <w:pgSz w:w="11906" w:h="16838"/>
      <w:pgMar w:top="1440" w:right="148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103A"/>
    <w:rsid w:val="0059103A"/>
    <w:rsid w:val="00E82495"/>
    <w:rsid w:val="0BE506B3"/>
    <w:rsid w:val="0D8B2FAE"/>
    <w:rsid w:val="15515975"/>
    <w:rsid w:val="317256E7"/>
    <w:rsid w:val="38EC2C11"/>
    <w:rsid w:val="3A901F2B"/>
    <w:rsid w:val="3E0E76A8"/>
    <w:rsid w:val="3ED80E33"/>
    <w:rsid w:val="3F7726B2"/>
    <w:rsid w:val="40A63437"/>
    <w:rsid w:val="429C3DC2"/>
    <w:rsid w:val="42FB569A"/>
    <w:rsid w:val="4937419F"/>
    <w:rsid w:val="4A5E21BC"/>
    <w:rsid w:val="4DFE0C29"/>
    <w:rsid w:val="508B4CED"/>
    <w:rsid w:val="72EA1A17"/>
    <w:rsid w:val="734D3A35"/>
    <w:rsid w:val="76B76BCC"/>
    <w:rsid w:val="7D2D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Body Text Indent" w:semiHidden="1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10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59103A"/>
    <w:pPr>
      <w:ind w:firstLineChars="200" w:firstLine="420"/>
    </w:pPr>
  </w:style>
  <w:style w:type="paragraph" w:styleId="a4">
    <w:name w:val="Body Text Indent"/>
    <w:basedOn w:val="a"/>
    <w:uiPriority w:val="99"/>
    <w:semiHidden/>
    <w:unhideWhenUsed/>
    <w:qFormat/>
    <w:rsid w:val="0059103A"/>
    <w:pPr>
      <w:spacing w:after="120"/>
      <w:ind w:leftChars="200" w:left="420"/>
    </w:pPr>
  </w:style>
  <w:style w:type="paragraph" w:styleId="2">
    <w:name w:val="Body Text First Indent 2"/>
    <w:basedOn w:val="a4"/>
    <w:uiPriority w:val="99"/>
    <w:unhideWhenUsed/>
    <w:qFormat/>
    <w:rsid w:val="0059103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279</Words>
  <Characters>1591</Characters>
  <Application>Microsoft Office Word</Application>
  <DocSecurity>0</DocSecurity>
  <Lines>13</Lines>
  <Paragraphs>3</Paragraphs>
  <ScaleCrop>false</ScaleCrop>
  <Company>china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2021-05-26T11:08:00Z</cp:lastPrinted>
  <dcterms:created xsi:type="dcterms:W3CDTF">2021-03-14T09:47:00Z</dcterms:created>
  <dcterms:modified xsi:type="dcterms:W3CDTF">2021-07-21T09:15:00Z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