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4CAC5" w14:textId="7160108B" w:rsidR="00000107" w:rsidRDefault="00EB265B" w:rsidP="00EB265B">
      <w:pPr>
        <w:pStyle w:val="a3"/>
      </w:pPr>
      <w:r>
        <w:rPr>
          <w:rFonts w:hint="eastAsia"/>
          <w:b/>
          <w:sz w:val="30"/>
        </w:rPr>
        <w:t>一、</w:t>
      </w:r>
      <w:r w:rsidR="00275388" w:rsidRPr="00EE6288">
        <w:rPr>
          <w:rFonts w:hint="eastAsia"/>
          <w:b/>
          <w:sz w:val="30"/>
          <w:szCs w:val="30"/>
        </w:rPr>
        <w:t>采购</w:t>
      </w:r>
      <w:r w:rsidR="00275388" w:rsidRPr="00EE6288">
        <w:rPr>
          <w:b/>
          <w:sz w:val="30"/>
          <w:szCs w:val="30"/>
        </w:rPr>
        <w:t>需求一览表</w:t>
      </w: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2410"/>
        <w:gridCol w:w="1276"/>
        <w:gridCol w:w="709"/>
      </w:tblGrid>
      <w:tr w:rsidR="00DF081C" w14:paraId="5A9BD4CE" w14:textId="77777777" w:rsidTr="00C75F03">
        <w:trPr>
          <w:jc w:val="center"/>
        </w:trPr>
        <w:tc>
          <w:tcPr>
            <w:tcW w:w="704" w:type="dxa"/>
          </w:tcPr>
          <w:p w14:paraId="04B3AEAD" w14:textId="77777777" w:rsidR="00DF081C" w:rsidRDefault="00DF081C" w:rsidP="00275388">
            <w:pPr>
              <w:pStyle w:val="a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14:paraId="7C40E4C8" w14:textId="77777777" w:rsidR="00DF081C" w:rsidRDefault="00DF081C" w:rsidP="00275388">
            <w:pPr>
              <w:pStyle w:val="a3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134" w:type="dxa"/>
          </w:tcPr>
          <w:p w14:paraId="6095C6DD" w14:textId="77777777" w:rsidR="00DF081C" w:rsidRDefault="00DF081C" w:rsidP="00275388">
            <w:pPr>
              <w:pStyle w:val="a3"/>
              <w:jc w:val="center"/>
            </w:pPr>
            <w:r>
              <w:rPr>
                <w:rFonts w:hint="eastAsia"/>
              </w:rPr>
              <w:t>服务</w:t>
            </w:r>
            <w:r>
              <w:t>年限</w:t>
            </w:r>
          </w:p>
        </w:tc>
        <w:tc>
          <w:tcPr>
            <w:tcW w:w="2410" w:type="dxa"/>
          </w:tcPr>
          <w:p w14:paraId="6CFAF003" w14:textId="77777777" w:rsidR="00DF081C" w:rsidRDefault="00DF081C" w:rsidP="00275388">
            <w:pPr>
              <w:pStyle w:val="a3"/>
              <w:jc w:val="center"/>
            </w:pPr>
            <w:r>
              <w:rPr>
                <w:rFonts w:hint="eastAsia"/>
              </w:rPr>
              <w:t>运维</w:t>
            </w:r>
            <w:r>
              <w:t>服务开始时间</w:t>
            </w:r>
          </w:p>
        </w:tc>
        <w:tc>
          <w:tcPr>
            <w:tcW w:w="1276" w:type="dxa"/>
          </w:tcPr>
          <w:p w14:paraId="71D69A39" w14:textId="77777777" w:rsidR="00DF081C" w:rsidRDefault="00DF081C" w:rsidP="00275388">
            <w:pPr>
              <w:pStyle w:val="a3"/>
              <w:jc w:val="center"/>
            </w:pPr>
            <w:r>
              <w:rPr>
                <w:rFonts w:hint="eastAsia"/>
              </w:rPr>
              <w:t>采购</w:t>
            </w:r>
            <w:r>
              <w:t>预算</w:t>
            </w:r>
          </w:p>
        </w:tc>
        <w:tc>
          <w:tcPr>
            <w:tcW w:w="709" w:type="dxa"/>
          </w:tcPr>
          <w:p w14:paraId="50E775B7" w14:textId="77777777" w:rsidR="00DF081C" w:rsidRDefault="00DF081C" w:rsidP="00275388">
            <w:pPr>
              <w:pStyle w:val="a3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F081C" w14:paraId="6D3F6B4A" w14:textId="77777777" w:rsidTr="00C75F03">
        <w:trPr>
          <w:jc w:val="center"/>
        </w:trPr>
        <w:tc>
          <w:tcPr>
            <w:tcW w:w="704" w:type="dxa"/>
            <w:vAlign w:val="center"/>
          </w:tcPr>
          <w:p w14:paraId="273FCF2F" w14:textId="77777777" w:rsidR="00DF081C" w:rsidRDefault="00DF081C" w:rsidP="00275388">
            <w:pPr>
              <w:pStyle w:val="a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55FC0A93" w14:textId="77777777" w:rsidR="00DF081C" w:rsidRPr="00B23574" w:rsidRDefault="00DF081C" w:rsidP="00275388">
            <w:pPr>
              <w:pStyle w:val="a3"/>
              <w:jc w:val="center"/>
              <w:rPr>
                <w:b/>
              </w:rPr>
            </w:pPr>
            <w:r w:rsidRPr="00B23574">
              <w:rPr>
                <w:rFonts w:hint="eastAsia"/>
                <w:b/>
              </w:rPr>
              <w:t>双</w:t>
            </w:r>
            <w:proofErr w:type="gramStart"/>
            <w:r w:rsidRPr="00B23574">
              <w:rPr>
                <w:rFonts w:hint="eastAsia"/>
                <w:b/>
              </w:rPr>
              <w:t>活</w:t>
            </w:r>
            <w:r w:rsidRPr="00B23574">
              <w:rPr>
                <w:b/>
              </w:rPr>
              <w:t>数据</w:t>
            </w:r>
            <w:proofErr w:type="gramEnd"/>
            <w:r w:rsidRPr="00B23574">
              <w:rPr>
                <w:b/>
              </w:rPr>
              <w:t>中心一体化运维服务</w:t>
            </w:r>
          </w:p>
        </w:tc>
        <w:tc>
          <w:tcPr>
            <w:tcW w:w="1134" w:type="dxa"/>
            <w:vAlign w:val="center"/>
          </w:tcPr>
          <w:p w14:paraId="412E94B3" w14:textId="77777777" w:rsidR="00DF081C" w:rsidRDefault="00F07E19" w:rsidP="00275388">
            <w:pPr>
              <w:pStyle w:val="a3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2410" w:type="dxa"/>
            <w:vAlign w:val="center"/>
          </w:tcPr>
          <w:p w14:paraId="330B7510" w14:textId="77777777" w:rsidR="00DF081C" w:rsidRDefault="005F3BC9" w:rsidP="00275388">
            <w:pPr>
              <w:pStyle w:val="a3"/>
              <w:jc w:val="center"/>
            </w:pPr>
            <w:r>
              <w:rPr>
                <w:rFonts w:hint="eastAsia"/>
              </w:rPr>
              <w:t>合同</w:t>
            </w:r>
            <w:r>
              <w:t>签订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 w:rsidR="00C01BFD">
              <w:rPr>
                <w:rFonts w:hint="eastAsia"/>
              </w:rPr>
              <w:t>自然</w:t>
            </w:r>
            <w:r>
              <w:t>日内</w:t>
            </w:r>
          </w:p>
        </w:tc>
        <w:tc>
          <w:tcPr>
            <w:tcW w:w="1276" w:type="dxa"/>
            <w:vAlign w:val="center"/>
          </w:tcPr>
          <w:p w14:paraId="5996BF14" w14:textId="77777777" w:rsidR="00DF081C" w:rsidRDefault="00D512ED" w:rsidP="00275388">
            <w:pPr>
              <w:pStyle w:val="a3"/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万元</w:t>
            </w:r>
          </w:p>
        </w:tc>
        <w:tc>
          <w:tcPr>
            <w:tcW w:w="709" w:type="dxa"/>
            <w:vAlign w:val="center"/>
          </w:tcPr>
          <w:p w14:paraId="072D3B0F" w14:textId="77777777" w:rsidR="00DF081C" w:rsidRDefault="00DF081C" w:rsidP="00275388">
            <w:pPr>
              <w:pStyle w:val="a3"/>
              <w:jc w:val="center"/>
            </w:pPr>
          </w:p>
        </w:tc>
      </w:tr>
    </w:tbl>
    <w:p w14:paraId="64FE9998" w14:textId="4B73EFCB" w:rsidR="004D4AD5" w:rsidRDefault="00BA1DFA" w:rsidP="00AF44D5">
      <w:pPr>
        <w:pStyle w:val="a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="00AF44D5">
        <w:rPr>
          <w:rFonts w:hint="eastAsia"/>
          <w:b/>
          <w:sz w:val="30"/>
          <w:szCs w:val="30"/>
        </w:rPr>
        <w:t>、</w:t>
      </w:r>
      <w:r w:rsidR="006B734D">
        <w:rPr>
          <w:rFonts w:hint="eastAsia"/>
          <w:b/>
          <w:sz w:val="30"/>
          <w:szCs w:val="30"/>
        </w:rPr>
        <w:t>运维</w:t>
      </w:r>
      <w:r w:rsidR="006B734D">
        <w:rPr>
          <w:b/>
          <w:sz w:val="30"/>
          <w:szCs w:val="30"/>
        </w:rPr>
        <w:t>服务方案</w:t>
      </w:r>
    </w:p>
    <w:p w14:paraId="165737B6" w14:textId="76547FD5" w:rsidR="00A16B5A" w:rsidRPr="003C5DB8" w:rsidRDefault="00614FC4" w:rsidP="005765AB">
      <w:pPr>
        <w:spacing w:line="480" w:lineRule="auto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(</w:t>
      </w:r>
      <w:proofErr w:type="gramStart"/>
      <w:r w:rsidR="00A16B5A" w:rsidRPr="003C5DB8">
        <w:rPr>
          <w:rFonts w:asciiTheme="minorEastAsia" w:hAnsiTheme="minorEastAsia" w:hint="eastAsia"/>
          <w:b/>
          <w:color w:val="0D0D0D" w:themeColor="text1" w:themeTint="F2"/>
        </w:rPr>
        <w:t>一</w:t>
      </w:r>
      <w:proofErr w:type="gramEnd"/>
      <w:r>
        <w:rPr>
          <w:rFonts w:asciiTheme="minorEastAsia" w:hAnsiTheme="minorEastAsia" w:hint="eastAsia"/>
          <w:b/>
          <w:color w:val="0D0D0D" w:themeColor="text1" w:themeTint="F2"/>
        </w:rPr>
        <w:t>)</w:t>
      </w:r>
      <w:r w:rsidR="00A16B5A" w:rsidRPr="003C5DB8">
        <w:rPr>
          <w:rFonts w:asciiTheme="minorEastAsia" w:hAnsiTheme="minorEastAsia" w:hint="eastAsia"/>
          <w:b/>
          <w:color w:val="0D0D0D" w:themeColor="text1" w:themeTint="F2"/>
        </w:rPr>
        <w:t>运维</w:t>
      </w:r>
      <w:r w:rsidR="00A16B5A" w:rsidRPr="003C5DB8">
        <w:rPr>
          <w:rFonts w:asciiTheme="minorEastAsia" w:hAnsiTheme="minorEastAsia"/>
          <w:b/>
          <w:color w:val="0D0D0D" w:themeColor="text1" w:themeTint="F2"/>
        </w:rPr>
        <w:t>服务标准</w:t>
      </w:r>
    </w:p>
    <w:p w14:paraId="2B00EC47" w14:textId="77777777" w:rsidR="008E11F0" w:rsidRDefault="008E11F0" w:rsidP="00A16B5A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1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 w:rsidRPr="003C5DB8">
        <w:rPr>
          <w:rFonts w:asciiTheme="minorEastAsia" w:hAnsiTheme="minorEastAsia" w:hint="eastAsia"/>
          <w:color w:val="0D0D0D" w:themeColor="text1" w:themeTint="F2"/>
        </w:rPr>
        <w:t xml:space="preserve">GB/T </w:t>
      </w:r>
      <w:r>
        <w:rPr>
          <w:rFonts w:asciiTheme="minorEastAsia" w:hAnsiTheme="minorEastAsia"/>
          <w:color w:val="0D0D0D" w:themeColor="text1" w:themeTint="F2"/>
        </w:rPr>
        <w:t>34982-2017</w:t>
      </w:r>
      <w:r>
        <w:rPr>
          <w:rFonts w:asciiTheme="minorEastAsia" w:hAnsiTheme="minorEastAsia" w:hint="eastAsia"/>
          <w:color w:val="0D0D0D" w:themeColor="text1" w:themeTint="F2"/>
        </w:rPr>
        <w:t>《云计算数据</w:t>
      </w:r>
      <w:r>
        <w:rPr>
          <w:rFonts w:asciiTheme="minorEastAsia" w:hAnsiTheme="minorEastAsia"/>
          <w:color w:val="0D0D0D" w:themeColor="text1" w:themeTint="F2"/>
        </w:rPr>
        <w:t>中心基本要求</w:t>
      </w:r>
      <w:r>
        <w:rPr>
          <w:rFonts w:asciiTheme="minorEastAsia" w:hAnsiTheme="minorEastAsia" w:hint="eastAsia"/>
          <w:color w:val="0D0D0D" w:themeColor="text1" w:themeTint="F2"/>
        </w:rPr>
        <w:t>》</w:t>
      </w:r>
    </w:p>
    <w:p w14:paraId="5D752B3F" w14:textId="77777777" w:rsidR="00A16B5A" w:rsidRPr="003C5DB8" w:rsidRDefault="008E11F0" w:rsidP="00A16B5A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2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>、GB/T 28827</w:t>
      </w:r>
      <w:r w:rsidR="009001ED">
        <w:rPr>
          <w:rFonts w:asciiTheme="minorEastAsia" w:hAnsiTheme="minorEastAsia" w:hint="eastAsia"/>
          <w:color w:val="0D0D0D" w:themeColor="text1" w:themeTint="F2"/>
        </w:rPr>
        <w:t>《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>信息技术服务 运行维护</w:t>
      </w:r>
      <w:r w:rsidR="009001ED">
        <w:rPr>
          <w:rFonts w:asciiTheme="minorEastAsia" w:hAnsiTheme="minorEastAsia" w:hint="eastAsia"/>
          <w:color w:val="0D0D0D" w:themeColor="text1" w:themeTint="F2"/>
        </w:rPr>
        <w:t>》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 xml:space="preserve"> 第1部分：通用要求</w:t>
      </w:r>
    </w:p>
    <w:p w14:paraId="7308E65A" w14:textId="77777777" w:rsidR="00A16B5A" w:rsidRPr="003C5DB8" w:rsidRDefault="008E11F0" w:rsidP="00A16B5A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3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>、</w:t>
      </w:r>
      <w:r w:rsidR="009001ED">
        <w:rPr>
          <w:rFonts w:asciiTheme="minorEastAsia" w:hAnsiTheme="minorEastAsia" w:hint="eastAsia"/>
          <w:color w:val="0D0D0D" w:themeColor="text1" w:themeTint="F2"/>
        </w:rPr>
        <w:t>GB/T 28827《</w:t>
      </w:r>
      <w:r w:rsidR="009001ED" w:rsidRPr="003C5DB8">
        <w:rPr>
          <w:rFonts w:asciiTheme="minorEastAsia" w:hAnsiTheme="minorEastAsia" w:hint="eastAsia"/>
          <w:color w:val="0D0D0D" w:themeColor="text1" w:themeTint="F2"/>
        </w:rPr>
        <w:t>信息技术服务 运行维护</w:t>
      </w:r>
      <w:r w:rsidR="009001ED">
        <w:rPr>
          <w:rFonts w:asciiTheme="minorEastAsia" w:hAnsiTheme="minorEastAsia" w:hint="eastAsia"/>
          <w:color w:val="0D0D0D" w:themeColor="text1" w:themeTint="F2"/>
        </w:rPr>
        <w:t>》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 xml:space="preserve"> 第2部分：交付规范</w:t>
      </w:r>
    </w:p>
    <w:p w14:paraId="3779FC10" w14:textId="77777777" w:rsidR="00A16B5A" w:rsidRPr="00A16B5A" w:rsidRDefault="008E11F0" w:rsidP="00A16B5A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4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>、</w:t>
      </w:r>
      <w:r w:rsidR="009001ED">
        <w:rPr>
          <w:rFonts w:asciiTheme="minorEastAsia" w:hAnsiTheme="minorEastAsia" w:hint="eastAsia"/>
          <w:color w:val="0D0D0D" w:themeColor="text1" w:themeTint="F2"/>
        </w:rPr>
        <w:t>GB/T 28827《</w:t>
      </w:r>
      <w:r w:rsidR="009001ED" w:rsidRPr="003C5DB8">
        <w:rPr>
          <w:rFonts w:asciiTheme="minorEastAsia" w:hAnsiTheme="minorEastAsia" w:hint="eastAsia"/>
          <w:color w:val="0D0D0D" w:themeColor="text1" w:themeTint="F2"/>
        </w:rPr>
        <w:t>信息技术服务 运行维护</w:t>
      </w:r>
      <w:r w:rsidR="009001ED">
        <w:rPr>
          <w:rFonts w:asciiTheme="minorEastAsia" w:hAnsiTheme="minorEastAsia" w:hint="eastAsia"/>
          <w:color w:val="0D0D0D" w:themeColor="text1" w:themeTint="F2"/>
        </w:rPr>
        <w:t>》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 xml:space="preserve"> 第3部分：应急响应规范</w:t>
      </w:r>
    </w:p>
    <w:p w14:paraId="5DC7C4E8" w14:textId="77777777" w:rsidR="00A16B5A" w:rsidRDefault="008E11F0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5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>、</w:t>
      </w:r>
      <w:r w:rsidR="009001ED">
        <w:rPr>
          <w:rFonts w:asciiTheme="minorEastAsia" w:hAnsiTheme="minorEastAsia" w:hint="eastAsia"/>
          <w:color w:val="0D0D0D" w:themeColor="text1" w:themeTint="F2"/>
        </w:rPr>
        <w:t>GB/T 28827《</w:t>
      </w:r>
      <w:r w:rsidR="009001ED" w:rsidRPr="003C5DB8">
        <w:rPr>
          <w:rFonts w:asciiTheme="minorEastAsia" w:hAnsiTheme="minorEastAsia" w:hint="eastAsia"/>
          <w:color w:val="0D0D0D" w:themeColor="text1" w:themeTint="F2"/>
        </w:rPr>
        <w:t>信息技术服务 运行维护</w:t>
      </w:r>
      <w:r w:rsidR="009001ED">
        <w:rPr>
          <w:rFonts w:asciiTheme="minorEastAsia" w:hAnsiTheme="minorEastAsia" w:hint="eastAsia"/>
          <w:color w:val="0D0D0D" w:themeColor="text1" w:themeTint="F2"/>
        </w:rPr>
        <w:t>》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 xml:space="preserve"> 第</w:t>
      </w:r>
      <w:r w:rsidR="00A16B5A">
        <w:rPr>
          <w:rFonts w:asciiTheme="minorEastAsia" w:hAnsiTheme="minorEastAsia"/>
          <w:color w:val="0D0D0D" w:themeColor="text1" w:themeTint="F2"/>
        </w:rPr>
        <w:t>4</w:t>
      </w:r>
      <w:r w:rsidR="00A16B5A" w:rsidRPr="003C5DB8">
        <w:rPr>
          <w:rFonts w:asciiTheme="minorEastAsia" w:hAnsiTheme="minorEastAsia" w:hint="eastAsia"/>
          <w:color w:val="0D0D0D" w:themeColor="text1" w:themeTint="F2"/>
        </w:rPr>
        <w:t>部分：</w:t>
      </w:r>
      <w:r w:rsidR="00B40A73">
        <w:rPr>
          <w:rFonts w:asciiTheme="minorEastAsia" w:hAnsiTheme="minorEastAsia" w:hint="eastAsia"/>
          <w:color w:val="0D0D0D" w:themeColor="text1" w:themeTint="F2"/>
        </w:rPr>
        <w:t>数据中心服务</w:t>
      </w:r>
      <w:r w:rsidR="0061276B">
        <w:rPr>
          <w:rFonts w:asciiTheme="minorEastAsia" w:hAnsiTheme="minorEastAsia" w:hint="eastAsia"/>
          <w:color w:val="0D0D0D" w:themeColor="text1" w:themeTint="F2"/>
        </w:rPr>
        <w:t>要求</w:t>
      </w:r>
    </w:p>
    <w:p w14:paraId="53D9E2FA" w14:textId="77777777" w:rsidR="007561D9" w:rsidRDefault="008E11F0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6</w:t>
      </w:r>
      <w:r w:rsidR="007561D9" w:rsidRPr="003C5DB8">
        <w:rPr>
          <w:rFonts w:asciiTheme="minorEastAsia" w:hAnsiTheme="minorEastAsia" w:hint="eastAsia"/>
          <w:color w:val="0D0D0D" w:themeColor="text1" w:themeTint="F2"/>
        </w:rPr>
        <w:t>、</w:t>
      </w:r>
      <w:r w:rsidR="009001ED">
        <w:rPr>
          <w:rFonts w:asciiTheme="minorEastAsia" w:hAnsiTheme="minorEastAsia" w:hint="eastAsia"/>
          <w:color w:val="0D0D0D" w:themeColor="text1" w:themeTint="F2"/>
        </w:rPr>
        <w:t>GB/T 28827《</w:t>
      </w:r>
      <w:r w:rsidR="009001ED" w:rsidRPr="003C5DB8">
        <w:rPr>
          <w:rFonts w:asciiTheme="minorEastAsia" w:hAnsiTheme="minorEastAsia" w:hint="eastAsia"/>
          <w:color w:val="0D0D0D" w:themeColor="text1" w:themeTint="F2"/>
        </w:rPr>
        <w:t>信息技术服务 运行维护</w:t>
      </w:r>
      <w:r w:rsidR="009001ED">
        <w:rPr>
          <w:rFonts w:asciiTheme="minorEastAsia" w:hAnsiTheme="minorEastAsia" w:hint="eastAsia"/>
          <w:color w:val="0D0D0D" w:themeColor="text1" w:themeTint="F2"/>
        </w:rPr>
        <w:t>》</w:t>
      </w:r>
      <w:r w:rsidR="007561D9" w:rsidRPr="003C5DB8">
        <w:rPr>
          <w:rFonts w:asciiTheme="minorEastAsia" w:hAnsiTheme="minorEastAsia" w:hint="eastAsia"/>
          <w:color w:val="0D0D0D" w:themeColor="text1" w:themeTint="F2"/>
        </w:rPr>
        <w:t xml:space="preserve"> 第</w:t>
      </w:r>
      <w:r w:rsidR="0081753A">
        <w:rPr>
          <w:rFonts w:asciiTheme="minorEastAsia" w:hAnsiTheme="minorEastAsia"/>
          <w:color w:val="0D0D0D" w:themeColor="text1" w:themeTint="F2"/>
        </w:rPr>
        <w:t>6</w:t>
      </w:r>
      <w:r w:rsidR="007561D9" w:rsidRPr="003C5DB8">
        <w:rPr>
          <w:rFonts w:asciiTheme="minorEastAsia" w:hAnsiTheme="minorEastAsia" w:hint="eastAsia"/>
          <w:color w:val="0D0D0D" w:themeColor="text1" w:themeTint="F2"/>
        </w:rPr>
        <w:t>部分：</w:t>
      </w:r>
      <w:r w:rsidR="00BE1FCC">
        <w:rPr>
          <w:rFonts w:asciiTheme="minorEastAsia" w:hAnsiTheme="minorEastAsia" w:hint="eastAsia"/>
          <w:color w:val="0D0D0D" w:themeColor="text1" w:themeTint="F2"/>
        </w:rPr>
        <w:t>应用系统</w:t>
      </w:r>
      <w:r w:rsidR="00BE1FCC">
        <w:rPr>
          <w:rFonts w:asciiTheme="minorEastAsia" w:hAnsiTheme="minorEastAsia"/>
          <w:color w:val="0D0D0D" w:themeColor="text1" w:themeTint="F2"/>
        </w:rPr>
        <w:t>服务要求</w:t>
      </w:r>
    </w:p>
    <w:p w14:paraId="68E583D5" w14:textId="77777777" w:rsidR="003154D4" w:rsidRDefault="008E11F0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7</w:t>
      </w:r>
      <w:r w:rsidR="003154D4">
        <w:rPr>
          <w:rFonts w:asciiTheme="minorEastAsia" w:hAnsiTheme="minorEastAsia" w:hint="eastAsia"/>
          <w:color w:val="0D0D0D" w:themeColor="text1" w:themeTint="F2"/>
        </w:rPr>
        <w:t>、GB/T 22080</w:t>
      </w:r>
      <w:r w:rsidR="003154D4">
        <w:rPr>
          <w:rFonts w:asciiTheme="minorEastAsia" w:hAnsiTheme="minorEastAsia"/>
          <w:color w:val="0D0D0D" w:themeColor="text1" w:themeTint="F2"/>
        </w:rPr>
        <w:t>-2016</w:t>
      </w:r>
      <w:r w:rsidR="003154D4">
        <w:rPr>
          <w:rFonts w:asciiTheme="minorEastAsia" w:hAnsiTheme="minorEastAsia" w:hint="eastAsia"/>
          <w:color w:val="0D0D0D" w:themeColor="text1" w:themeTint="F2"/>
        </w:rPr>
        <w:t>《</w:t>
      </w:r>
      <w:r w:rsidR="003154D4" w:rsidRPr="003C5DB8">
        <w:rPr>
          <w:rFonts w:asciiTheme="minorEastAsia" w:hAnsiTheme="minorEastAsia" w:hint="eastAsia"/>
          <w:color w:val="0D0D0D" w:themeColor="text1" w:themeTint="F2"/>
        </w:rPr>
        <w:t>信息技术</w:t>
      </w:r>
      <w:r w:rsidR="003154D4">
        <w:rPr>
          <w:rFonts w:asciiTheme="minorEastAsia" w:hAnsiTheme="minorEastAsia" w:hint="eastAsia"/>
          <w:color w:val="0D0D0D" w:themeColor="text1" w:themeTint="F2"/>
        </w:rPr>
        <w:t xml:space="preserve"> 安全技术</w:t>
      </w:r>
      <w:r w:rsidR="0068343D">
        <w:rPr>
          <w:rFonts w:asciiTheme="minorEastAsia" w:hAnsiTheme="minorEastAsia" w:hint="eastAsia"/>
          <w:color w:val="0D0D0D" w:themeColor="text1" w:themeTint="F2"/>
        </w:rPr>
        <w:t xml:space="preserve"> 信息</w:t>
      </w:r>
      <w:r w:rsidR="0068343D">
        <w:rPr>
          <w:rFonts w:asciiTheme="minorEastAsia" w:hAnsiTheme="minorEastAsia"/>
          <w:color w:val="0D0D0D" w:themeColor="text1" w:themeTint="F2"/>
        </w:rPr>
        <w:t>安全管理体系</w:t>
      </w:r>
      <w:r w:rsidR="0068343D">
        <w:rPr>
          <w:rFonts w:asciiTheme="minorEastAsia" w:hAnsiTheme="minorEastAsia" w:hint="eastAsia"/>
          <w:color w:val="0D0D0D" w:themeColor="text1" w:themeTint="F2"/>
        </w:rPr>
        <w:t xml:space="preserve"> </w:t>
      </w:r>
      <w:r w:rsidR="0068343D">
        <w:rPr>
          <w:rFonts w:asciiTheme="minorEastAsia" w:hAnsiTheme="minorEastAsia"/>
          <w:color w:val="0D0D0D" w:themeColor="text1" w:themeTint="F2"/>
        </w:rPr>
        <w:t>要求</w:t>
      </w:r>
      <w:r w:rsidR="0068343D">
        <w:rPr>
          <w:rFonts w:asciiTheme="minorEastAsia" w:hAnsiTheme="minorEastAsia" w:hint="eastAsia"/>
          <w:color w:val="0D0D0D" w:themeColor="text1" w:themeTint="F2"/>
        </w:rPr>
        <w:t>》</w:t>
      </w:r>
      <w:r w:rsidR="00FE3392">
        <w:rPr>
          <w:rFonts w:asciiTheme="minorEastAsia" w:hAnsiTheme="minorEastAsia" w:hint="eastAsia"/>
          <w:color w:val="0D0D0D" w:themeColor="text1" w:themeTint="F2"/>
        </w:rPr>
        <w:t>（ISO/IEC 27001：200</w:t>
      </w:r>
      <w:r w:rsidR="00FE3392">
        <w:rPr>
          <w:rFonts w:asciiTheme="minorEastAsia" w:hAnsiTheme="minorEastAsia"/>
          <w:color w:val="0D0D0D" w:themeColor="text1" w:themeTint="F2"/>
        </w:rPr>
        <w:t>5）</w:t>
      </w:r>
    </w:p>
    <w:p w14:paraId="47FF7B9D" w14:textId="77777777" w:rsidR="00C374FC" w:rsidRDefault="008E11F0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8</w:t>
      </w:r>
      <w:r w:rsidR="00C374FC">
        <w:rPr>
          <w:rFonts w:asciiTheme="minorEastAsia" w:hAnsiTheme="minorEastAsia" w:hint="eastAsia"/>
          <w:color w:val="0D0D0D" w:themeColor="text1" w:themeTint="F2"/>
        </w:rPr>
        <w:t>、GB/T 2208</w:t>
      </w:r>
      <w:r w:rsidR="00CD48AA">
        <w:rPr>
          <w:rFonts w:asciiTheme="minorEastAsia" w:hAnsiTheme="minorEastAsia"/>
          <w:color w:val="0D0D0D" w:themeColor="text1" w:themeTint="F2"/>
        </w:rPr>
        <w:t>1</w:t>
      </w:r>
      <w:r w:rsidR="00C374FC">
        <w:rPr>
          <w:rFonts w:asciiTheme="minorEastAsia" w:hAnsiTheme="minorEastAsia"/>
          <w:color w:val="0D0D0D" w:themeColor="text1" w:themeTint="F2"/>
        </w:rPr>
        <w:t>-2016</w:t>
      </w:r>
      <w:r w:rsidR="00C374FC">
        <w:rPr>
          <w:rFonts w:asciiTheme="minorEastAsia" w:hAnsiTheme="minorEastAsia" w:hint="eastAsia"/>
          <w:color w:val="0D0D0D" w:themeColor="text1" w:themeTint="F2"/>
        </w:rPr>
        <w:t>《</w:t>
      </w:r>
      <w:r w:rsidR="00C374FC" w:rsidRPr="003C5DB8">
        <w:rPr>
          <w:rFonts w:asciiTheme="minorEastAsia" w:hAnsiTheme="minorEastAsia" w:hint="eastAsia"/>
          <w:color w:val="0D0D0D" w:themeColor="text1" w:themeTint="F2"/>
        </w:rPr>
        <w:t>信息技术</w:t>
      </w:r>
      <w:r w:rsidR="00C374FC">
        <w:rPr>
          <w:rFonts w:asciiTheme="minorEastAsia" w:hAnsiTheme="minorEastAsia" w:hint="eastAsia"/>
          <w:color w:val="0D0D0D" w:themeColor="text1" w:themeTint="F2"/>
        </w:rPr>
        <w:t xml:space="preserve"> 安全技术 信息</w:t>
      </w:r>
      <w:r w:rsidR="00C374FC">
        <w:rPr>
          <w:rFonts w:asciiTheme="minorEastAsia" w:hAnsiTheme="minorEastAsia"/>
          <w:color w:val="0D0D0D" w:themeColor="text1" w:themeTint="F2"/>
        </w:rPr>
        <w:t>安全</w:t>
      </w:r>
      <w:r w:rsidR="00D57A74">
        <w:rPr>
          <w:rFonts w:asciiTheme="minorEastAsia" w:hAnsiTheme="minorEastAsia" w:hint="eastAsia"/>
          <w:color w:val="0D0D0D" w:themeColor="text1" w:themeTint="F2"/>
        </w:rPr>
        <w:t>控制实践</w:t>
      </w:r>
      <w:r w:rsidR="00D57A74">
        <w:rPr>
          <w:rFonts w:asciiTheme="minorEastAsia" w:hAnsiTheme="minorEastAsia"/>
          <w:color w:val="0D0D0D" w:themeColor="text1" w:themeTint="F2"/>
        </w:rPr>
        <w:t>指南</w:t>
      </w:r>
      <w:r w:rsidR="00C374FC">
        <w:rPr>
          <w:rFonts w:asciiTheme="minorEastAsia" w:hAnsiTheme="minorEastAsia" w:hint="eastAsia"/>
          <w:color w:val="0D0D0D" w:themeColor="text1" w:themeTint="F2"/>
        </w:rPr>
        <w:t>》（ISO/IEC 2700</w:t>
      </w:r>
      <w:r w:rsidR="00B72DC0">
        <w:rPr>
          <w:rFonts w:asciiTheme="minorEastAsia" w:hAnsiTheme="minorEastAsia"/>
          <w:color w:val="0D0D0D" w:themeColor="text1" w:themeTint="F2"/>
        </w:rPr>
        <w:t>2</w:t>
      </w:r>
      <w:r w:rsidR="00C374FC">
        <w:rPr>
          <w:rFonts w:asciiTheme="minorEastAsia" w:hAnsiTheme="minorEastAsia" w:hint="eastAsia"/>
          <w:color w:val="0D0D0D" w:themeColor="text1" w:themeTint="F2"/>
        </w:rPr>
        <w:t>：20</w:t>
      </w:r>
      <w:r w:rsidR="00B72DC0">
        <w:rPr>
          <w:rFonts w:asciiTheme="minorEastAsia" w:hAnsiTheme="minorEastAsia"/>
          <w:color w:val="0D0D0D" w:themeColor="text1" w:themeTint="F2"/>
        </w:rPr>
        <w:t>13</w:t>
      </w:r>
      <w:r w:rsidR="00C374FC">
        <w:rPr>
          <w:rFonts w:asciiTheme="minorEastAsia" w:hAnsiTheme="minorEastAsia"/>
          <w:color w:val="0D0D0D" w:themeColor="text1" w:themeTint="F2"/>
        </w:rPr>
        <w:t>）</w:t>
      </w:r>
    </w:p>
    <w:p w14:paraId="2F360BD4" w14:textId="77777777" w:rsidR="0068343D" w:rsidRDefault="008E11F0" w:rsidP="00C374FC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>9</w:t>
      </w:r>
      <w:r w:rsidR="0068343D">
        <w:rPr>
          <w:rFonts w:asciiTheme="minorEastAsia" w:hAnsiTheme="minorEastAsia" w:hint="eastAsia"/>
          <w:color w:val="0D0D0D" w:themeColor="text1" w:themeTint="F2"/>
        </w:rPr>
        <w:t>、GB/T 31722</w:t>
      </w:r>
      <w:r w:rsidR="0068343D">
        <w:rPr>
          <w:rFonts w:asciiTheme="minorEastAsia" w:hAnsiTheme="minorEastAsia"/>
          <w:color w:val="0D0D0D" w:themeColor="text1" w:themeTint="F2"/>
        </w:rPr>
        <w:t>-2015</w:t>
      </w:r>
      <w:r w:rsidR="0068343D">
        <w:rPr>
          <w:rFonts w:asciiTheme="minorEastAsia" w:hAnsiTheme="minorEastAsia" w:hint="eastAsia"/>
          <w:color w:val="0D0D0D" w:themeColor="text1" w:themeTint="F2"/>
        </w:rPr>
        <w:t>《</w:t>
      </w:r>
      <w:r w:rsidR="0068343D" w:rsidRPr="003C5DB8">
        <w:rPr>
          <w:rFonts w:asciiTheme="minorEastAsia" w:hAnsiTheme="minorEastAsia" w:hint="eastAsia"/>
          <w:color w:val="0D0D0D" w:themeColor="text1" w:themeTint="F2"/>
        </w:rPr>
        <w:t>信息技术</w:t>
      </w:r>
      <w:r w:rsidR="0068343D">
        <w:rPr>
          <w:rFonts w:asciiTheme="minorEastAsia" w:hAnsiTheme="minorEastAsia" w:hint="eastAsia"/>
          <w:color w:val="0D0D0D" w:themeColor="text1" w:themeTint="F2"/>
        </w:rPr>
        <w:t xml:space="preserve"> 安全技术 信息</w:t>
      </w:r>
      <w:r w:rsidR="0068343D">
        <w:rPr>
          <w:rFonts w:asciiTheme="minorEastAsia" w:hAnsiTheme="minorEastAsia"/>
          <w:color w:val="0D0D0D" w:themeColor="text1" w:themeTint="F2"/>
        </w:rPr>
        <w:t>安全</w:t>
      </w:r>
      <w:r w:rsidR="0068343D">
        <w:rPr>
          <w:rFonts w:asciiTheme="minorEastAsia" w:hAnsiTheme="minorEastAsia" w:hint="eastAsia"/>
          <w:color w:val="0D0D0D" w:themeColor="text1" w:themeTint="F2"/>
        </w:rPr>
        <w:t>风险管理》</w:t>
      </w:r>
      <w:r w:rsidR="003F0200">
        <w:rPr>
          <w:rFonts w:asciiTheme="minorEastAsia" w:hAnsiTheme="minorEastAsia" w:hint="eastAsia"/>
          <w:color w:val="0D0D0D" w:themeColor="text1" w:themeTint="F2"/>
        </w:rPr>
        <w:t>（ISO/IEC 2700</w:t>
      </w:r>
      <w:r w:rsidR="00735A84">
        <w:rPr>
          <w:rFonts w:asciiTheme="minorEastAsia" w:hAnsiTheme="minorEastAsia"/>
          <w:color w:val="0D0D0D" w:themeColor="text1" w:themeTint="F2"/>
        </w:rPr>
        <w:t>5：</w:t>
      </w:r>
      <w:r w:rsidR="00735A84">
        <w:rPr>
          <w:rFonts w:asciiTheme="minorEastAsia" w:hAnsiTheme="minorEastAsia" w:hint="eastAsia"/>
          <w:color w:val="0D0D0D" w:themeColor="text1" w:themeTint="F2"/>
        </w:rPr>
        <w:t>2</w:t>
      </w:r>
      <w:r w:rsidR="00735A84">
        <w:rPr>
          <w:rFonts w:asciiTheme="minorEastAsia" w:hAnsiTheme="minorEastAsia"/>
          <w:color w:val="0D0D0D" w:themeColor="text1" w:themeTint="F2"/>
        </w:rPr>
        <w:t>0</w:t>
      </w:r>
      <w:r w:rsidR="003F0200">
        <w:rPr>
          <w:rFonts w:asciiTheme="minorEastAsia" w:hAnsiTheme="minorEastAsia" w:hint="eastAsia"/>
          <w:color w:val="0D0D0D" w:themeColor="text1" w:themeTint="F2"/>
        </w:rPr>
        <w:t>0</w:t>
      </w:r>
      <w:r w:rsidR="00735A84">
        <w:rPr>
          <w:rFonts w:asciiTheme="minorEastAsia" w:hAnsiTheme="minorEastAsia"/>
          <w:color w:val="0D0D0D" w:themeColor="text1" w:themeTint="F2"/>
        </w:rPr>
        <w:t>8</w:t>
      </w:r>
    </w:p>
    <w:p w14:paraId="47709D08" w14:textId="77777777" w:rsidR="00FA3CA2" w:rsidRDefault="00221969" w:rsidP="00C374FC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 w:hint="eastAsia"/>
          <w:color w:val="0D0D0D" w:themeColor="text1" w:themeTint="F2"/>
        </w:rPr>
        <w:t xml:space="preserve">10、GB/T </w:t>
      </w:r>
      <w:r>
        <w:rPr>
          <w:rFonts w:asciiTheme="minorEastAsia" w:hAnsiTheme="minorEastAsia"/>
          <w:color w:val="0D0D0D" w:themeColor="text1" w:themeTint="F2"/>
        </w:rPr>
        <w:t>34961.1-2018</w:t>
      </w:r>
      <w:r>
        <w:rPr>
          <w:rFonts w:asciiTheme="minorEastAsia" w:hAnsiTheme="minorEastAsia" w:hint="eastAsia"/>
          <w:color w:val="0D0D0D" w:themeColor="text1" w:themeTint="F2"/>
        </w:rPr>
        <w:t>《</w:t>
      </w:r>
      <w:r w:rsidRPr="003C5DB8">
        <w:rPr>
          <w:rFonts w:asciiTheme="minorEastAsia" w:hAnsiTheme="minorEastAsia" w:hint="eastAsia"/>
          <w:color w:val="0D0D0D" w:themeColor="text1" w:themeTint="F2"/>
        </w:rPr>
        <w:t>信息技术</w:t>
      </w:r>
      <w:r>
        <w:rPr>
          <w:rFonts w:asciiTheme="minorEastAsia" w:hAnsiTheme="minorEastAsia" w:hint="eastAsia"/>
          <w:color w:val="0D0D0D" w:themeColor="text1" w:themeTint="F2"/>
        </w:rPr>
        <w:t xml:space="preserve"> </w:t>
      </w:r>
      <w:r w:rsidR="00F27763">
        <w:rPr>
          <w:rFonts w:asciiTheme="minorEastAsia" w:hAnsiTheme="minorEastAsia" w:hint="eastAsia"/>
          <w:color w:val="0D0D0D" w:themeColor="text1" w:themeTint="F2"/>
        </w:rPr>
        <w:t>用户建筑</w:t>
      </w:r>
      <w:r w:rsidR="00F27763">
        <w:rPr>
          <w:rFonts w:asciiTheme="minorEastAsia" w:hAnsiTheme="minorEastAsia"/>
          <w:color w:val="0D0D0D" w:themeColor="text1" w:themeTint="F2"/>
        </w:rPr>
        <w:t>群</w:t>
      </w:r>
      <w:r w:rsidR="00F27763">
        <w:rPr>
          <w:rFonts w:asciiTheme="minorEastAsia" w:hAnsiTheme="minorEastAsia" w:hint="eastAsia"/>
          <w:color w:val="0D0D0D" w:themeColor="text1" w:themeTint="F2"/>
        </w:rPr>
        <w:t>布缆</w:t>
      </w:r>
      <w:r w:rsidR="00F27763">
        <w:rPr>
          <w:rFonts w:asciiTheme="minorEastAsia" w:hAnsiTheme="minorEastAsia"/>
          <w:color w:val="0D0D0D" w:themeColor="text1" w:themeTint="F2"/>
        </w:rPr>
        <w:t>的实现和操作</w:t>
      </w:r>
      <w:r>
        <w:rPr>
          <w:rFonts w:asciiTheme="minorEastAsia" w:hAnsiTheme="minorEastAsia" w:hint="eastAsia"/>
          <w:color w:val="0D0D0D" w:themeColor="text1" w:themeTint="F2"/>
        </w:rPr>
        <w:t>》</w:t>
      </w:r>
      <w:r w:rsidR="00F27763">
        <w:rPr>
          <w:rFonts w:asciiTheme="minorEastAsia" w:hAnsiTheme="minorEastAsia" w:hint="eastAsia"/>
          <w:color w:val="0D0D0D" w:themeColor="text1" w:themeTint="F2"/>
        </w:rPr>
        <w:t>第1部分</w:t>
      </w:r>
      <w:r w:rsidR="00F27763">
        <w:rPr>
          <w:rFonts w:asciiTheme="minorEastAsia" w:hAnsiTheme="minorEastAsia"/>
          <w:color w:val="0D0D0D" w:themeColor="text1" w:themeTint="F2"/>
        </w:rPr>
        <w:t>：管理</w:t>
      </w:r>
    </w:p>
    <w:p w14:paraId="46450DA7" w14:textId="77777777" w:rsidR="00221969" w:rsidRPr="0068343D" w:rsidRDefault="00221969" w:rsidP="00C374FC">
      <w:pPr>
        <w:pStyle w:val="a3"/>
        <w:ind w:firstLine="42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 w:hint="eastAsia"/>
          <w:color w:val="0D0D0D" w:themeColor="text1" w:themeTint="F2"/>
        </w:rPr>
        <w:t xml:space="preserve">11、GB/T </w:t>
      </w:r>
      <w:r w:rsidR="00C81334">
        <w:rPr>
          <w:rFonts w:asciiTheme="minorEastAsia" w:hAnsiTheme="minorEastAsia"/>
          <w:color w:val="0D0D0D" w:themeColor="text1" w:themeTint="F2"/>
        </w:rPr>
        <w:t>18233.5-2018</w:t>
      </w:r>
      <w:r>
        <w:rPr>
          <w:rFonts w:asciiTheme="minorEastAsia" w:hAnsiTheme="minorEastAsia" w:hint="eastAsia"/>
          <w:color w:val="0D0D0D" w:themeColor="text1" w:themeTint="F2"/>
        </w:rPr>
        <w:t>《</w:t>
      </w:r>
      <w:r w:rsidRPr="003C5DB8">
        <w:rPr>
          <w:rFonts w:asciiTheme="minorEastAsia" w:hAnsiTheme="minorEastAsia" w:hint="eastAsia"/>
          <w:color w:val="0D0D0D" w:themeColor="text1" w:themeTint="F2"/>
        </w:rPr>
        <w:t>信息技术</w:t>
      </w:r>
      <w:r>
        <w:rPr>
          <w:rFonts w:asciiTheme="minorEastAsia" w:hAnsiTheme="minorEastAsia" w:hint="eastAsia"/>
          <w:color w:val="0D0D0D" w:themeColor="text1" w:themeTint="F2"/>
        </w:rPr>
        <w:t xml:space="preserve"> </w:t>
      </w:r>
      <w:r w:rsidR="005B0F5F">
        <w:rPr>
          <w:rFonts w:asciiTheme="minorEastAsia" w:hAnsiTheme="minorEastAsia" w:hint="eastAsia"/>
          <w:color w:val="0D0D0D" w:themeColor="text1" w:themeTint="F2"/>
        </w:rPr>
        <w:t>用户建筑群通用</w:t>
      </w:r>
      <w:r w:rsidR="005B0F5F">
        <w:rPr>
          <w:rFonts w:asciiTheme="minorEastAsia" w:hAnsiTheme="minorEastAsia"/>
          <w:color w:val="0D0D0D" w:themeColor="text1" w:themeTint="F2"/>
        </w:rPr>
        <w:t>布缆</w:t>
      </w:r>
      <w:r>
        <w:rPr>
          <w:rFonts w:asciiTheme="minorEastAsia" w:hAnsiTheme="minorEastAsia" w:hint="eastAsia"/>
          <w:color w:val="0D0D0D" w:themeColor="text1" w:themeTint="F2"/>
        </w:rPr>
        <w:t>》</w:t>
      </w:r>
      <w:r w:rsidR="005B0F5F">
        <w:rPr>
          <w:rFonts w:asciiTheme="minorEastAsia" w:hAnsiTheme="minorEastAsia" w:hint="eastAsia"/>
          <w:color w:val="0D0D0D" w:themeColor="text1" w:themeTint="F2"/>
        </w:rPr>
        <w:t>第5部分：</w:t>
      </w:r>
      <w:r w:rsidR="005B0F5F">
        <w:rPr>
          <w:rFonts w:asciiTheme="minorEastAsia" w:hAnsiTheme="minorEastAsia"/>
          <w:color w:val="0D0D0D" w:themeColor="text1" w:themeTint="F2"/>
        </w:rPr>
        <w:t>数据中心</w:t>
      </w:r>
    </w:p>
    <w:p w14:paraId="6229A006" w14:textId="09A141B3" w:rsidR="002A6A3B" w:rsidRDefault="00614FC4" w:rsidP="005765AB">
      <w:pPr>
        <w:pStyle w:val="a3"/>
        <w:spacing w:line="480" w:lineRule="auto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(</w:t>
      </w:r>
      <w:r w:rsidR="002A6A3B" w:rsidRPr="003C5DB8">
        <w:rPr>
          <w:rFonts w:asciiTheme="minorEastAsia" w:hAnsiTheme="minorEastAsia" w:hint="eastAsia"/>
          <w:b/>
          <w:color w:val="0D0D0D" w:themeColor="text1" w:themeTint="F2"/>
        </w:rPr>
        <w:t>二</w:t>
      </w:r>
      <w:r>
        <w:rPr>
          <w:rFonts w:asciiTheme="minorEastAsia" w:hAnsiTheme="minorEastAsia" w:hint="eastAsia"/>
          <w:b/>
          <w:color w:val="0D0D0D" w:themeColor="text1" w:themeTint="F2"/>
        </w:rPr>
        <w:t>)</w:t>
      </w:r>
      <w:r w:rsidR="002A6A3B" w:rsidRPr="003C5DB8">
        <w:rPr>
          <w:rFonts w:asciiTheme="minorEastAsia" w:hAnsiTheme="minorEastAsia" w:hint="eastAsia"/>
          <w:b/>
          <w:color w:val="0D0D0D" w:themeColor="text1" w:themeTint="F2"/>
        </w:rPr>
        <w:t>运维</w:t>
      </w:r>
      <w:r w:rsidR="002A6A3B" w:rsidRPr="003C5DB8">
        <w:rPr>
          <w:rFonts w:asciiTheme="minorEastAsia" w:hAnsiTheme="minorEastAsia"/>
          <w:b/>
          <w:color w:val="0D0D0D" w:themeColor="text1" w:themeTint="F2"/>
        </w:rPr>
        <w:t>服务目标</w:t>
      </w:r>
    </w:p>
    <w:p w14:paraId="71ECF6A5" w14:textId="489C9C0A" w:rsidR="003C4410" w:rsidRDefault="003C4410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b/>
          <w:color w:val="0D0D0D" w:themeColor="text1" w:themeTint="F2"/>
        </w:rPr>
        <w:tab/>
      </w:r>
      <w:r>
        <w:rPr>
          <w:rFonts w:asciiTheme="minorEastAsia" w:hAnsiTheme="minorEastAsia" w:hint="eastAsia"/>
          <w:color w:val="0D0D0D" w:themeColor="text1" w:themeTint="F2"/>
        </w:rPr>
        <w:t>双</w:t>
      </w:r>
      <w:proofErr w:type="gramStart"/>
      <w:r>
        <w:rPr>
          <w:rFonts w:asciiTheme="minorEastAsia" w:hAnsiTheme="minorEastAsia" w:hint="eastAsia"/>
          <w:color w:val="0D0D0D" w:themeColor="text1" w:themeTint="F2"/>
        </w:rPr>
        <w:t>活</w:t>
      </w:r>
      <w:r>
        <w:rPr>
          <w:rFonts w:asciiTheme="minorEastAsia" w:hAnsiTheme="minorEastAsia"/>
          <w:color w:val="0D0D0D" w:themeColor="text1" w:themeTint="F2"/>
        </w:rPr>
        <w:t>数据</w:t>
      </w:r>
      <w:proofErr w:type="gramEnd"/>
      <w:r>
        <w:rPr>
          <w:rFonts w:asciiTheme="minorEastAsia" w:hAnsiTheme="minorEastAsia"/>
          <w:color w:val="0D0D0D" w:themeColor="text1" w:themeTint="F2"/>
        </w:rPr>
        <w:t>中心一体化运维服务</w:t>
      </w:r>
      <w:r w:rsidR="00C83F8C">
        <w:rPr>
          <w:rFonts w:asciiTheme="minorEastAsia" w:hAnsiTheme="minorEastAsia" w:hint="eastAsia"/>
          <w:color w:val="0D0D0D" w:themeColor="text1" w:themeTint="F2"/>
        </w:rPr>
        <w:t>项目</w:t>
      </w:r>
      <w:r w:rsidR="004F3FDA">
        <w:rPr>
          <w:rFonts w:asciiTheme="minorEastAsia" w:hAnsiTheme="minorEastAsia" w:hint="eastAsia"/>
          <w:color w:val="0D0D0D" w:themeColor="text1" w:themeTint="F2"/>
        </w:rPr>
        <w:t>，</w:t>
      </w:r>
      <w:r w:rsidR="00C83F8C">
        <w:rPr>
          <w:rFonts w:asciiTheme="minorEastAsia" w:hAnsiTheme="minorEastAsia" w:hint="eastAsia"/>
          <w:color w:val="0D0D0D" w:themeColor="text1" w:themeTint="F2"/>
        </w:rPr>
        <w:t>旨</w:t>
      </w:r>
      <w:r w:rsidR="00C83F8C">
        <w:rPr>
          <w:rFonts w:asciiTheme="minorEastAsia" w:hAnsiTheme="minorEastAsia"/>
          <w:color w:val="0D0D0D" w:themeColor="text1" w:themeTint="F2"/>
        </w:rPr>
        <w:t>在对我院</w:t>
      </w:r>
      <w:r w:rsidR="00C83F8C">
        <w:rPr>
          <w:rFonts w:asciiTheme="minorEastAsia" w:hAnsiTheme="minorEastAsia" w:hint="eastAsia"/>
          <w:color w:val="0D0D0D" w:themeColor="text1" w:themeTint="F2"/>
        </w:rPr>
        <w:t>两个数据中心</w:t>
      </w:r>
      <w:r w:rsidR="00C83F8C">
        <w:rPr>
          <w:rFonts w:asciiTheme="minorEastAsia" w:hAnsiTheme="minorEastAsia"/>
          <w:color w:val="0D0D0D" w:themeColor="text1" w:themeTint="F2"/>
        </w:rPr>
        <w:t>各</w:t>
      </w:r>
      <w:r w:rsidR="00C83F8C">
        <w:rPr>
          <w:rFonts w:asciiTheme="minorEastAsia" w:hAnsiTheme="minorEastAsia" w:hint="eastAsia"/>
          <w:color w:val="0D0D0D" w:themeColor="text1" w:themeTint="F2"/>
        </w:rPr>
        <w:t>类</w:t>
      </w:r>
      <w:r w:rsidR="00C83F8C">
        <w:rPr>
          <w:rFonts w:asciiTheme="minorEastAsia" w:hAnsiTheme="minorEastAsia"/>
          <w:color w:val="0D0D0D" w:themeColor="text1" w:themeTint="F2"/>
        </w:rPr>
        <w:t>硬件设备</w:t>
      </w:r>
      <w:r w:rsidR="00C83F8C">
        <w:rPr>
          <w:rFonts w:asciiTheme="minorEastAsia" w:hAnsiTheme="minorEastAsia" w:hint="eastAsia"/>
          <w:color w:val="0D0D0D" w:themeColor="text1" w:themeTint="F2"/>
        </w:rPr>
        <w:t>、操作</w:t>
      </w:r>
      <w:r w:rsidR="00C83F8C">
        <w:rPr>
          <w:rFonts w:asciiTheme="minorEastAsia" w:hAnsiTheme="minorEastAsia"/>
          <w:color w:val="0D0D0D" w:themeColor="text1" w:themeTint="F2"/>
        </w:rPr>
        <w:t>系统</w:t>
      </w:r>
      <w:r w:rsidR="008055C3">
        <w:rPr>
          <w:rFonts w:asciiTheme="minorEastAsia" w:hAnsiTheme="minorEastAsia" w:hint="eastAsia"/>
          <w:color w:val="0D0D0D" w:themeColor="text1" w:themeTint="F2"/>
        </w:rPr>
        <w:t>、</w:t>
      </w:r>
      <w:r w:rsidR="00C83F8C">
        <w:rPr>
          <w:rFonts w:asciiTheme="minorEastAsia" w:hAnsiTheme="minorEastAsia" w:hint="eastAsia"/>
          <w:color w:val="0D0D0D" w:themeColor="text1" w:themeTint="F2"/>
        </w:rPr>
        <w:t>数据库</w:t>
      </w:r>
      <w:r w:rsidR="008055C3">
        <w:rPr>
          <w:rFonts w:asciiTheme="minorEastAsia" w:hAnsiTheme="minorEastAsia" w:hint="eastAsia"/>
          <w:color w:val="0D0D0D" w:themeColor="text1" w:themeTint="F2"/>
        </w:rPr>
        <w:t>及</w:t>
      </w:r>
      <w:r w:rsidR="008055C3">
        <w:rPr>
          <w:rFonts w:asciiTheme="minorEastAsia" w:hAnsiTheme="minorEastAsia"/>
          <w:color w:val="0D0D0D" w:themeColor="text1" w:themeTint="F2"/>
        </w:rPr>
        <w:t>全院网络</w:t>
      </w:r>
      <w:r w:rsidR="00C83F8C">
        <w:rPr>
          <w:rFonts w:asciiTheme="minorEastAsia" w:hAnsiTheme="minorEastAsia"/>
          <w:color w:val="0D0D0D" w:themeColor="text1" w:themeTint="F2"/>
        </w:rPr>
        <w:t>进行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定期巡检、</w:t>
      </w:r>
      <w:r w:rsidR="00C83F8C">
        <w:rPr>
          <w:rFonts w:asciiTheme="minorEastAsia" w:hAnsiTheme="minorEastAsia" w:hint="eastAsia"/>
          <w:color w:val="0D0D0D" w:themeColor="text1" w:themeTint="F2"/>
        </w:rPr>
        <w:t>日常</w:t>
      </w:r>
      <w:r w:rsidR="003876AB">
        <w:rPr>
          <w:rFonts w:asciiTheme="minorEastAsia" w:hAnsiTheme="minorEastAsia" w:hint="eastAsia"/>
          <w:color w:val="0D0D0D" w:themeColor="text1" w:themeTint="F2"/>
        </w:rPr>
        <w:t>优化</w:t>
      </w:r>
      <w:r w:rsidR="00C83F8C">
        <w:rPr>
          <w:rFonts w:asciiTheme="minorEastAsia" w:hAnsiTheme="minorEastAsia"/>
          <w:color w:val="0D0D0D" w:themeColor="text1" w:themeTint="F2"/>
        </w:rPr>
        <w:t>、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应急</w:t>
      </w:r>
      <w:r w:rsidR="00C83F8C">
        <w:rPr>
          <w:rFonts w:asciiTheme="minorEastAsia" w:hAnsiTheme="minorEastAsia"/>
          <w:color w:val="0D0D0D" w:themeColor="text1" w:themeTint="F2"/>
        </w:rPr>
        <w:t>运维</w:t>
      </w:r>
      <w:r w:rsidR="00551313">
        <w:rPr>
          <w:rFonts w:asciiTheme="minorEastAsia" w:hAnsiTheme="minorEastAsia" w:hint="eastAsia"/>
          <w:color w:val="0D0D0D" w:themeColor="text1" w:themeTint="F2"/>
        </w:rPr>
        <w:t>和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技术</w:t>
      </w:r>
      <w:r w:rsidR="00263A8C">
        <w:rPr>
          <w:rFonts w:asciiTheme="minorEastAsia" w:hAnsiTheme="minorEastAsia" w:hint="eastAsia"/>
          <w:color w:val="0D0D0D" w:themeColor="text1" w:themeTint="F2"/>
        </w:rPr>
        <w:t>支撑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，</w:t>
      </w:r>
      <w:r w:rsidR="00551376">
        <w:rPr>
          <w:rFonts w:asciiTheme="minorEastAsia" w:hAnsiTheme="minorEastAsia" w:hint="eastAsia"/>
          <w:color w:val="0D0D0D" w:themeColor="text1" w:themeTint="F2"/>
        </w:rPr>
        <w:t>并</w:t>
      </w:r>
      <w:r w:rsidR="00551376">
        <w:rPr>
          <w:rFonts w:asciiTheme="minorEastAsia" w:hAnsiTheme="minorEastAsia"/>
          <w:color w:val="0D0D0D" w:themeColor="text1" w:themeTint="F2"/>
        </w:rPr>
        <w:t>能够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及时掌握系统运行状况和配置信息，</w:t>
      </w:r>
      <w:r w:rsidR="00590861">
        <w:rPr>
          <w:rFonts w:asciiTheme="minorEastAsia" w:hAnsiTheme="minorEastAsia" w:hint="eastAsia"/>
          <w:color w:val="0D0D0D" w:themeColor="text1" w:themeTint="F2"/>
        </w:rPr>
        <w:t>为</w:t>
      </w:r>
      <w:r w:rsidR="00590861">
        <w:rPr>
          <w:rFonts w:asciiTheme="minorEastAsia" w:hAnsiTheme="minorEastAsia"/>
          <w:color w:val="0D0D0D" w:themeColor="text1" w:themeTint="F2"/>
        </w:rPr>
        <w:t>各业务系统提供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一个可知可控的</w:t>
      </w:r>
      <w:r w:rsidR="00590861">
        <w:rPr>
          <w:rFonts w:asciiTheme="minorEastAsia" w:hAnsiTheme="minorEastAsia" w:hint="eastAsia"/>
          <w:color w:val="0D0D0D" w:themeColor="text1" w:themeTint="F2"/>
        </w:rPr>
        <w:t>良好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运行环境，从而保证</w:t>
      </w:r>
      <w:r w:rsidR="005C36E8">
        <w:rPr>
          <w:rFonts w:asciiTheme="minorEastAsia" w:hAnsiTheme="minorEastAsia" w:hint="eastAsia"/>
          <w:color w:val="0D0D0D" w:themeColor="text1" w:themeTint="F2"/>
        </w:rPr>
        <w:t>整个</w:t>
      </w:r>
      <w:r w:rsidR="005C36E8">
        <w:rPr>
          <w:rFonts w:asciiTheme="minorEastAsia" w:hAnsiTheme="minorEastAsia"/>
          <w:color w:val="0D0D0D" w:themeColor="text1" w:themeTint="F2"/>
        </w:rPr>
        <w:t>信息化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系统</w:t>
      </w:r>
      <w:r w:rsidR="005C36E8">
        <w:rPr>
          <w:rFonts w:asciiTheme="minorEastAsia" w:hAnsiTheme="minorEastAsia" w:hint="eastAsia"/>
          <w:color w:val="0D0D0D" w:themeColor="text1" w:themeTint="F2"/>
        </w:rPr>
        <w:t>的</w:t>
      </w:r>
      <w:r w:rsidR="00306EFA">
        <w:rPr>
          <w:rFonts w:asciiTheme="minorEastAsia" w:hAnsiTheme="minorEastAsia" w:hint="eastAsia"/>
          <w:color w:val="0D0D0D" w:themeColor="text1" w:themeTint="F2"/>
        </w:rPr>
        <w:t>稳定、</w:t>
      </w:r>
      <w:r w:rsidR="00C83F8C" w:rsidRPr="003C5DB8">
        <w:rPr>
          <w:rFonts w:asciiTheme="minorEastAsia" w:hAnsiTheme="minorEastAsia" w:hint="eastAsia"/>
          <w:color w:val="0D0D0D" w:themeColor="text1" w:themeTint="F2"/>
        </w:rPr>
        <w:t>可靠、高效、持续、安全运行。</w:t>
      </w:r>
    </w:p>
    <w:p w14:paraId="2ABF0A6F" w14:textId="77777777" w:rsidR="008055C3" w:rsidRDefault="008055C3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 w:hint="eastAsia"/>
          <w:color w:val="0D0D0D" w:themeColor="text1" w:themeTint="F2"/>
        </w:rPr>
        <w:tab/>
        <w:t>1、</w:t>
      </w:r>
      <w:r>
        <w:rPr>
          <w:rFonts w:asciiTheme="minorEastAsia" w:hAnsiTheme="minorEastAsia"/>
          <w:color w:val="0D0D0D" w:themeColor="text1" w:themeTint="F2"/>
        </w:rPr>
        <w:t>保障</w:t>
      </w:r>
      <w:r>
        <w:rPr>
          <w:rFonts w:asciiTheme="minorEastAsia" w:hAnsiTheme="minorEastAsia" w:hint="eastAsia"/>
          <w:color w:val="0D0D0D" w:themeColor="text1" w:themeTint="F2"/>
        </w:rPr>
        <w:t>双</w:t>
      </w:r>
      <w:proofErr w:type="gramStart"/>
      <w:r>
        <w:rPr>
          <w:rFonts w:asciiTheme="minorEastAsia" w:hAnsiTheme="minorEastAsia" w:hint="eastAsia"/>
          <w:color w:val="0D0D0D" w:themeColor="text1" w:themeTint="F2"/>
        </w:rPr>
        <w:t>活</w:t>
      </w:r>
      <w:r w:rsidR="006855F4">
        <w:rPr>
          <w:rFonts w:asciiTheme="minorEastAsia" w:hAnsiTheme="minorEastAsia"/>
          <w:color w:val="0D0D0D" w:themeColor="text1" w:themeTint="F2"/>
        </w:rPr>
        <w:t>数据</w:t>
      </w:r>
      <w:proofErr w:type="gramEnd"/>
      <w:r w:rsidR="006855F4">
        <w:rPr>
          <w:rFonts w:asciiTheme="minorEastAsia" w:hAnsiTheme="minorEastAsia" w:hint="eastAsia"/>
          <w:color w:val="0D0D0D" w:themeColor="text1" w:themeTint="F2"/>
        </w:rPr>
        <w:t>中心</w:t>
      </w:r>
      <w:r w:rsidR="006855F4">
        <w:rPr>
          <w:rFonts w:asciiTheme="minorEastAsia" w:hAnsiTheme="minorEastAsia"/>
          <w:color w:val="0D0D0D" w:themeColor="text1" w:themeTint="F2"/>
        </w:rPr>
        <w:t>各类硬件的稳定运行。</w:t>
      </w:r>
    </w:p>
    <w:p w14:paraId="7E000CC7" w14:textId="77777777" w:rsidR="000D58DB" w:rsidRDefault="000D58DB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  <w:t>2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>
        <w:rPr>
          <w:rFonts w:asciiTheme="minorEastAsia" w:hAnsiTheme="minorEastAsia"/>
          <w:color w:val="0D0D0D" w:themeColor="text1" w:themeTint="F2"/>
        </w:rPr>
        <w:t>保障双</w:t>
      </w:r>
      <w:proofErr w:type="gramStart"/>
      <w:r>
        <w:rPr>
          <w:rFonts w:asciiTheme="minorEastAsia" w:hAnsiTheme="minorEastAsia"/>
          <w:color w:val="0D0D0D" w:themeColor="text1" w:themeTint="F2"/>
        </w:rPr>
        <w:t>活数据</w:t>
      </w:r>
      <w:proofErr w:type="gramEnd"/>
      <w:r>
        <w:rPr>
          <w:rFonts w:asciiTheme="minorEastAsia" w:hAnsiTheme="minorEastAsia"/>
          <w:color w:val="0D0D0D" w:themeColor="text1" w:themeTint="F2"/>
        </w:rPr>
        <w:t>中心</w:t>
      </w:r>
      <w:r>
        <w:rPr>
          <w:rFonts w:asciiTheme="minorEastAsia" w:hAnsiTheme="minorEastAsia" w:hint="eastAsia"/>
          <w:color w:val="0D0D0D" w:themeColor="text1" w:themeTint="F2"/>
        </w:rPr>
        <w:t>各</w:t>
      </w:r>
      <w:r>
        <w:rPr>
          <w:rFonts w:asciiTheme="minorEastAsia" w:hAnsiTheme="minorEastAsia"/>
          <w:color w:val="0D0D0D" w:themeColor="text1" w:themeTint="F2"/>
        </w:rPr>
        <w:t>业务平台操作系统及</w:t>
      </w:r>
      <w:r>
        <w:rPr>
          <w:rFonts w:asciiTheme="minorEastAsia" w:hAnsiTheme="minorEastAsia" w:hint="eastAsia"/>
          <w:color w:val="0D0D0D" w:themeColor="text1" w:themeTint="F2"/>
        </w:rPr>
        <w:t>数据库</w:t>
      </w:r>
      <w:r w:rsidR="0090147E">
        <w:rPr>
          <w:rFonts w:asciiTheme="minorEastAsia" w:hAnsiTheme="minorEastAsia" w:hint="eastAsia"/>
          <w:color w:val="0D0D0D" w:themeColor="text1" w:themeTint="F2"/>
        </w:rPr>
        <w:t>的</w:t>
      </w:r>
      <w:r>
        <w:rPr>
          <w:rFonts w:asciiTheme="minorEastAsia" w:hAnsiTheme="minorEastAsia"/>
          <w:color w:val="0D0D0D" w:themeColor="text1" w:themeTint="F2"/>
        </w:rPr>
        <w:t>稳定运行。</w:t>
      </w:r>
    </w:p>
    <w:p w14:paraId="62F720EE" w14:textId="77777777" w:rsidR="00280A05" w:rsidRDefault="00280A05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  <w:t>3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>
        <w:rPr>
          <w:rFonts w:asciiTheme="minorEastAsia" w:hAnsiTheme="minorEastAsia"/>
          <w:color w:val="0D0D0D" w:themeColor="text1" w:themeTint="F2"/>
        </w:rPr>
        <w:t>保障</w:t>
      </w:r>
      <w:r>
        <w:rPr>
          <w:rFonts w:asciiTheme="minorEastAsia" w:hAnsiTheme="minorEastAsia" w:hint="eastAsia"/>
          <w:color w:val="0D0D0D" w:themeColor="text1" w:themeTint="F2"/>
        </w:rPr>
        <w:t>VM</w:t>
      </w:r>
      <w:r>
        <w:rPr>
          <w:rFonts w:asciiTheme="minorEastAsia" w:hAnsiTheme="minorEastAsia"/>
          <w:color w:val="0D0D0D" w:themeColor="text1" w:themeTint="F2"/>
        </w:rPr>
        <w:t xml:space="preserve">ware </w:t>
      </w:r>
      <w:proofErr w:type="spellStart"/>
      <w:r>
        <w:rPr>
          <w:rFonts w:asciiTheme="minorEastAsia" w:hAnsiTheme="minorEastAsia"/>
          <w:color w:val="0D0D0D" w:themeColor="text1" w:themeTint="F2"/>
        </w:rPr>
        <w:t>vSphere</w:t>
      </w:r>
      <w:proofErr w:type="spellEnd"/>
      <w:r w:rsidR="002D79B5">
        <w:rPr>
          <w:rFonts w:asciiTheme="minorEastAsia" w:hAnsiTheme="minorEastAsia" w:hint="eastAsia"/>
          <w:color w:val="0D0D0D" w:themeColor="text1" w:themeTint="F2"/>
        </w:rPr>
        <w:t>及</w:t>
      </w:r>
      <w:r w:rsidR="002D79B5">
        <w:rPr>
          <w:rFonts w:asciiTheme="minorEastAsia" w:hAnsiTheme="minorEastAsia"/>
          <w:color w:val="0D0D0D" w:themeColor="text1" w:themeTint="F2"/>
        </w:rPr>
        <w:t>其他</w:t>
      </w:r>
      <w:r>
        <w:rPr>
          <w:rFonts w:asciiTheme="minorEastAsia" w:hAnsiTheme="minorEastAsia" w:hint="eastAsia"/>
          <w:color w:val="0D0D0D" w:themeColor="text1" w:themeTint="F2"/>
        </w:rPr>
        <w:t>虚拟化</w:t>
      </w:r>
      <w:r>
        <w:rPr>
          <w:rFonts w:asciiTheme="minorEastAsia" w:hAnsiTheme="minorEastAsia"/>
          <w:color w:val="0D0D0D" w:themeColor="text1" w:themeTint="F2"/>
        </w:rPr>
        <w:t>平台的</w:t>
      </w:r>
      <w:r w:rsidR="0009605E">
        <w:rPr>
          <w:rFonts w:asciiTheme="minorEastAsia" w:hAnsiTheme="minorEastAsia"/>
          <w:color w:val="0D0D0D" w:themeColor="text1" w:themeTint="F2"/>
        </w:rPr>
        <w:t>稳定运行。</w:t>
      </w:r>
    </w:p>
    <w:p w14:paraId="3DB7475E" w14:textId="77777777" w:rsidR="006855F4" w:rsidRDefault="006855F4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 w:rsidR="00F23A56">
        <w:rPr>
          <w:rFonts w:asciiTheme="minorEastAsia" w:hAnsiTheme="minorEastAsia"/>
          <w:color w:val="0D0D0D" w:themeColor="text1" w:themeTint="F2"/>
        </w:rPr>
        <w:t>4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 w:rsidR="00E56F61">
        <w:rPr>
          <w:rFonts w:asciiTheme="minorEastAsia" w:hAnsiTheme="minorEastAsia"/>
          <w:color w:val="0D0D0D" w:themeColor="text1" w:themeTint="F2"/>
        </w:rPr>
        <w:t>保障</w:t>
      </w:r>
      <w:r w:rsidR="00E56F61">
        <w:rPr>
          <w:rFonts w:asciiTheme="minorEastAsia" w:hAnsiTheme="minorEastAsia" w:hint="eastAsia"/>
          <w:color w:val="0D0D0D" w:themeColor="text1" w:themeTint="F2"/>
        </w:rPr>
        <w:t>全院网络</w:t>
      </w:r>
      <w:r w:rsidR="00225E4B">
        <w:rPr>
          <w:rFonts w:asciiTheme="minorEastAsia" w:hAnsiTheme="minorEastAsia" w:hint="eastAsia"/>
          <w:color w:val="0D0D0D" w:themeColor="text1" w:themeTint="F2"/>
        </w:rPr>
        <w:t>相关</w:t>
      </w:r>
      <w:r w:rsidR="00E56F61">
        <w:rPr>
          <w:rFonts w:asciiTheme="minorEastAsia" w:hAnsiTheme="minorEastAsia"/>
          <w:color w:val="0D0D0D" w:themeColor="text1" w:themeTint="F2"/>
        </w:rPr>
        <w:t>各类硬件的稳定运行。</w:t>
      </w:r>
    </w:p>
    <w:p w14:paraId="3B39B31F" w14:textId="77777777" w:rsidR="00280A05" w:rsidRDefault="00280A05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 w:rsidR="00F23A56">
        <w:rPr>
          <w:rFonts w:asciiTheme="minorEastAsia" w:hAnsiTheme="minorEastAsia"/>
          <w:color w:val="0D0D0D" w:themeColor="text1" w:themeTint="F2"/>
        </w:rPr>
        <w:t>5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 w:rsidR="00145519">
        <w:rPr>
          <w:rFonts w:asciiTheme="minorEastAsia" w:hAnsiTheme="minorEastAsia" w:hint="eastAsia"/>
          <w:color w:val="0D0D0D" w:themeColor="text1" w:themeTint="F2"/>
        </w:rPr>
        <w:t>保障</w:t>
      </w:r>
      <w:r w:rsidR="00145519">
        <w:rPr>
          <w:rFonts w:asciiTheme="minorEastAsia" w:hAnsiTheme="minorEastAsia"/>
          <w:color w:val="0D0D0D" w:themeColor="text1" w:themeTint="F2"/>
        </w:rPr>
        <w:t>各系统的数据安全及备份。</w:t>
      </w:r>
    </w:p>
    <w:p w14:paraId="2F997B2A" w14:textId="77777777" w:rsidR="00145519" w:rsidRPr="00145519" w:rsidRDefault="00145519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 w:rsidR="00F23A56">
        <w:rPr>
          <w:rFonts w:asciiTheme="minorEastAsia" w:hAnsiTheme="minorEastAsia"/>
          <w:color w:val="0D0D0D" w:themeColor="text1" w:themeTint="F2"/>
        </w:rPr>
        <w:t>6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 w:rsidR="00984502">
        <w:rPr>
          <w:rFonts w:asciiTheme="minorEastAsia" w:hAnsiTheme="minorEastAsia" w:hint="eastAsia"/>
          <w:color w:val="0D0D0D" w:themeColor="text1" w:themeTint="F2"/>
        </w:rPr>
        <w:t>协助</w:t>
      </w:r>
      <w:r w:rsidR="00504FF3">
        <w:rPr>
          <w:rFonts w:asciiTheme="minorEastAsia" w:hAnsiTheme="minorEastAsia" w:hint="eastAsia"/>
          <w:color w:val="0D0D0D" w:themeColor="text1" w:themeTint="F2"/>
        </w:rPr>
        <w:t>构建</w:t>
      </w:r>
      <w:r w:rsidR="00984502">
        <w:rPr>
          <w:rFonts w:asciiTheme="minorEastAsia" w:hAnsiTheme="minorEastAsia"/>
          <w:color w:val="0D0D0D" w:themeColor="text1" w:themeTint="F2"/>
        </w:rPr>
        <w:t>运</w:t>
      </w:r>
      <w:proofErr w:type="gramStart"/>
      <w:r w:rsidR="00984502">
        <w:rPr>
          <w:rFonts w:asciiTheme="minorEastAsia" w:hAnsiTheme="minorEastAsia"/>
          <w:color w:val="0D0D0D" w:themeColor="text1" w:themeTint="F2"/>
        </w:rPr>
        <w:t>维管理</w:t>
      </w:r>
      <w:proofErr w:type="gramEnd"/>
      <w:r w:rsidR="00984502">
        <w:rPr>
          <w:rFonts w:asciiTheme="minorEastAsia" w:hAnsiTheme="minorEastAsia"/>
          <w:color w:val="0D0D0D" w:themeColor="text1" w:themeTint="F2"/>
        </w:rPr>
        <w:t>体系</w:t>
      </w:r>
      <w:r w:rsidR="00A854DB">
        <w:rPr>
          <w:rFonts w:asciiTheme="minorEastAsia" w:hAnsiTheme="minorEastAsia" w:hint="eastAsia"/>
          <w:color w:val="0D0D0D" w:themeColor="text1" w:themeTint="F2"/>
        </w:rPr>
        <w:t>，</w:t>
      </w:r>
      <w:proofErr w:type="gramStart"/>
      <w:r w:rsidR="00A854DB">
        <w:rPr>
          <w:rFonts w:asciiTheme="minorEastAsia" w:hAnsiTheme="minorEastAsia"/>
          <w:color w:val="0D0D0D" w:themeColor="text1" w:themeTint="F2"/>
        </w:rPr>
        <w:t>完善运维管理</w:t>
      </w:r>
      <w:proofErr w:type="gramEnd"/>
      <w:r w:rsidR="00A854DB">
        <w:rPr>
          <w:rFonts w:asciiTheme="minorEastAsia" w:hAnsiTheme="minorEastAsia"/>
          <w:color w:val="0D0D0D" w:themeColor="text1" w:themeTint="F2"/>
        </w:rPr>
        <w:t>标准及应用制度</w:t>
      </w:r>
      <w:r w:rsidR="00984502">
        <w:rPr>
          <w:rFonts w:asciiTheme="minorEastAsia" w:hAnsiTheme="minorEastAsia"/>
          <w:color w:val="0D0D0D" w:themeColor="text1" w:themeTint="F2"/>
        </w:rPr>
        <w:t>。</w:t>
      </w:r>
    </w:p>
    <w:p w14:paraId="2E16B800" w14:textId="77777777" w:rsidR="000D58DB" w:rsidRDefault="000D58DB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 w:hint="eastAsia"/>
          <w:color w:val="0D0D0D" w:themeColor="text1" w:themeTint="F2"/>
        </w:rPr>
        <w:tab/>
      </w:r>
      <w:r w:rsidR="00F23A56">
        <w:rPr>
          <w:rFonts w:asciiTheme="minorEastAsia" w:hAnsiTheme="minorEastAsia"/>
          <w:color w:val="0D0D0D" w:themeColor="text1" w:themeTint="F2"/>
        </w:rPr>
        <w:t>7</w:t>
      </w:r>
      <w:r w:rsidR="00E04855">
        <w:rPr>
          <w:rFonts w:asciiTheme="minorEastAsia" w:hAnsiTheme="minorEastAsia" w:hint="eastAsia"/>
          <w:color w:val="0D0D0D" w:themeColor="text1" w:themeTint="F2"/>
        </w:rPr>
        <w:t>、</w:t>
      </w:r>
      <w:r w:rsidR="00E04855">
        <w:rPr>
          <w:rFonts w:asciiTheme="minorEastAsia" w:hAnsiTheme="minorEastAsia"/>
          <w:color w:val="0D0D0D" w:themeColor="text1" w:themeTint="F2"/>
        </w:rPr>
        <w:t>软硬件</w:t>
      </w:r>
      <w:r w:rsidR="00FB4EB3">
        <w:rPr>
          <w:rFonts w:asciiTheme="minorEastAsia" w:hAnsiTheme="minorEastAsia" w:hint="eastAsia"/>
          <w:color w:val="0D0D0D" w:themeColor="text1" w:themeTint="F2"/>
        </w:rPr>
        <w:t>及时</w:t>
      </w:r>
      <w:r w:rsidR="00E04855">
        <w:rPr>
          <w:rFonts w:asciiTheme="minorEastAsia" w:hAnsiTheme="minorEastAsia"/>
          <w:color w:val="0D0D0D" w:themeColor="text1" w:themeTint="F2"/>
        </w:rPr>
        <w:t>故障处理</w:t>
      </w:r>
      <w:r w:rsidR="009F3372">
        <w:rPr>
          <w:rFonts w:asciiTheme="minorEastAsia" w:hAnsiTheme="minorEastAsia" w:hint="eastAsia"/>
          <w:color w:val="0D0D0D" w:themeColor="text1" w:themeTint="F2"/>
        </w:rPr>
        <w:t>与</w:t>
      </w:r>
      <w:r w:rsidR="00E04855">
        <w:rPr>
          <w:rFonts w:asciiTheme="minorEastAsia" w:hAnsiTheme="minorEastAsia"/>
          <w:color w:val="0D0D0D" w:themeColor="text1" w:themeTint="F2"/>
        </w:rPr>
        <w:t>系统恢复。</w:t>
      </w:r>
    </w:p>
    <w:p w14:paraId="389DA540" w14:textId="77777777" w:rsidR="00FB4EB3" w:rsidRDefault="00FB4EB3" w:rsidP="002A6A3B">
      <w:pPr>
        <w:pStyle w:val="a3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 w:rsidR="00F23A56">
        <w:rPr>
          <w:rFonts w:asciiTheme="minorEastAsia" w:hAnsiTheme="minorEastAsia"/>
          <w:color w:val="0D0D0D" w:themeColor="text1" w:themeTint="F2"/>
        </w:rPr>
        <w:t>8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 w:rsidR="00005080">
        <w:rPr>
          <w:rFonts w:asciiTheme="minorEastAsia" w:hAnsiTheme="minorEastAsia" w:hint="eastAsia"/>
          <w:color w:val="0D0D0D" w:themeColor="text1" w:themeTint="F2"/>
        </w:rPr>
        <w:t>对</w:t>
      </w:r>
      <w:r w:rsidR="00005080">
        <w:rPr>
          <w:rFonts w:asciiTheme="minorEastAsia" w:hAnsiTheme="minorEastAsia"/>
          <w:color w:val="0D0D0D" w:themeColor="text1" w:themeTint="F2"/>
        </w:rPr>
        <w:t>易</w:t>
      </w:r>
      <w:proofErr w:type="gramStart"/>
      <w:r w:rsidR="00005080">
        <w:rPr>
          <w:rFonts w:asciiTheme="minorEastAsia" w:hAnsiTheme="minorEastAsia"/>
          <w:color w:val="0D0D0D" w:themeColor="text1" w:themeTint="F2"/>
        </w:rPr>
        <w:t>损</w:t>
      </w:r>
      <w:proofErr w:type="gramEnd"/>
      <w:r w:rsidR="00005080">
        <w:rPr>
          <w:rFonts w:asciiTheme="minorEastAsia" w:hAnsiTheme="minorEastAsia"/>
          <w:color w:val="0D0D0D" w:themeColor="text1" w:themeTint="F2"/>
        </w:rPr>
        <w:t>易耗件进行现场备件。</w:t>
      </w:r>
    </w:p>
    <w:p w14:paraId="12D96C82" w14:textId="133B4877" w:rsidR="00350D35" w:rsidRDefault="00614FC4" w:rsidP="00FB52A9">
      <w:pPr>
        <w:spacing w:line="480" w:lineRule="auto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(</w:t>
      </w:r>
      <w:r w:rsidR="00350D35" w:rsidRPr="003C5DB8">
        <w:rPr>
          <w:rFonts w:asciiTheme="minorEastAsia" w:hAnsiTheme="minorEastAsia" w:hint="eastAsia"/>
          <w:b/>
          <w:color w:val="0D0D0D" w:themeColor="text1" w:themeTint="F2"/>
        </w:rPr>
        <w:t>三</w:t>
      </w:r>
      <w:r>
        <w:rPr>
          <w:rFonts w:asciiTheme="minorEastAsia" w:hAnsiTheme="minorEastAsia" w:hint="eastAsia"/>
          <w:b/>
          <w:color w:val="0D0D0D" w:themeColor="text1" w:themeTint="F2"/>
        </w:rPr>
        <w:t>)</w:t>
      </w:r>
      <w:r w:rsidR="00474C11">
        <w:rPr>
          <w:rFonts w:asciiTheme="minorEastAsia" w:hAnsiTheme="minorEastAsia" w:hint="eastAsia"/>
          <w:b/>
          <w:color w:val="0D0D0D" w:themeColor="text1" w:themeTint="F2"/>
        </w:rPr>
        <w:t>运维服务</w:t>
      </w:r>
      <w:r w:rsidR="00350D35" w:rsidRPr="003C5DB8">
        <w:rPr>
          <w:rFonts w:asciiTheme="minorEastAsia" w:hAnsiTheme="minorEastAsia"/>
          <w:b/>
          <w:color w:val="0D0D0D" w:themeColor="text1" w:themeTint="F2"/>
        </w:rPr>
        <w:t>范围和</w:t>
      </w:r>
      <w:r w:rsidR="00350D35" w:rsidRPr="003C5DB8">
        <w:rPr>
          <w:rFonts w:asciiTheme="minorEastAsia" w:hAnsiTheme="minorEastAsia" w:hint="eastAsia"/>
          <w:b/>
          <w:color w:val="0D0D0D" w:themeColor="text1" w:themeTint="F2"/>
        </w:rPr>
        <w:t>内容</w:t>
      </w:r>
    </w:p>
    <w:p w14:paraId="3A246C0D" w14:textId="77777777" w:rsidR="00EA3DE3" w:rsidRDefault="00E212B5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/>
          <w:b/>
          <w:color w:val="0D0D0D" w:themeColor="text1" w:themeTint="F2"/>
        </w:rPr>
        <w:lastRenderedPageBreak/>
        <w:tab/>
      </w:r>
      <w:r w:rsidR="00EA3DE3" w:rsidRPr="00190035">
        <w:rPr>
          <w:rFonts w:asciiTheme="minorEastAsia" w:hAnsiTheme="minorEastAsia" w:hint="eastAsia"/>
          <w:color w:val="0D0D0D" w:themeColor="text1" w:themeTint="F2"/>
        </w:rPr>
        <w:t>根据</w:t>
      </w:r>
      <w:r w:rsidR="00EA3DE3">
        <w:rPr>
          <w:rFonts w:asciiTheme="minorEastAsia" w:hAnsiTheme="minorEastAsia" w:hint="eastAsia"/>
          <w:color w:val="0D0D0D" w:themeColor="text1" w:themeTint="F2"/>
        </w:rPr>
        <w:t>运维</w:t>
      </w:r>
      <w:r w:rsidR="00EA3DE3">
        <w:rPr>
          <w:rFonts w:asciiTheme="minorEastAsia" w:hAnsiTheme="minorEastAsia"/>
          <w:color w:val="0D0D0D" w:themeColor="text1" w:themeTint="F2"/>
        </w:rPr>
        <w:t>服务标准</w:t>
      </w:r>
      <w:r w:rsidR="00EA3DE3">
        <w:rPr>
          <w:rFonts w:asciiTheme="minorEastAsia" w:hAnsiTheme="minorEastAsia" w:hint="eastAsia"/>
          <w:color w:val="0D0D0D" w:themeColor="text1" w:themeTint="F2"/>
        </w:rPr>
        <w:t>对</w:t>
      </w:r>
      <w:r w:rsidR="00EA3DE3">
        <w:rPr>
          <w:rFonts w:asciiTheme="minorEastAsia" w:hAnsiTheme="minorEastAsia"/>
          <w:color w:val="0D0D0D" w:themeColor="text1" w:themeTint="F2"/>
        </w:rPr>
        <w:t>范围内各软硬件进行维护。</w:t>
      </w:r>
    </w:p>
    <w:p w14:paraId="22520ABD" w14:textId="2BC0A869" w:rsidR="00E212B5" w:rsidRDefault="00614FC4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1.</w:t>
      </w:r>
      <w:r w:rsidR="00DA1B9C">
        <w:rPr>
          <w:rFonts w:asciiTheme="minorEastAsia" w:hAnsiTheme="minorEastAsia" w:hint="eastAsia"/>
          <w:b/>
          <w:color w:val="0D0D0D" w:themeColor="text1" w:themeTint="F2"/>
        </w:rPr>
        <w:t>主要运维</w:t>
      </w:r>
      <w:r w:rsidR="00DA1B9C" w:rsidRPr="003C5DB8">
        <w:rPr>
          <w:rFonts w:asciiTheme="minorEastAsia" w:hAnsiTheme="minorEastAsia"/>
          <w:b/>
          <w:color w:val="0D0D0D" w:themeColor="text1" w:themeTint="F2"/>
        </w:rPr>
        <w:t>范围</w:t>
      </w:r>
    </w:p>
    <w:p w14:paraId="4072AA3C" w14:textId="77777777" w:rsidR="00E212B5" w:rsidRDefault="00E212B5" w:rsidP="00D028D5">
      <w:pPr>
        <w:spacing w:line="300" w:lineRule="auto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b/>
          <w:color w:val="0D0D0D" w:themeColor="text1" w:themeTint="F2"/>
        </w:rPr>
        <w:tab/>
      </w:r>
      <w:r w:rsidR="00A461C9">
        <w:rPr>
          <w:rFonts w:asciiTheme="minorEastAsia" w:hAnsiTheme="minorEastAsia"/>
          <w:color w:val="0D0D0D" w:themeColor="text1" w:themeTint="F2"/>
        </w:rPr>
        <w:t>主要运维</w:t>
      </w:r>
      <w:r w:rsidR="00A461C9">
        <w:rPr>
          <w:rFonts w:asciiTheme="minorEastAsia" w:hAnsiTheme="minorEastAsia" w:hint="eastAsia"/>
          <w:color w:val="0D0D0D" w:themeColor="text1" w:themeTint="F2"/>
        </w:rPr>
        <w:t>场所</w:t>
      </w:r>
      <w:r w:rsidR="00A461C9">
        <w:rPr>
          <w:rFonts w:asciiTheme="minorEastAsia" w:hAnsiTheme="minorEastAsia"/>
          <w:color w:val="0D0D0D" w:themeColor="text1" w:themeTint="F2"/>
        </w:rPr>
        <w:t>：两个数</w:t>
      </w:r>
      <w:r w:rsidR="00862D6C">
        <w:rPr>
          <w:rFonts w:asciiTheme="minorEastAsia" w:hAnsiTheme="minorEastAsia"/>
          <w:color w:val="0D0D0D" w:themeColor="text1" w:themeTint="F2"/>
        </w:rPr>
        <w:t>据</w:t>
      </w:r>
      <w:r w:rsidR="00862D6C">
        <w:rPr>
          <w:rFonts w:asciiTheme="minorEastAsia" w:hAnsiTheme="minorEastAsia" w:hint="eastAsia"/>
          <w:color w:val="0D0D0D" w:themeColor="text1" w:themeTint="F2"/>
        </w:rPr>
        <w:t>中心</w:t>
      </w:r>
      <w:r w:rsidR="00E85FE9">
        <w:rPr>
          <w:rFonts w:asciiTheme="minorEastAsia" w:hAnsiTheme="minorEastAsia" w:hint="eastAsia"/>
          <w:color w:val="0D0D0D" w:themeColor="text1" w:themeTint="F2"/>
        </w:rPr>
        <w:t>及</w:t>
      </w:r>
      <w:r w:rsidR="008113B1">
        <w:rPr>
          <w:rFonts w:asciiTheme="minorEastAsia" w:hAnsiTheme="minorEastAsia" w:hint="eastAsia"/>
          <w:color w:val="0D0D0D" w:themeColor="text1" w:themeTint="F2"/>
        </w:rPr>
        <w:t>院内九个</w:t>
      </w:r>
      <w:r w:rsidR="008113B1">
        <w:rPr>
          <w:rFonts w:asciiTheme="minorEastAsia" w:hAnsiTheme="minorEastAsia"/>
          <w:color w:val="0D0D0D" w:themeColor="text1" w:themeTint="F2"/>
        </w:rPr>
        <w:t>楼宇</w:t>
      </w:r>
      <w:r w:rsidR="008113B1">
        <w:rPr>
          <w:rFonts w:asciiTheme="minorEastAsia" w:hAnsiTheme="minorEastAsia" w:hint="eastAsia"/>
          <w:color w:val="0D0D0D" w:themeColor="text1" w:themeTint="F2"/>
        </w:rPr>
        <w:t>所</w:t>
      </w:r>
      <w:r w:rsidR="008113B1">
        <w:rPr>
          <w:rFonts w:asciiTheme="minorEastAsia" w:hAnsiTheme="minorEastAsia"/>
          <w:color w:val="0D0D0D" w:themeColor="text1" w:themeTint="F2"/>
        </w:rPr>
        <w:t>涉及的各</w:t>
      </w:r>
      <w:r w:rsidR="008113B1">
        <w:rPr>
          <w:rFonts w:asciiTheme="minorEastAsia" w:hAnsiTheme="minorEastAsia" w:hint="eastAsia"/>
          <w:color w:val="0D0D0D" w:themeColor="text1" w:themeTint="F2"/>
        </w:rPr>
        <w:t>楼层弱电井</w:t>
      </w:r>
      <w:r w:rsidR="003D44FB">
        <w:rPr>
          <w:rFonts w:asciiTheme="minorEastAsia" w:hAnsiTheme="minorEastAsia" w:hint="eastAsia"/>
          <w:color w:val="0D0D0D" w:themeColor="text1" w:themeTint="F2"/>
        </w:rPr>
        <w:t>，约</w:t>
      </w:r>
      <w:r w:rsidR="00B63951">
        <w:rPr>
          <w:rFonts w:asciiTheme="minorEastAsia" w:hAnsiTheme="minorEastAsia" w:hint="eastAsia"/>
          <w:color w:val="0D0D0D" w:themeColor="text1" w:themeTint="F2"/>
        </w:rPr>
        <w:t>合</w:t>
      </w:r>
      <w:r w:rsidR="003D44FB">
        <w:rPr>
          <w:rFonts w:asciiTheme="minorEastAsia" w:hAnsiTheme="minorEastAsia" w:hint="eastAsia"/>
          <w:color w:val="0D0D0D" w:themeColor="text1" w:themeTint="F2"/>
        </w:rPr>
        <w:t>100处</w:t>
      </w:r>
      <w:r w:rsidR="003D44FB">
        <w:rPr>
          <w:rFonts w:asciiTheme="minorEastAsia" w:hAnsiTheme="minorEastAsia"/>
          <w:color w:val="0D0D0D" w:themeColor="text1" w:themeTint="F2"/>
        </w:rPr>
        <w:t>。</w:t>
      </w:r>
    </w:p>
    <w:p w14:paraId="09F994C5" w14:textId="77777777" w:rsidR="00750A5E" w:rsidRPr="00750A5E" w:rsidRDefault="00CC1CD3" w:rsidP="00D028D5">
      <w:pPr>
        <w:spacing w:line="300" w:lineRule="auto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>
        <w:rPr>
          <w:rFonts w:asciiTheme="minorEastAsia" w:hAnsiTheme="minorEastAsia" w:hint="eastAsia"/>
          <w:color w:val="0D0D0D" w:themeColor="text1" w:themeTint="F2"/>
        </w:rPr>
        <w:t>主要运维</w:t>
      </w:r>
      <w:r>
        <w:rPr>
          <w:rFonts w:asciiTheme="minorEastAsia" w:hAnsiTheme="minorEastAsia"/>
          <w:color w:val="0D0D0D" w:themeColor="text1" w:themeTint="F2"/>
        </w:rPr>
        <w:t>设备：</w:t>
      </w:r>
      <w:r w:rsidR="00750A5E">
        <w:rPr>
          <w:rFonts w:asciiTheme="minorEastAsia" w:hAnsiTheme="minorEastAsia" w:hint="eastAsia"/>
          <w:color w:val="0D0D0D" w:themeColor="text1" w:themeTint="F2"/>
        </w:rPr>
        <w:t>主要</w:t>
      </w:r>
      <w:r w:rsidR="00750A5E">
        <w:rPr>
          <w:rFonts w:asciiTheme="minorEastAsia" w:hAnsiTheme="minorEastAsia"/>
          <w:color w:val="0D0D0D" w:themeColor="text1" w:themeTint="F2"/>
        </w:rPr>
        <w:t>运维场所中</w:t>
      </w:r>
      <w:r w:rsidR="00750A5E">
        <w:rPr>
          <w:rFonts w:asciiTheme="minorEastAsia" w:hAnsiTheme="minorEastAsia" w:hint="eastAsia"/>
          <w:color w:val="0D0D0D" w:themeColor="text1" w:themeTint="F2"/>
        </w:rPr>
        <w:t>的服务器</w:t>
      </w:r>
      <w:r w:rsidR="00750A5E">
        <w:rPr>
          <w:rFonts w:asciiTheme="minorEastAsia" w:hAnsiTheme="minorEastAsia"/>
          <w:color w:val="0D0D0D" w:themeColor="text1" w:themeTint="F2"/>
        </w:rPr>
        <w:t>、</w:t>
      </w:r>
      <w:r w:rsidR="00750A5E">
        <w:rPr>
          <w:rFonts w:asciiTheme="minorEastAsia" w:hAnsiTheme="minorEastAsia" w:hint="eastAsia"/>
          <w:color w:val="0D0D0D" w:themeColor="text1" w:themeTint="F2"/>
        </w:rPr>
        <w:t>网络设备(含</w:t>
      </w:r>
      <w:r w:rsidR="00750A5E">
        <w:rPr>
          <w:rFonts w:asciiTheme="minorEastAsia" w:hAnsiTheme="minorEastAsia"/>
          <w:color w:val="0D0D0D" w:themeColor="text1" w:themeTint="F2"/>
        </w:rPr>
        <w:t>安全</w:t>
      </w:r>
      <w:r w:rsidR="00750A5E">
        <w:rPr>
          <w:rFonts w:asciiTheme="minorEastAsia" w:hAnsiTheme="minorEastAsia" w:hint="eastAsia"/>
          <w:color w:val="0D0D0D" w:themeColor="text1" w:themeTint="F2"/>
        </w:rPr>
        <w:t>)、存储</w:t>
      </w:r>
      <w:r w:rsidR="00750A5E">
        <w:rPr>
          <w:rFonts w:asciiTheme="minorEastAsia" w:hAnsiTheme="minorEastAsia"/>
          <w:color w:val="0D0D0D" w:themeColor="text1" w:themeTint="F2"/>
        </w:rPr>
        <w:t>、</w:t>
      </w:r>
      <w:r w:rsidR="00750A5E">
        <w:rPr>
          <w:rFonts w:asciiTheme="minorEastAsia" w:hAnsiTheme="minorEastAsia" w:hint="eastAsia"/>
          <w:color w:val="0D0D0D" w:themeColor="text1" w:themeTint="F2"/>
        </w:rPr>
        <w:t>动力</w:t>
      </w:r>
      <w:r w:rsidR="00750A5E">
        <w:rPr>
          <w:rFonts w:asciiTheme="minorEastAsia" w:hAnsiTheme="minorEastAsia"/>
          <w:color w:val="0D0D0D" w:themeColor="text1" w:themeTint="F2"/>
        </w:rPr>
        <w:t>环境设备。</w:t>
      </w:r>
    </w:p>
    <w:p w14:paraId="46CCFC4B" w14:textId="77777777" w:rsidR="00CC1CD3" w:rsidRDefault="004F5DE0" w:rsidP="00D028D5">
      <w:pPr>
        <w:spacing w:line="300" w:lineRule="auto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 w:rsidR="00222F1B">
        <w:rPr>
          <w:rFonts w:asciiTheme="minorEastAsia" w:hAnsiTheme="minorEastAsia" w:hint="eastAsia"/>
          <w:color w:val="0D0D0D" w:themeColor="text1" w:themeTint="F2"/>
        </w:rPr>
        <w:t>主要虚拟化</w:t>
      </w:r>
      <w:r w:rsidR="00222F1B">
        <w:rPr>
          <w:rFonts w:asciiTheme="minorEastAsia" w:hAnsiTheme="minorEastAsia"/>
          <w:color w:val="0D0D0D" w:themeColor="text1" w:themeTint="F2"/>
        </w:rPr>
        <w:t>平台：</w:t>
      </w:r>
      <w:r w:rsidR="00222F1B">
        <w:rPr>
          <w:rFonts w:asciiTheme="minorEastAsia" w:hAnsiTheme="minorEastAsia" w:hint="eastAsia"/>
          <w:color w:val="0D0D0D" w:themeColor="text1" w:themeTint="F2"/>
        </w:rPr>
        <w:t>VM</w:t>
      </w:r>
      <w:r w:rsidR="00222F1B">
        <w:rPr>
          <w:rFonts w:asciiTheme="minorEastAsia" w:hAnsiTheme="minorEastAsia"/>
          <w:color w:val="0D0D0D" w:themeColor="text1" w:themeTint="F2"/>
        </w:rPr>
        <w:t xml:space="preserve">ware </w:t>
      </w:r>
      <w:proofErr w:type="spellStart"/>
      <w:r w:rsidR="00222F1B">
        <w:rPr>
          <w:rFonts w:asciiTheme="minorEastAsia" w:hAnsiTheme="minorEastAsia"/>
          <w:color w:val="0D0D0D" w:themeColor="text1" w:themeTint="F2"/>
        </w:rPr>
        <w:t>vSphere</w:t>
      </w:r>
      <w:proofErr w:type="spellEnd"/>
      <w:r w:rsidR="00B55C96">
        <w:rPr>
          <w:rFonts w:asciiTheme="minorEastAsia" w:hAnsiTheme="minorEastAsia" w:hint="eastAsia"/>
          <w:color w:val="0D0D0D" w:themeColor="text1" w:themeTint="F2"/>
        </w:rPr>
        <w:t>，</w:t>
      </w:r>
      <w:r w:rsidR="008D0DA0">
        <w:rPr>
          <w:rFonts w:asciiTheme="minorEastAsia" w:hAnsiTheme="minorEastAsia" w:hint="eastAsia"/>
          <w:color w:val="0D0D0D" w:themeColor="text1" w:themeTint="F2"/>
        </w:rPr>
        <w:t>其中</w:t>
      </w:r>
      <w:r w:rsidR="00B55C96">
        <w:rPr>
          <w:rFonts w:asciiTheme="minorEastAsia" w:hAnsiTheme="minorEastAsia" w:hint="eastAsia"/>
          <w:color w:val="0D0D0D" w:themeColor="text1" w:themeTint="F2"/>
        </w:rPr>
        <w:t>EXSI主机16台</w:t>
      </w:r>
      <w:r w:rsidR="00B55C96">
        <w:rPr>
          <w:rFonts w:asciiTheme="minorEastAsia" w:hAnsiTheme="minorEastAsia"/>
          <w:color w:val="0D0D0D" w:themeColor="text1" w:themeTint="F2"/>
        </w:rPr>
        <w:t>。</w:t>
      </w:r>
    </w:p>
    <w:p w14:paraId="40F7A1F6" w14:textId="77777777" w:rsidR="004F5DE0" w:rsidRDefault="00CC1CD3" w:rsidP="00D028D5">
      <w:pPr>
        <w:spacing w:line="300" w:lineRule="auto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>
        <w:rPr>
          <w:rFonts w:asciiTheme="minorEastAsia" w:hAnsiTheme="minorEastAsia" w:hint="eastAsia"/>
          <w:color w:val="0D0D0D" w:themeColor="text1" w:themeTint="F2"/>
        </w:rPr>
        <w:t>主要</w:t>
      </w:r>
      <w:r>
        <w:rPr>
          <w:rFonts w:asciiTheme="minorEastAsia" w:hAnsiTheme="minorEastAsia"/>
          <w:color w:val="0D0D0D" w:themeColor="text1" w:themeTint="F2"/>
        </w:rPr>
        <w:t>数据库</w:t>
      </w:r>
      <w:r w:rsidR="005353A0">
        <w:rPr>
          <w:rFonts w:asciiTheme="minorEastAsia" w:hAnsiTheme="minorEastAsia" w:hint="eastAsia"/>
          <w:color w:val="0D0D0D" w:themeColor="text1" w:themeTint="F2"/>
        </w:rPr>
        <w:t>：ORACLE RAC</w:t>
      </w:r>
      <w:r w:rsidR="006D3350">
        <w:rPr>
          <w:rFonts w:asciiTheme="minorEastAsia" w:hAnsiTheme="minorEastAsia" w:hint="eastAsia"/>
          <w:color w:val="0D0D0D" w:themeColor="text1" w:themeTint="F2"/>
        </w:rPr>
        <w:t>、SQL SERVER、MYSQL</w:t>
      </w:r>
    </w:p>
    <w:p w14:paraId="770D369A" w14:textId="77777777" w:rsidR="002C2588" w:rsidRPr="004F5DE0" w:rsidRDefault="002C2588" w:rsidP="00D028D5">
      <w:pPr>
        <w:spacing w:line="300" w:lineRule="auto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>
        <w:rPr>
          <w:rFonts w:asciiTheme="minorEastAsia" w:hAnsiTheme="minorEastAsia" w:hint="eastAsia"/>
          <w:color w:val="0D0D0D" w:themeColor="text1" w:themeTint="F2"/>
        </w:rPr>
        <w:t>主要</w:t>
      </w:r>
      <w:r>
        <w:rPr>
          <w:rFonts w:asciiTheme="minorEastAsia" w:hAnsiTheme="minorEastAsia"/>
          <w:color w:val="0D0D0D" w:themeColor="text1" w:themeTint="F2"/>
        </w:rPr>
        <w:t>操作系统：</w:t>
      </w:r>
      <w:r>
        <w:rPr>
          <w:rFonts w:asciiTheme="minorEastAsia" w:hAnsiTheme="minorEastAsia" w:hint="eastAsia"/>
          <w:color w:val="0D0D0D" w:themeColor="text1" w:themeTint="F2"/>
        </w:rPr>
        <w:t>W</w:t>
      </w:r>
      <w:r>
        <w:rPr>
          <w:rFonts w:asciiTheme="minorEastAsia" w:hAnsiTheme="minorEastAsia"/>
          <w:color w:val="0D0D0D" w:themeColor="text1" w:themeTint="F2"/>
        </w:rPr>
        <w:t>indows Server</w:t>
      </w:r>
      <w:r w:rsidR="00744B27">
        <w:rPr>
          <w:rFonts w:asciiTheme="minorEastAsia" w:hAnsiTheme="minorEastAsia" w:hint="eastAsia"/>
          <w:color w:val="0D0D0D" w:themeColor="text1" w:themeTint="F2"/>
        </w:rPr>
        <w:t>、L</w:t>
      </w:r>
      <w:r w:rsidR="00744B27">
        <w:rPr>
          <w:rFonts w:asciiTheme="minorEastAsia" w:hAnsiTheme="minorEastAsia"/>
          <w:color w:val="0D0D0D" w:themeColor="text1" w:themeTint="F2"/>
        </w:rPr>
        <w:t>inux</w:t>
      </w:r>
    </w:p>
    <w:p w14:paraId="50F4A2C9" w14:textId="77777777" w:rsidR="00350D35" w:rsidRDefault="00AE3AB2" w:rsidP="00D028D5">
      <w:pPr>
        <w:spacing w:line="300" w:lineRule="auto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 w:rsidR="009A7C0E">
        <w:rPr>
          <w:rFonts w:asciiTheme="minorEastAsia" w:hAnsiTheme="minorEastAsia" w:hint="eastAsia"/>
          <w:color w:val="0D0D0D" w:themeColor="text1" w:themeTint="F2"/>
        </w:rPr>
        <w:t>网络</w:t>
      </w:r>
      <w:r w:rsidR="009A7C0E">
        <w:rPr>
          <w:rFonts w:asciiTheme="minorEastAsia" w:hAnsiTheme="minorEastAsia"/>
          <w:color w:val="0D0D0D" w:themeColor="text1" w:themeTint="F2"/>
        </w:rPr>
        <w:t>结构：三层网络</w:t>
      </w:r>
    </w:p>
    <w:p w14:paraId="5415E823" w14:textId="77777777" w:rsidR="00B00F32" w:rsidRDefault="00B00F32" w:rsidP="00D028D5">
      <w:pPr>
        <w:spacing w:line="300" w:lineRule="auto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color w:val="0D0D0D" w:themeColor="text1" w:themeTint="F2"/>
        </w:rPr>
        <w:tab/>
      </w:r>
      <w:r>
        <w:rPr>
          <w:rFonts w:asciiTheme="minorEastAsia" w:hAnsiTheme="minorEastAsia" w:hint="eastAsia"/>
          <w:color w:val="0D0D0D" w:themeColor="text1" w:themeTint="F2"/>
        </w:rPr>
        <w:t>网络划分</w:t>
      </w:r>
      <w:r>
        <w:rPr>
          <w:rFonts w:asciiTheme="minorEastAsia" w:hAnsiTheme="minorEastAsia"/>
          <w:color w:val="0D0D0D" w:themeColor="text1" w:themeTint="F2"/>
        </w:rPr>
        <w:t>：</w:t>
      </w:r>
      <w:r>
        <w:rPr>
          <w:rFonts w:asciiTheme="minorEastAsia" w:hAnsiTheme="minorEastAsia" w:hint="eastAsia"/>
          <w:color w:val="0D0D0D" w:themeColor="text1" w:themeTint="F2"/>
        </w:rPr>
        <w:t>业务</w:t>
      </w:r>
      <w:r>
        <w:rPr>
          <w:rFonts w:asciiTheme="minorEastAsia" w:hAnsiTheme="minorEastAsia"/>
          <w:color w:val="0D0D0D" w:themeColor="text1" w:themeTint="F2"/>
        </w:rPr>
        <w:t>网络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>
        <w:rPr>
          <w:rFonts w:asciiTheme="minorEastAsia" w:hAnsiTheme="minorEastAsia"/>
          <w:color w:val="0D0D0D" w:themeColor="text1" w:themeTint="F2"/>
        </w:rPr>
        <w:t>管理网络</w:t>
      </w:r>
      <w:r>
        <w:rPr>
          <w:rFonts w:asciiTheme="minorEastAsia" w:hAnsiTheme="minorEastAsia" w:hint="eastAsia"/>
          <w:color w:val="0D0D0D" w:themeColor="text1" w:themeTint="F2"/>
        </w:rPr>
        <w:t>、</w:t>
      </w:r>
      <w:r>
        <w:rPr>
          <w:rFonts w:asciiTheme="minorEastAsia" w:hAnsiTheme="minorEastAsia"/>
          <w:color w:val="0D0D0D" w:themeColor="text1" w:themeTint="F2"/>
        </w:rPr>
        <w:t>互联网络</w:t>
      </w:r>
      <w:r w:rsidR="00E86A38">
        <w:rPr>
          <w:rFonts w:asciiTheme="minorEastAsia" w:hAnsiTheme="minorEastAsia" w:hint="eastAsia"/>
          <w:color w:val="0D0D0D" w:themeColor="text1" w:themeTint="F2"/>
        </w:rPr>
        <w:t>，</w:t>
      </w:r>
      <w:r w:rsidR="00E86A38">
        <w:rPr>
          <w:rFonts w:asciiTheme="minorEastAsia" w:hAnsiTheme="minorEastAsia"/>
          <w:color w:val="0D0D0D" w:themeColor="text1" w:themeTint="F2"/>
        </w:rPr>
        <w:t>三个网络</w:t>
      </w:r>
      <w:r w:rsidR="002F7B30">
        <w:rPr>
          <w:rFonts w:asciiTheme="minorEastAsia" w:hAnsiTheme="minorEastAsia" w:hint="eastAsia"/>
          <w:color w:val="0D0D0D" w:themeColor="text1" w:themeTint="F2"/>
        </w:rPr>
        <w:t>均</w:t>
      </w:r>
      <w:r w:rsidR="00E86A38">
        <w:rPr>
          <w:rFonts w:asciiTheme="minorEastAsia" w:hAnsiTheme="minorEastAsia"/>
          <w:color w:val="0D0D0D" w:themeColor="text1" w:themeTint="F2"/>
        </w:rPr>
        <w:t>物理隔离</w:t>
      </w:r>
      <w:r w:rsidR="00CF6CAE">
        <w:rPr>
          <w:rFonts w:asciiTheme="minorEastAsia" w:hAnsiTheme="minorEastAsia"/>
          <w:color w:val="0D0D0D" w:themeColor="text1" w:themeTint="F2"/>
        </w:rPr>
        <w:t>。</w:t>
      </w:r>
    </w:p>
    <w:p w14:paraId="67776EDD" w14:textId="77777777" w:rsidR="00C90144" w:rsidRPr="00412453" w:rsidRDefault="00D540E5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color w:val="0D0D0D" w:themeColor="text1" w:themeTint="F2"/>
        </w:rPr>
        <w:tab/>
      </w:r>
      <w:r w:rsidRPr="00412453">
        <w:rPr>
          <w:rFonts w:asciiTheme="minorEastAsia" w:hAnsiTheme="minorEastAsia" w:hint="eastAsia"/>
          <w:b/>
          <w:color w:val="0D0D0D" w:themeColor="text1" w:themeTint="F2"/>
        </w:rPr>
        <w:t>注</w:t>
      </w:r>
      <w:r w:rsidRPr="00412453">
        <w:rPr>
          <w:rFonts w:asciiTheme="minorEastAsia" w:hAnsiTheme="minorEastAsia"/>
          <w:b/>
          <w:color w:val="0D0D0D" w:themeColor="text1" w:themeTint="F2"/>
        </w:rPr>
        <w:t>：</w:t>
      </w:r>
    </w:p>
    <w:p w14:paraId="6BE5008E" w14:textId="18F014B5" w:rsidR="00D540E5" w:rsidRPr="00412453" w:rsidRDefault="00614FC4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(</w:t>
      </w:r>
      <w:r w:rsidR="00C90144" w:rsidRPr="00412453">
        <w:rPr>
          <w:rFonts w:asciiTheme="minorEastAsia" w:hAnsiTheme="minorEastAsia"/>
          <w:b/>
          <w:color w:val="0D0D0D" w:themeColor="text1" w:themeTint="F2"/>
        </w:rPr>
        <w:t>1</w:t>
      </w:r>
      <w:r>
        <w:rPr>
          <w:rFonts w:asciiTheme="minorEastAsia" w:hAnsiTheme="minorEastAsia" w:hint="eastAsia"/>
          <w:b/>
          <w:color w:val="0D0D0D" w:themeColor="text1" w:themeTint="F2"/>
        </w:rPr>
        <w:t>)</w:t>
      </w:r>
      <w:r w:rsidR="008722A1" w:rsidRPr="00412453">
        <w:rPr>
          <w:rFonts w:asciiTheme="minorEastAsia" w:hAnsiTheme="minorEastAsia"/>
          <w:b/>
          <w:color w:val="0D0D0D" w:themeColor="text1" w:themeTint="F2"/>
        </w:rPr>
        <w:t>上述</w:t>
      </w:r>
      <w:r w:rsidR="008722A1" w:rsidRPr="00412453">
        <w:rPr>
          <w:rFonts w:asciiTheme="minorEastAsia" w:hAnsiTheme="minorEastAsia" w:hint="eastAsia"/>
          <w:b/>
          <w:color w:val="0D0D0D" w:themeColor="text1" w:themeTint="F2"/>
        </w:rPr>
        <w:t>未</w:t>
      </w:r>
      <w:r w:rsidR="008722A1" w:rsidRPr="00412453">
        <w:rPr>
          <w:rFonts w:asciiTheme="minorEastAsia" w:hAnsiTheme="minorEastAsia"/>
          <w:b/>
          <w:color w:val="0D0D0D" w:themeColor="text1" w:themeTint="F2"/>
        </w:rPr>
        <w:t>提及的次要</w:t>
      </w:r>
      <w:r w:rsidR="008722A1">
        <w:rPr>
          <w:rFonts w:asciiTheme="minorEastAsia" w:hAnsiTheme="minorEastAsia" w:hint="eastAsia"/>
          <w:b/>
          <w:color w:val="0D0D0D" w:themeColor="text1" w:themeTint="F2"/>
        </w:rPr>
        <w:t>运维</w:t>
      </w:r>
      <w:r w:rsidR="008722A1" w:rsidRPr="00412453">
        <w:rPr>
          <w:rFonts w:asciiTheme="minorEastAsia" w:hAnsiTheme="minorEastAsia"/>
          <w:b/>
          <w:color w:val="0D0D0D" w:themeColor="text1" w:themeTint="F2"/>
        </w:rPr>
        <w:t>范围，</w:t>
      </w:r>
      <w:r w:rsidR="008722A1" w:rsidRPr="00412453">
        <w:rPr>
          <w:rFonts w:asciiTheme="minorEastAsia" w:hAnsiTheme="minorEastAsia" w:hint="eastAsia"/>
          <w:b/>
          <w:color w:val="0D0D0D" w:themeColor="text1" w:themeTint="F2"/>
        </w:rPr>
        <w:t>以</w:t>
      </w:r>
      <w:r w:rsidR="008722A1">
        <w:rPr>
          <w:rFonts w:asciiTheme="minorEastAsia" w:hAnsiTheme="minorEastAsia" w:hint="eastAsia"/>
          <w:b/>
          <w:color w:val="0D0D0D" w:themeColor="text1" w:themeTint="F2"/>
        </w:rPr>
        <w:t>“</w:t>
      </w:r>
      <w:r w:rsidR="008722A1" w:rsidRPr="00412453">
        <w:rPr>
          <w:rFonts w:asciiTheme="minorEastAsia" w:hAnsiTheme="minorEastAsia" w:hint="eastAsia"/>
          <w:b/>
          <w:color w:val="0D0D0D" w:themeColor="text1" w:themeTint="F2"/>
        </w:rPr>
        <w:t>运维</w:t>
      </w:r>
      <w:r w:rsidR="008722A1" w:rsidRPr="00412453">
        <w:rPr>
          <w:rFonts w:asciiTheme="minorEastAsia" w:hAnsiTheme="minorEastAsia"/>
          <w:b/>
          <w:color w:val="0D0D0D" w:themeColor="text1" w:themeTint="F2"/>
        </w:rPr>
        <w:t>服务</w:t>
      </w:r>
      <w:r w:rsidR="008722A1" w:rsidRPr="00412453">
        <w:rPr>
          <w:rFonts w:asciiTheme="minorEastAsia" w:hAnsiTheme="minorEastAsia" w:hint="eastAsia"/>
          <w:b/>
          <w:color w:val="0D0D0D" w:themeColor="text1" w:themeTint="F2"/>
        </w:rPr>
        <w:t>目标</w:t>
      </w:r>
      <w:r w:rsidR="008722A1">
        <w:rPr>
          <w:rFonts w:asciiTheme="minorEastAsia" w:hAnsiTheme="minorEastAsia" w:hint="eastAsia"/>
          <w:b/>
          <w:color w:val="0D0D0D" w:themeColor="text1" w:themeTint="F2"/>
        </w:rPr>
        <w:t>”</w:t>
      </w:r>
      <w:r w:rsidR="008722A1" w:rsidRPr="00412453">
        <w:rPr>
          <w:rFonts w:asciiTheme="minorEastAsia" w:hAnsiTheme="minorEastAsia"/>
          <w:b/>
          <w:color w:val="0D0D0D" w:themeColor="text1" w:themeTint="F2"/>
        </w:rPr>
        <w:t>中包含的内容为准。</w:t>
      </w:r>
    </w:p>
    <w:p w14:paraId="4B53337B" w14:textId="53939112" w:rsidR="00C90144" w:rsidRDefault="00614FC4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(</w:t>
      </w:r>
      <w:r w:rsidR="00C90144" w:rsidRPr="00412453">
        <w:rPr>
          <w:rFonts w:asciiTheme="minorEastAsia" w:hAnsiTheme="minorEastAsia" w:hint="eastAsia"/>
          <w:b/>
          <w:color w:val="0D0D0D" w:themeColor="text1" w:themeTint="F2"/>
        </w:rPr>
        <w:t>2</w:t>
      </w:r>
      <w:r>
        <w:rPr>
          <w:rFonts w:asciiTheme="minorEastAsia" w:hAnsiTheme="minorEastAsia" w:hint="eastAsia"/>
          <w:b/>
          <w:color w:val="0D0D0D" w:themeColor="text1" w:themeTint="F2"/>
        </w:rPr>
        <w:t>)</w:t>
      </w:r>
      <w:r w:rsidR="00C90144" w:rsidRPr="00412453">
        <w:rPr>
          <w:rFonts w:asciiTheme="minorEastAsia" w:hAnsiTheme="minorEastAsia" w:hint="eastAsia"/>
          <w:b/>
          <w:color w:val="0D0D0D" w:themeColor="text1" w:themeTint="F2"/>
        </w:rPr>
        <w:t>考虑</w:t>
      </w:r>
      <w:r w:rsidR="00C90144" w:rsidRPr="00412453">
        <w:rPr>
          <w:rFonts w:asciiTheme="minorEastAsia" w:hAnsiTheme="minorEastAsia"/>
          <w:b/>
          <w:color w:val="0D0D0D" w:themeColor="text1" w:themeTint="F2"/>
        </w:rPr>
        <w:t>信息安全相关问题，上述</w:t>
      </w:r>
      <w:r w:rsidR="00C90144" w:rsidRPr="00412453">
        <w:rPr>
          <w:rFonts w:asciiTheme="minorEastAsia" w:hAnsiTheme="minorEastAsia" w:hint="eastAsia"/>
          <w:b/>
          <w:color w:val="0D0D0D" w:themeColor="text1" w:themeTint="F2"/>
        </w:rPr>
        <w:t>软件</w:t>
      </w:r>
      <w:r w:rsidR="00C90144" w:rsidRPr="00412453">
        <w:rPr>
          <w:rFonts w:asciiTheme="minorEastAsia" w:hAnsiTheme="minorEastAsia"/>
          <w:b/>
          <w:color w:val="0D0D0D" w:themeColor="text1" w:themeTint="F2"/>
        </w:rPr>
        <w:t>或平台</w:t>
      </w:r>
      <w:r w:rsidR="000706E1" w:rsidRPr="00412453">
        <w:rPr>
          <w:rFonts w:asciiTheme="minorEastAsia" w:hAnsiTheme="minorEastAsia" w:hint="eastAsia"/>
          <w:b/>
          <w:color w:val="0D0D0D" w:themeColor="text1" w:themeTint="F2"/>
        </w:rPr>
        <w:t>不</w:t>
      </w:r>
      <w:r w:rsidR="00C90144" w:rsidRPr="00412453">
        <w:rPr>
          <w:rFonts w:asciiTheme="minorEastAsia" w:hAnsiTheme="minorEastAsia"/>
          <w:b/>
          <w:color w:val="0D0D0D" w:themeColor="text1" w:themeTint="F2"/>
        </w:rPr>
        <w:t>标注具体版本。</w:t>
      </w:r>
    </w:p>
    <w:p w14:paraId="51EAE51A" w14:textId="5462F95C" w:rsidR="008F0602" w:rsidRDefault="00614FC4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2.</w:t>
      </w:r>
      <w:r w:rsidR="008F0602">
        <w:rPr>
          <w:rFonts w:asciiTheme="minorEastAsia" w:hAnsiTheme="minorEastAsia" w:hint="eastAsia"/>
          <w:b/>
          <w:color w:val="0D0D0D" w:themeColor="text1" w:themeTint="F2"/>
        </w:rPr>
        <w:t>运维</w:t>
      </w:r>
      <w:r w:rsidR="008F0602" w:rsidRPr="003C5DB8">
        <w:rPr>
          <w:rFonts w:asciiTheme="minorEastAsia" w:hAnsiTheme="minorEastAsia" w:hint="eastAsia"/>
          <w:b/>
          <w:color w:val="0D0D0D" w:themeColor="text1" w:themeTint="F2"/>
        </w:rPr>
        <w:t>内容</w:t>
      </w:r>
    </w:p>
    <w:p w14:paraId="3B63F41B" w14:textId="77777777" w:rsidR="00D25A02" w:rsidRDefault="00D25A02" w:rsidP="00D028D5">
      <w:pPr>
        <w:spacing w:line="300" w:lineRule="auto"/>
        <w:ind w:firstLine="420"/>
        <w:rPr>
          <w:rFonts w:asciiTheme="minorEastAsia" w:hAnsiTheme="minorEastAsia"/>
          <w:color w:val="0D0D0D" w:themeColor="text1" w:themeTint="F2"/>
        </w:rPr>
      </w:pPr>
      <w:r w:rsidRPr="003C5DB8">
        <w:rPr>
          <w:rFonts w:asciiTheme="minorEastAsia" w:hAnsiTheme="minorEastAsia" w:hint="eastAsia"/>
          <w:color w:val="0D0D0D" w:themeColor="text1" w:themeTint="F2"/>
        </w:rPr>
        <w:t>具体</w:t>
      </w:r>
      <w:r w:rsidRPr="003C5DB8">
        <w:rPr>
          <w:rFonts w:asciiTheme="minorEastAsia" w:hAnsiTheme="minorEastAsia"/>
          <w:color w:val="0D0D0D" w:themeColor="text1" w:themeTint="F2"/>
        </w:rPr>
        <w:t>包含：</w:t>
      </w:r>
    </w:p>
    <w:p w14:paraId="04988B9A" w14:textId="4FF02D6D" w:rsidR="00244620" w:rsidRPr="00D028D5" w:rsidRDefault="00614FC4" w:rsidP="00D028D5">
      <w:pPr>
        <w:spacing w:line="300" w:lineRule="auto"/>
        <w:ind w:firstLine="420"/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</w:pP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(1)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巡检服务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(2)</w:t>
      </w:r>
      <w:r w:rsidR="00D0248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故障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处理服务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(3)</w:t>
      </w:r>
      <w:r w:rsidR="00D0248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双</w:t>
      </w:r>
      <w:proofErr w:type="gramStart"/>
      <w:r w:rsidR="00D0248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活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数据</w:t>
      </w:r>
      <w:proofErr w:type="gramEnd"/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中心</w:t>
      </w:r>
      <w:r w:rsidR="00D0248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现场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管理服务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(4)</w:t>
      </w:r>
      <w:r w:rsidR="00D0248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驻场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运维服务</w:t>
      </w:r>
      <w:r w:rsidR="00D0248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（1人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）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(5)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备件运维服务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(6)</w:t>
      </w:r>
      <w:r w:rsidR="00D0248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技术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支持服务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(7)</w:t>
      </w:r>
      <w:r w:rsidR="00D0248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配置</w:t>
      </w:r>
      <w:r w:rsidR="00D0248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管理服务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(8)</w:t>
      </w:r>
      <w:r w:rsidR="0024462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特殊时段保障服务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(9)</w:t>
      </w:r>
      <w:r w:rsidR="00244620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应急</w:t>
      </w:r>
      <w:r w:rsidR="00244620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保障服务</w:t>
      </w:r>
      <w:r w:rsidR="00225A04"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；</w:t>
      </w:r>
      <w:r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(10)</w:t>
      </w:r>
      <w:r w:rsidR="008F2DE6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运</w:t>
      </w:r>
      <w:proofErr w:type="gramStart"/>
      <w:r w:rsidR="008F2DE6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维管理</w:t>
      </w:r>
      <w:proofErr w:type="gramEnd"/>
      <w:r w:rsidR="008F2DE6"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体系建设服务。</w:t>
      </w:r>
    </w:p>
    <w:p w14:paraId="6B30339D" w14:textId="48C3CA49" w:rsidR="00ED21E4" w:rsidRDefault="00614FC4" w:rsidP="005765AB">
      <w:pPr>
        <w:spacing w:line="480" w:lineRule="auto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(四)</w:t>
      </w:r>
      <w:r w:rsidR="009A5921">
        <w:rPr>
          <w:rFonts w:asciiTheme="minorEastAsia" w:hAnsiTheme="minorEastAsia" w:hint="eastAsia"/>
          <w:b/>
          <w:color w:val="0D0D0D" w:themeColor="text1" w:themeTint="F2"/>
        </w:rPr>
        <w:t>运</w:t>
      </w:r>
      <w:proofErr w:type="gramStart"/>
      <w:r w:rsidR="009A5921">
        <w:rPr>
          <w:rFonts w:asciiTheme="minorEastAsia" w:hAnsiTheme="minorEastAsia" w:hint="eastAsia"/>
          <w:b/>
          <w:color w:val="0D0D0D" w:themeColor="text1" w:themeTint="F2"/>
        </w:rPr>
        <w:t>维</w:t>
      </w:r>
      <w:r w:rsidR="00ED21E4" w:rsidRPr="003C5DB8">
        <w:rPr>
          <w:rFonts w:asciiTheme="minorEastAsia" w:hAnsiTheme="minorEastAsia" w:hint="eastAsia"/>
          <w:b/>
          <w:color w:val="0D0D0D" w:themeColor="text1" w:themeTint="F2"/>
        </w:rPr>
        <w:t>方式</w:t>
      </w:r>
      <w:proofErr w:type="gramEnd"/>
      <w:r w:rsidR="00ED21E4" w:rsidRPr="003C5DB8">
        <w:rPr>
          <w:rFonts w:asciiTheme="minorEastAsia" w:hAnsiTheme="minorEastAsia" w:hint="eastAsia"/>
          <w:b/>
          <w:color w:val="0D0D0D" w:themeColor="text1" w:themeTint="F2"/>
        </w:rPr>
        <w:t>和</w:t>
      </w:r>
      <w:r w:rsidR="00F22576">
        <w:rPr>
          <w:rFonts w:asciiTheme="minorEastAsia" w:hAnsiTheme="minorEastAsia" w:hint="eastAsia"/>
          <w:b/>
          <w:color w:val="0D0D0D" w:themeColor="text1" w:themeTint="F2"/>
        </w:rPr>
        <w:t>其他要求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ED21E4" w14:paraId="045738B1" w14:textId="77777777" w:rsidTr="00DE0590">
        <w:trPr>
          <w:jc w:val="center"/>
        </w:trPr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3338EF5E" w14:textId="77777777" w:rsidR="00ED21E4" w:rsidRPr="00332BA0" w:rsidRDefault="00ED21E4" w:rsidP="00332BA0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</w:rPr>
            </w:pPr>
            <w:r w:rsidRPr="00332BA0">
              <w:rPr>
                <w:rFonts w:asciiTheme="minorEastAsia" w:hAnsiTheme="minorEastAsia" w:hint="eastAsia"/>
                <w:b/>
                <w:color w:val="0D0D0D" w:themeColor="text1" w:themeTint="F2"/>
              </w:rPr>
              <w:t>运</w:t>
            </w:r>
            <w:proofErr w:type="gramStart"/>
            <w:r w:rsidRPr="00332BA0">
              <w:rPr>
                <w:rFonts w:asciiTheme="minorEastAsia" w:hAnsiTheme="minorEastAsia" w:hint="eastAsia"/>
                <w:b/>
                <w:color w:val="0D0D0D" w:themeColor="text1" w:themeTint="F2"/>
              </w:rPr>
              <w:t>维</w:t>
            </w:r>
            <w:r w:rsidRPr="00332BA0">
              <w:rPr>
                <w:rFonts w:asciiTheme="minorEastAsia" w:hAnsiTheme="minorEastAsia"/>
                <w:b/>
                <w:color w:val="0D0D0D" w:themeColor="text1" w:themeTint="F2"/>
              </w:rPr>
              <w:t>方式</w:t>
            </w:r>
            <w:proofErr w:type="gramEnd"/>
          </w:p>
        </w:tc>
        <w:tc>
          <w:tcPr>
            <w:tcW w:w="6316" w:type="dxa"/>
          </w:tcPr>
          <w:p w14:paraId="2A43C131" w14:textId="77777777" w:rsidR="00ED21E4" w:rsidRDefault="00ED21E4" w:rsidP="00ED21E4">
            <w:pPr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驻场</w:t>
            </w:r>
            <w:r>
              <w:rPr>
                <w:rFonts w:asciiTheme="minorEastAsia" w:hAnsiTheme="minorEastAsia"/>
                <w:color w:val="0D0D0D" w:themeColor="text1" w:themeTint="F2"/>
              </w:rPr>
              <w:t>运维服务</w:t>
            </w:r>
          </w:p>
        </w:tc>
      </w:tr>
      <w:tr w:rsidR="00ED21E4" w14:paraId="5C261964" w14:textId="77777777" w:rsidTr="00DE0590">
        <w:trPr>
          <w:jc w:val="center"/>
        </w:trPr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21268125" w14:textId="77777777" w:rsidR="00ED21E4" w:rsidRPr="00332BA0" w:rsidRDefault="00ED21E4" w:rsidP="00332BA0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</w:rPr>
            </w:pPr>
            <w:r w:rsidRPr="00332BA0">
              <w:rPr>
                <w:rFonts w:asciiTheme="minorEastAsia" w:hAnsiTheme="minorEastAsia" w:hint="eastAsia"/>
                <w:b/>
                <w:color w:val="0D0D0D" w:themeColor="text1" w:themeTint="F2"/>
              </w:rPr>
              <w:t>电话</w:t>
            </w:r>
            <w:r w:rsidRPr="00332BA0">
              <w:rPr>
                <w:rFonts w:asciiTheme="minorEastAsia" w:hAnsiTheme="minorEastAsia"/>
                <w:b/>
                <w:color w:val="0D0D0D" w:themeColor="text1" w:themeTint="F2"/>
              </w:rPr>
              <w:t>服务</w:t>
            </w:r>
          </w:p>
        </w:tc>
        <w:tc>
          <w:tcPr>
            <w:tcW w:w="6316" w:type="dxa"/>
          </w:tcPr>
          <w:p w14:paraId="5D352DAC" w14:textId="77777777" w:rsidR="00ED21E4" w:rsidRDefault="00ED21E4" w:rsidP="00551C27">
            <w:pPr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7</w:t>
            </w:r>
            <w:r>
              <w:rPr>
                <w:rFonts w:asciiTheme="minorEastAsia" w:hAnsiTheme="minorEastAsia"/>
                <w:color w:val="0D0D0D" w:themeColor="text1" w:themeTint="F2"/>
              </w:rPr>
              <w:t>*24</w:t>
            </w:r>
            <w:r w:rsidR="00551C27">
              <w:rPr>
                <w:rFonts w:asciiTheme="minorEastAsia" w:hAnsiTheme="minorEastAsia" w:hint="eastAsia"/>
                <w:color w:val="0D0D0D" w:themeColor="text1" w:themeTint="F2"/>
              </w:rPr>
              <w:t>小时</w:t>
            </w:r>
            <w:r>
              <w:rPr>
                <w:rFonts w:asciiTheme="minorEastAsia" w:hAnsiTheme="minorEastAsia"/>
                <w:color w:val="0D0D0D" w:themeColor="text1" w:themeTint="F2"/>
              </w:rPr>
              <w:t>电话服务</w:t>
            </w:r>
          </w:p>
        </w:tc>
      </w:tr>
      <w:tr w:rsidR="00ED21E4" w14:paraId="23FE96CE" w14:textId="77777777" w:rsidTr="00DE0590">
        <w:trPr>
          <w:jc w:val="center"/>
        </w:trPr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3CA8FF79" w14:textId="77777777" w:rsidR="00ED21E4" w:rsidRPr="00A22B95" w:rsidRDefault="00701691" w:rsidP="00A22B95">
            <w:pPr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 w:rsidRPr="00A22B95">
              <w:rPr>
                <w:rFonts w:asciiTheme="minorEastAsia" w:hAnsiTheme="minorEastAsia" w:hint="eastAsia"/>
                <w:b/>
                <w:color w:val="0D0D0D" w:themeColor="text1" w:themeTint="F2"/>
              </w:rPr>
              <w:t>响应</w:t>
            </w:r>
            <w:r w:rsidRPr="00A22B95">
              <w:rPr>
                <w:rFonts w:asciiTheme="minorEastAsia" w:hAnsiTheme="minorEastAsia"/>
                <w:b/>
                <w:color w:val="0D0D0D" w:themeColor="text1" w:themeTint="F2"/>
              </w:rPr>
              <w:t>标准</w:t>
            </w:r>
          </w:p>
        </w:tc>
        <w:tc>
          <w:tcPr>
            <w:tcW w:w="6316" w:type="dxa"/>
          </w:tcPr>
          <w:p w14:paraId="3A5D9F3F" w14:textId="77777777" w:rsidR="00ED21E4" w:rsidRPr="00A22B95" w:rsidRDefault="00332BA0" w:rsidP="00A22B95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 w:rsidRPr="00A22B95">
              <w:rPr>
                <w:rFonts w:asciiTheme="minorEastAsia" w:hAnsiTheme="minorEastAsia"/>
                <w:color w:val="0D0D0D" w:themeColor="text1" w:themeTint="F2"/>
              </w:rPr>
              <w:t>1</w:t>
            </w:r>
            <w:r w:rsidRPr="00A22B95">
              <w:rPr>
                <w:rFonts w:asciiTheme="minorEastAsia" w:hAnsiTheme="minorEastAsia" w:hint="eastAsia"/>
                <w:color w:val="0D0D0D" w:themeColor="text1" w:themeTint="F2"/>
              </w:rPr>
              <w:t>、驻场服务响应时间：</w:t>
            </w:r>
            <w:r w:rsidR="00FB37F2">
              <w:rPr>
                <w:rFonts w:asciiTheme="minorEastAsia" w:hAnsiTheme="minorEastAsia"/>
                <w:color w:val="0D0D0D" w:themeColor="text1" w:themeTint="F2"/>
              </w:rPr>
              <w:t>10</w:t>
            </w:r>
            <w:r w:rsidRPr="00A22B95">
              <w:rPr>
                <w:rFonts w:asciiTheme="minorEastAsia" w:hAnsiTheme="minorEastAsia" w:hint="eastAsia"/>
                <w:color w:val="0D0D0D" w:themeColor="text1" w:themeTint="F2"/>
              </w:rPr>
              <w:t>分钟内响应；</w:t>
            </w:r>
          </w:p>
          <w:p w14:paraId="34B30902" w14:textId="77777777" w:rsidR="00332BA0" w:rsidRPr="00A22B95" w:rsidRDefault="00332BA0" w:rsidP="00A22B95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 w:rsidRPr="00A22B95">
              <w:rPr>
                <w:rFonts w:asciiTheme="minorEastAsia" w:hAnsiTheme="minorEastAsia" w:hint="eastAsia"/>
                <w:color w:val="0D0D0D" w:themeColor="text1" w:themeTint="F2"/>
              </w:rPr>
              <w:t>2、一般故障：30分钟内诊断并排除故障；</w:t>
            </w:r>
          </w:p>
          <w:p w14:paraId="536D5264" w14:textId="77777777" w:rsidR="00332BA0" w:rsidRDefault="00332BA0" w:rsidP="00A22B95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 w:rsidRPr="00A22B95">
              <w:rPr>
                <w:rFonts w:asciiTheme="minorEastAsia" w:hAnsiTheme="minorEastAsia" w:hint="eastAsia"/>
                <w:color w:val="0D0D0D" w:themeColor="text1" w:themeTint="F2"/>
              </w:rPr>
              <w:t>3、较大故障：1个工作日内诊断并排除故障。</w:t>
            </w:r>
          </w:p>
        </w:tc>
      </w:tr>
      <w:tr w:rsidR="00332BA0" w14:paraId="72D7C198" w14:textId="77777777" w:rsidTr="00DE0590">
        <w:trPr>
          <w:jc w:val="center"/>
        </w:trPr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78EC1375" w14:textId="77777777" w:rsidR="00332BA0" w:rsidRPr="00332BA0" w:rsidRDefault="00441CFC" w:rsidP="00332BA0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</w:rPr>
              <w:t>服务</w:t>
            </w:r>
            <w:r>
              <w:rPr>
                <w:rFonts w:asciiTheme="minorEastAsia" w:hAnsiTheme="minorEastAsia"/>
                <w:b/>
                <w:color w:val="0D0D0D" w:themeColor="text1" w:themeTint="F2"/>
              </w:rPr>
              <w:t>目标</w:t>
            </w:r>
          </w:p>
        </w:tc>
        <w:tc>
          <w:tcPr>
            <w:tcW w:w="6316" w:type="dxa"/>
          </w:tcPr>
          <w:p w14:paraId="13B3594E" w14:textId="77777777" w:rsidR="00DE0590" w:rsidRDefault="00DE0590" w:rsidP="00DE0590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1、</w:t>
            </w:r>
            <w:r>
              <w:rPr>
                <w:rFonts w:asciiTheme="minorEastAsia" w:hAnsiTheme="minorEastAsia"/>
                <w:color w:val="0D0D0D" w:themeColor="text1" w:themeTint="F2"/>
              </w:rPr>
              <w:t>保障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双</w:t>
            </w: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</w:rPr>
              <w:t>活</w:t>
            </w:r>
            <w:r>
              <w:rPr>
                <w:rFonts w:asciiTheme="minorEastAsia" w:hAnsiTheme="minorEastAsia"/>
                <w:color w:val="0D0D0D" w:themeColor="text1" w:themeTint="F2"/>
              </w:rPr>
              <w:t>数据</w:t>
            </w:r>
            <w:proofErr w:type="gramEnd"/>
            <w:r>
              <w:rPr>
                <w:rFonts w:asciiTheme="minorEastAsia" w:hAnsiTheme="minorEastAsia" w:hint="eastAsia"/>
                <w:color w:val="0D0D0D" w:themeColor="text1" w:themeTint="F2"/>
              </w:rPr>
              <w:t>中心</w:t>
            </w:r>
            <w:r>
              <w:rPr>
                <w:rFonts w:asciiTheme="minorEastAsia" w:hAnsiTheme="minorEastAsia"/>
                <w:color w:val="0D0D0D" w:themeColor="text1" w:themeTint="F2"/>
              </w:rPr>
              <w:t>各类硬件的稳定运行。</w:t>
            </w:r>
          </w:p>
          <w:p w14:paraId="6275CB18" w14:textId="77777777" w:rsidR="00DE0590" w:rsidRDefault="00DE0590" w:rsidP="00DE0590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/>
                <w:color w:val="0D0D0D" w:themeColor="text1" w:themeTint="F2"/>
              </w:rPr>
              <w:t>2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、</w:t>
            </w:r>
            <w:r>
              <w:rPr>
                <w:rFonts w:asciiTheme="minorEastAsia" w:hAnsiTheme="minorEastAsia"/>
                <w:color w:val="0D0D0D" w:themeColor="text1" w:themeTint="F2"/>
              </w:rPr>
              <w:t>保障双</w:t>
            </w:r>
            <w:proofErr w:type="gramStart"/>
            <w:r>
              <w:rPr>
                <w:rFonts w:asciiTheme="minorEastAsia" w:hAnsiTheme="minorEastAsia"/>
                <w:color w:val="0D0D0D" w:themeColor="text1" w:themeTint="F2"/>
              </w:rPr>
              <w:t>活数据</w:t>
            </w:r>
            <w:proofErr w:type="gramEnd"/>
            <w:r>
              <w:rPr>
                <w:rFonts w:asciiTheme="minorEastAsia" w:hAnsiTheme="minorEastAsia"/>
                <w:color w:val="0D0D0D" w:themeColor="text1" w:themeTint="F2"/>
              </w:rPr>
              <w:t>中心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各</w:t>
            </w:r>
            <w:r>
              <w:rPr>
                <w:rFonts w:asciiTheme="minorEastAsia" w:hAnsiTheme="minorEastAsia"/>
                <w:color w:val="0D0D0D" w:themeColor="text1" w:themeTint="F2"/>
              </w:rPr>
              <w:t>业务平台操作系统及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数据库的</w:t>
            </w:r>
            <w:r>
              <w:rPr>
                <w:rFonts w:asciiTheme="minorEastAsia" w:hAnsiTheme="minorEastAsia"/>
                <w:color w:val="0D0D0D" w:themeColor="text1" w:themeTint="F2"/>
              </w:rPr>
              <w:t>稳定运行。</w:t>
            </w:r>
          </w:p>
          <w:p w14:paraId="5BFD35AD" w14:textId="77777777" w:rsidR="00DE0590" w:rsidRDefault="00DE0590" w:rsidP="00DE0590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/>
                <w:color w:val="0D0D0D" w:themeColor="text1" w:themeTint="F2"/>
              </w:rPr>
              <w:t>3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、</w:t>
            </w:r>
            <w:r>
              <w:rPr>
                <w:rFonts w:asciiTheme="minorEastAsia" w:hAnsiTheme="minorEastAsia"/>
                <w:color w:val="0D0D0D" w:themeColor="text1" w:themeTint="F2"/>
              </w:rPr>
              <w:t>保障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VM</w:t>
            </w:r>
            <w:r>
              <w:rPr>
                <w:rFonts w:asciiTheme="minorEastAsia" w:hAnsiTheme="minorEastAsia"/>
                <w:color w:val="0D0D0D" w:themeColor="text1" w:themeTint="F2"/>
              </w:rPr>
              <w:t xml:space="preserve">ware </w:t>
            </w:r>
            <w:proofErr w:type="spellStart"/>
            <w:r>
              <w:rPr>
                <w:rFonts w:asciiTheme="minorEastAsia" w:hAnsiTheme="minorEastAsia"/>
                <w:color w:val="0D0D0D" w:themeColor="text1" w:themeTint="F2"/>
              </w:rPr>
              <w:t>vSphere</w:t>
            </w:r>
            <w:proofErr w:type="spellEnd"/>
            <w:r>
              <w:rPr>
                <w:rFonts w:asciiTheme="minorEastAsia" w:hAnsiTheme="minorEastAsia" w:hint="eastAsia"/>
                <w:color w:val="0D0D0D" w:themeColor="text1" w:themeTint="F2"/>
              </w:rPr>
              <w:t>及</w:t>
            </w:r>
            <w:r>
              <w:rPr>
                <w:rFonts w:asciiTheme="minorEastAsia" w:hAnsiTheme="minorEastAsia"/>
                <w:color w:val="0D0D0D" w:themeColor="text1" w:themeTint="F2"/>
              </w:rPr>
              <w:t>其他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虚拟化</w:t>
            </w:r>
            <w:r>
              <w:rPr>
                <w:rFonts w:asciiTheme="minorEastAsia" w:hAnsiTheme="minorEastAsia"/>
                <w:color w:val="0D0D0D" w:themeColor="text1" w:themeTint="F2"/>
              </w:rPr>
              <w:t>平台的稳定运行。</w:t>
            </w:r>
          </w:p>
          <w:p w14:paraId="1C012583" w14:textId="77777777" w:rsidR="00DE0590" w:rsidRDefault="00DE0590" w:rsidP="00DE0590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/>
                <w:color w:val="0D0D0D" w:themeColor="text1" w:themeTint="F2"/>
              </w:rPr>
              <w:t>4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、</w:t>
            </w:r>
            <w:r>
              <w:rPr>
                <w:rFonts w:asciiTheme="minorEastAsia" w:hAnsiTheme="minorEastAsia"/>
                <w:color w:val="0D0D0D" w:themeColor="text1" w:themeTint="F2"/>
              </w:rPr>
              <w:t>保障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全院网络相关</w:t>
            </w:r>
            <w:r>
              <w:rPr>
                <w:rFonts w:asciiTheme="minorEastAsia" w:hAnsiTheme="minorEastAsia"/>
                <w:color w:val="0D0D0D" w:themeColor="text1" w:themeTint="F2"/>
              </w:rPr>
              <w:t>各类硬件的稳定运行。</w:t>
            </w:r>
          </w:p>
          <w:p w14:paraId="7308C923" w14:textId="77777777" w:rsidR="00DE0590" w:rsidRDefault="00DE0590" w:rsidP="00DE0590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/>
                <w:color w:val="0D0D0D" w:themeColor="text1" w:themeTint="F2"/>
              </w:rPr>
              <w:t>5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、保障</w:t>
            </w:r>
            <w:r>
              <w:rPr>
                <w:rFonts w:asciiTheme="minorEastAsia" w:hAnsiTheme="minorEastAsia"/>
                <w:color w:val="0D0D0D" w:themeColor="text1" w:themeTint="F2"/>
              </w:rPr>
              <w:t>各系统的数据安全及备份。</w:t>
            </w:r>
          </w:p>
          <w:p w14:paraId="3319268C" w14:textId="77777777" w:rsidR="00DE0590" w:rsidRPr="00145519" w:rsidRDefault="00DE0590" w:rsidP="00DE0590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/>
                <w:color w:val="0D0D0D" w:themeColor="text1" w:themeTint="F2"/>
              </w:rPr>
              <w:t>6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、协助构建</w:t>
            </w:r>
            <w:r>
              <w:rPr>
                <w:rFonts w:asciiTheme="minorEastAsia" w:hAnsiTheme="minorEastAsia"/>
                <w:color w:val="0D0D0D" w:themeColor="text1" w:themeTint="F2"/>
              </w:rPr>
              <w:t>运</w:t>
            </w:r>
            <w:proofErr w:type="gramStart"/>
            <w:r>
              <w:rPr>
                <w:rFonts w:asciiTheme="minorEastAsia" w:hAnsiTheme="minorEastAsia"/>
                <w:color w:val="0D0D0D" w:themeColor="text1" w:themeTint="F2"/>
              </w:rPr>
              <w:t>维管理</w:t>
            </w:r>
            <w:proofErr w:type="gramEnd"/>
            <w:r>
              <w:rPr>
                <w:rFonts w:asciiTheme="minorEastAsia" w:hAnsiTheme="minorEastAsia"/>
                <w:color w:val="0D0D0D" w:themeColor="text1" w:themeTint="F2"/>
              </w:rPr>
              <w:t>体系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，</w:t>
            </w:r>
            <w:proofErr w:type="gramStart"/>
            <w:r>
              <w:rPr>
                <w:rFonts w:asciiTheme="minorEastAsia" w:hAnsiTheme="minorEastAsia"/>
                <w:color w:val="0D0D0D" w:themeColor="text1" w:themeTint="F2"/>
              </w:rPr>
              <w:t>完善运维管理</w:t>
            </w:r>
            <w:proofErr w:type="gramEnd"/>
            <w:r>
              <w:rPr>
                <w:rFonts w:asciiTheme="minorEastAsia" w:hAnsiTheme="minorEastAsia"/>
                <w:color w:val="0D0D0D" w:themeColor="text1" w:themeTint="F2"/>
              </w:rPr>
              <w:t>标准及应用制度。</w:t>
            </w:r>
          </w:p>
          <w:p w14:paraId="66E892D0" w14:textId="77777777" w:rsidR="00DE0590" w:rsidRDefault="00DE0590" w:rsidP="00DE0590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/>
                <w:color w:val="0D0D0D" w:themeColor="text1" w:themeTint="F2"/>
              </w:rPr>
              <w:t>7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、</w:t>
            </w:r>
            <w:r>
              <w:rPr>
                <w:rFonts w:asciiTheme="minorEastAsia" w:hAnsiTheme="minorEastAsia"/>
                <w:color w:val="0D0D0D" w:themeColor="text1" w:themeTint="F2"/>
              </w:rPr>
              <w:t>软硬件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及时</w:t>
            </w:r>
            <w:r>
              <w:rPr>
                <w:rFonts w:asciiTheme="minorEastAsia" w:hAnsiTheme="minorEastAsia"/>
                <w:color w:val="0D0D0D" w:themeColor="text1" w:themeTint="F2"/>
              </w:rPr>
              <w:t>故障处理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与</w:t>
            </w:r>
            <w:r>
              <w:rPr>
                <w:rFonts w:asciiTheme="minorEastAsia" w:hAnsiTheme="minorEastAsia"/>
                <w:color w:val="0D0D0D" w:themeColor="text1" w:themeTint="F2"/>
              </w:rPr>
              <w:t>系统恢复。</w:t>
            </w:r>
          </w:p>
          <w:p w14:paraId="03551A1F" w14:textId="77777777" w:rsidR="00332BA0" w:rsidRPr="00822A9A" w:rsidRDefault="00DE0590" w:rsidP="00DE0590">
            <w:pPr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</w:rPr>
              <w:t>8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、对</w:t>
            </w:r>
            <w:r w:rsidR="002B4DAB">
              <w:rPr>
                <w:rFonts w:asciiTheme="minorEastAsia" w:hAnsiTheme="minorEastAsia"/>
                <w:color w:val="0D0D0D" w:themeColor="text1" w:themeTint="F2"/>
              </w:rPr>
              <w:t>易</w:t>
            </w:r>
            <w:proofErr w:type="gramStart"/>
            <w:r w:rsidR="002B4DAB">
              <w:rPr>
                <w:rFonts w:asciiTheme="minorEastAsia" w:hAnsiTheme="minorEastAsia"/>
                <w:color w:val="0D0D0D" w:themeColor="text1" w:themeTint="F2"/>
              </w:rPr>
              <w:t>损</w:t>
            </w:r>
            <w:proofErr w:type="gramEnd"/>
            <w:r w:rsidR="002B4DAB">
              <w:rPr>
                <w:rFonts w:asciiTheme="minorEastAsia" w:hAnsiTheme="minorEastAsia"/>
                <w:color w:val="0D0D0D" w:themeColor="text1" w:themeTint="F2"/>
              </w:rPr>
              <w:t>易耗件进行现场备件</w:t>
            </w:r>
            <w:r w:rsidR="002B4DAB">
              <w:rPr>
                <w:rFonts w:asciiTheme="minorEastAsia" w:hAnsiTheme="minorEastAsia" w:hint="eastAsia"/>
                <w:color w:val="0D0D0D" w:themeColor="text1" w:themeTint="F2"/>
              </w:rPr>
              <w:t>。</w:t>
            </w:r>
          </w:p>
        </w:tc>
      </w:tr>
      <w:tr w:rsidR="00332BA0" w14:paraId="11A5F8BA" w14:textId="77777777" w:rsidTr="00DE0590">
        <w:trPr>
          <w:jc w:val="center"/>
        </w:trPr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5A2AD61C" w14:textId="77777777" w:rsidR="00332BA0" w:rsidRPr="00332BA0" w:rsidRDefault="00DE0590" w:rsidP="00332BA0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</w:rPr>
              <w:t>人员</w:t>
            </w:r>
            <w:r>
              <w:rPr>
                <w:rFonts w:asciiTheme="minorEastAsia" w:hAnsiTheme="minorEastAsia"/>
                <w:b/>
                <w:color w:val="0D0D0D" w:themeColor="text1" w:themeTint="F2"/>
              </w:rPr>
              <w:t>配备要求</w:t>
            </w:r>
          </w:p>
        </w:tc>
        <w:tc>
          <w:tcPr>
            <w:tcW w:w="6316" w:type="dxa"/>
          </w:tcPr>
          <w:p w14:paraId="3864E4B0" w14:textId="39868125" w:rsidR="00332BA0" w:rsidRPr="00822A9A" w:rsidRDefault="007300B8" w:rsidP="007300B8">
            <w:pPr>
              <w:rPr>
                <w:rFonts w:ascii="宋体" w:hAnsi="宋体" w:cs="宋体"/>
                <w:color w:val="0D0D0D"/>
                <w:szCs w:val="21"/>
              </w:rPr>
            </w:pPr>
            <w:r w:rsidRPr="005067E8">
              <w:rPr>
                <w:rFonts w:asciiTheme="minorEastAsia" w:hAnsiTheme="minorEastAsia" w:hint="eastAsia"/>
                <w:color w:val="0D0D0D" w:themeColor="text1" w:themeTint="F2"/>
              </w:rPr>
              <w:t>驻场运维工程师：</w:t>
            </w:r>
            <w:r w:rsidRPr="005067E8">
              <w:rPr>
                <w:rFonts w:asciiTheme="minorEastAsia" w:hAnsiTheme="minorEastAsia"/>
                <w:color w:val="0D0D0D" w:themeColor="text1" w:themeTint="F2"/>
              </w:rPr>
              <w:t>1</w:t>
            </w:r>
            <w:r w:rsidRPr="005067E8">
              <w:rPr>
                <w:rFonts w:asciiTheme="minorEastAsia" w:hAnsiTheme="minorEastAsia" w:hint="eastAsia"/>
                <w:color w:val="0D0D0D" w:themeColor="text1" w:themeTint="F2"/>
              </w:rPr>
              <w:t>名</w:t>
            </w:r>
            <w:r w:rsidR="00B95280">
              <w:rPr>
                <w:rFonts w:asciiTheme="minorEastAsia" w:hAnsiTheme="minorEastAsia" w:hint="eastAsia"/>
                <w:color w:val="0D0D0D" w:themeColor="text1" w:themeTint="F2"/>
              </w:rPr>
              <w:t xml:space="preserve"> </w:t>
            </w:r>
            <w:r w:rsidR="00B95280">
              <w:rPr>
                <w:rFonts w:asciiTheme="minorEastAsia" w:hAnsiTheme="minorEastAsia"/>
                <w:color w:val="0D0D0D" w:themeColor="text1" w:themeTint="F2"/>
              </w:rPr>
              <w:t xml:space="preserve">  </w:t>
            </w:r>
            <w:r w:rsidR="00B95280">
              <w:rPr>
                <w:rFonts w:asciiTheme="minorEastAsia" w:hAnsiTheme="minorEastAsia" w:hint="eastAsia"/>
                <w:color w:val="0D0D0D" w:themeColor="text1" w:themeTint="F2"/>
              </w:rPr>
              <w:t>备勤运维工程师：1名</w:t>
            </w:r>
          </w:p>
        </w:tc>
      </w:tr>
      <w:tr w:rsidR="00332BA0" w14:paraId="56443879" w14:textId="77777777" w:rsidTr="00DE0590">
        <w:trPr>
          <w:jc w:val="center"/>
        </w:trPr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2743A14F" w14:textId="77777777" w:rsidR="00332BA0" w:rsidRPr="00332BA0" w:rsidRDefault="00B235EE" w:rsidP="00332BA0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</w:rPr>
              <w:t>驻场运</w:t>
            </w:r>
            <w:proofErr w:type="gramStart"/>
            <w:r>
              <w:rPr>
                <w:rFonts w:asciiTheme="minorEastAsia" w:hAnsiTheme="minorEastAsia" w:hint="eastAsia"/>
                <w:b/>
                <w:color w:val="0D0D0D" w:themeColor="text1" w:themeTint="F2"/>
              </w:rPr>
              <w:t>维</w:t>
            </w:r>
            <w:r>
              <w:rPr>
                <w:rFonts w:asciiTheme="minorEastAsia" w:hAnsiTheme="minorEastAsia"/>
                <w:b/>
                <w:color w:val="0D0D0D" w:themeColor="text1" w:themeTint="F2"/>
              </w:rPr>
              <w:t>要求</w:t>
            </w:r>
            <w:proofErr w:type="gramEnd"/>
          </w:p>
        </w:tc>
        <w:tc>
          <w:tcPr>
            <w:tcW w:w="6316" w:type="dxa"/>
          </w:tcPr>
          <w:p w14:paraId="68900DD7" w14:textId="374B777C" w:rsidR="00F6777A" w:rsidRDefault="00297DE6" w:rsidP="00FB37F2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 w:rsidRPr="005067E8">
              <w:rPr>
                <w:rFonts w:asciiTheme="minorEastAsia" w:hAnsiTheme="minorEastAsia" w:hint="eastAsia"/>
                <w:color w:val="0D0D0D" w:themeColor="text1" w:themeTint="F2"/>
              </w:rPr>
              <w:t>1、</w:t>
            </w:r>
            <w:r w:rsidR="00610F73" w:rsidRPr="005067E8">
              <w:rPr>
                <w:rFonts w:asciiTheme="minorEastAsia" w:hAnsiTheme="minorEastAsia" w:hint="eastAsia"/>
                <w:color w:val="0D0D0D" w:themeColor="text1" w:themeTint="F2"/>
              </w:rPr>
              <w:t>日常运维</w:t>
            </w:r>
            <w:r w:rsidR="00610F73" w:rsidRPr="005067E8">
              <w:rPr>
                <w:rFonts w:asciiTheme="minorEastAsia" w:hAnsiTheme="minorEastAsia"/>
                <w:color w:val="0D0D0D" w:themeColor="text1" w:themeTint="F2"/>
              </w:rPr>
              <w:t>：</w:t>
            </w:r>
            <w:r w:rsidR="00610F73" w:rsidRPr="005067E8">
              <w:rPr>
                <w:rFonts w:asciiTheme="minorEastAsia" w:hAnsiTheme="minorEastAsia" w:hint="eastAsia"/>
                <w:color w:val="0D0D0D" w:themeColor="text1" w:themeTint="F2"/>
              </w:rPr>
              <w:t>5</w:t>
            </w:r>
            <w:r w:rsidR="00610F73" w:rsidRPr="005067E8">
              <w:rPr>
                <w:rFonts w:asciiTheme="minorEastAsia" w:hAnsiTheme="minorEastAsia"/>
                <w:color w:val="0D0D0D" w:themeColor="text1" w:themeTint="F2"/>
              </w:rPr>
              <w:t>*8</w:t>
            </w:r>
            <w:r w:rsidR="00551C27">
              <w:rPr>
                <w:rFonts w:asciiTheme="minorEastAsia" w:hAnsiTheme="minorEastAsia" w:hint="eastAsia"/>
                <w:color w:val="0D0D0D" w:themeColor="text1" w:themeTint="F2"/>
              </w:rPr>
              <w:t>小时</w:t>
            </w:r>
            <w:r w:rsidR="008364B4">
              <w:rPr>
                <w:rFonts w:asciiTheme="minorEastAsia" w:hAnsiTheme="minorEastAsia" w:hint="eastAsia"/>
                <w:color w:val="0D0D0D" w:themeColor="text1" w:themeTint="F2"/>
              </w:rPr>
              <w:t>现场</w:t>
            </w:r>
            <w:r w:rsidR="008364B4">
              <w:rPr>
                <w:rFonts w:asciiTheme="minorEastAsia" w:hAnsiTheme="minorEastAsia"/>
                <w:color w:val="0D0D0D" w:themeColor="text1" w:themeTint="F2"/>
              </w:rPr>
              <w:t>运维</w:t>
            </w:r>
            <w:r w:rsidR="00B51CDE" w:rsidRPr="005067E8">
              <w:rPr>
                <w:rFonts w:asciiTheme="minorEastAsia" w:hAnsiTheme="minorEastAsia" w:hint="eastAsia"/>
                <w:color w:val="0D0D0D" w:themeColor="text1" w:themeTint="F2"/>
              </w:rPr>
              <w:t>，</w:t>
            </w:r>
            <w:r w:rsidR="00FB37F2">
              <w:rPr>
                <w:rFonts w:asciiTheme="minorEastAsia" w:hAnsiTheme="minorEastAsia" w:hint="eastAsia"/>
                <w:color w:val="0D0D0D" w:themeColor="text1" w:themeTint="F2"/>
              </w:rPr>
              <w:t>其余</w:t>
            </w:r>
            <w:r w:rsidR="00FB37F2">
              <w:rPr>
                <w:rFonts w:asciiTheme="minorEastAsia" w:hAnsiTheme="minorEastAsia"/>
                <w:color w:val="0D0D0D" w:themeColor="text1" w:themeTint="F2"/>
              </w:rPr>
              <w:t>时间电话随时响应，并</w:t>
            </w:r>
            <w:r w:rsidR="00E01B71">
              <w:rPr>
                <w:rFonts w:asciiTheme="minorEastAsia" w:hAnsiTheme="minorEastAsia" w:hint="eastAsia"/>
                <w:color w:val="0D0D0D" w:themeColor="text1" w:themeTint="F2"/>
              </w:rPr>
              <w:t>在</w:t>
            </w:r>
            <w:r w:rsidR="00FB37F2">
              <w:rPr>
                <w:rFonts w:asciiTheme="minorEastAsia" w:hAnsiTheme="minorEastAsia" w:hint="eastAsia"/>
                <w:color w:val="0D0D0D" w:themeColor="text1" w:themeTint="F2"/>
              </w:rPr>
              <w:t>30</w:t>
            </w:r>
            <w:r w:rsidR="00E01B71">
              <w:rPr>
                <w:rFonts w:asciiTheme="minorEastAsia" w:hAnsiTheme="minorEastAsia" w:hint="eastAsia"/>
                <w:color w:val="0D0D0D" w:themeColor="text1" w:themeTint="F2"/>
              </w:rPr>
              <w:t>分钟内</w:t>
            </w:r>
            <w:r w:rsidR="00E01B71">
              <w:rPr>
                <w:rFonts w:asciiTheme="minorEastAsia" w:hAnsiTheme="minorEastAsia"/>
                <w:color w:val="0D0D0D" w:themeColor="text1" w:themeTint="F2"/>
              </w:rPr>
              <w:t>到达现场</w:t>
            </w:r>
            <w:r w:rsidR="00F6777A">
              <w:rPr>
                <w:rFonts w:asciiTheme="minorEastAsia" w:hAnsiTheme="minorEastAsia" w:hint="eastAsia"/>
                <w:color w:val="0D0D0D" w:themeColor="text1" w:themeTint="F2"/>
              </w:rPr>
              <w:t>。</w:t>
            </w:r>
            <w:r w:rsidR="000B21EE" w:rsidRPr="005F61F0">
              <w:rPr>
                <w:rFonts w:ascii="宋体" w:hAnsi="宋体"/>
              </w:rPr>
              <w:t>备勤</w:t>
            </w:r>
            <w:proofErr w:type="gramStart"/>
            <w:r w:rsidR="000B21EE" w:rsidRPr="005F61F0">
              <w:rPr>
                <w:rFonts w:ascii="宋体" w:hAnsi="宋体"/>
              </w:rPr>
              <w:t>人员本地</w:t>
            </w:r>
            <w:proofErr w:type="gramEnd"/>
            <w:r w:rsidR="000B21EE" w:rsidRPr="005F61F0">
              <w:rPr>
                <w:rFonts w:ascii="宋体" w:hAnsi="宋体"/>
              </w:rPr>
              <w:t xml:space="preserve"> </w:t>
            </w:r>
            <w:r w:rsidR="009F77AC">
              <w:rPr>
                <w:rFonts w:ascii="宋体" w:hAnsi="宋体"/>
              </w:rPr>
              <w:t>7</w:t>
            </w:r>
            <w:r w:rsidR="009F77AC">
              <w:rPr>
                <w:rFonts w:ascii="宋体" w:hAnsi="宋体" w:hint="eastAsia"/>
              </w:rPr>
              <w:t>*</w:t>
            </w:r>
            <w:r w:rsidR="000B21EE" w:rsidRPr="005F61F0">
              <w:rPr>
                <w:rFonts w:ascii="宋体" w:hAnsi="宋体"/>
              </w:rPr>
              <w:t>24 小时备勤保障</w:t>
            </w:r>
            <w:r w:rsidR="00987CB5">
              <w:rPr>
                <w:rFonts w:ascii="宋体" w:hAnsi="宋体" w:hint="eastAsia"/>
              </w:rPr>
              <w:t>，同样可在</w:t>
            </w:r>
            <w:r w:rsidR="00987CB5">
              <w:rPr>
                <w:rFonts w:asciiTheme="minorEastAsia" w:hAnsiTheme="minorEastAsia" w:hint="eastAsia"/>
                <w:color w:val="0D0D0D" w:themeColor="text1" w:themeTint="F2"/>
              </w:rPr>
              <w:t>30分钟内</w:t>
            </w:r>
            <w:r w:rsidR="00987CB5">
              <w:rPr>
                <w:rFonts w:asciiTheme="minorEastAsia" w:hAnsiTheme="minorEastAsia"/>
                <w:color w:val="0D0D0D" w:themeColor="text1" w:themeTint="F2"/>
              </w:rPr>
              <w:t>到达现场</w:t>
            </w:r>
            <w:r w:rsidR="00987CB5">
              <w:rPr>
                <w:rFonts w:asciiTheme="minorEastAsia" w:hAnsiTheme="minorEastAsia" w:hint="eastAsia"/>
                <w:color w:val="0D0D0D" w:themeColor="text1" w:themeTint="F2"/>
              </w:rPr>
              <w:t>。</w:t>
            </w:r>
          </w:p>
          <w:p w14:paraId="796FEF82" w14:textId="77777777" w:rsidR="00297DE6" w:rsidRPr="00822A9A" w:rsidRDefault="00F6777A" w:rsidP="000C2701">
            <w:pPr>
              <w:pStyle w:val="a3"/>
              <w:rPr>
                <w:rFonts w:ascii="宋体" w:hAnsi="宋体" w:cs="宋体"/>
                <w:color w:val="0D0D0D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lastRenderedPageBreak/>
              <w:t>2、</w:t>
            </w:r>
            <w:r w:rsidR="000C2701">
              <w:rPr>
                <w:rFonts w:asciiTheme="minorEastAsia" w:hAnsiTheme="minorEastAsia"/>
                <w:color w:val="0D0D0D" w:themeColor="text1" w:themeTint="F2"/>
              </w:rPr>
              <w:t>特殊时段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：</w:t>
            </w:r>
            <w:r w:rsidRPr="00C90FBE">
              <w:rPr>
                <w:rFonts w:ascii="宋体" w:hAnsi="宋体" w:cs="宋体" w:hint="eastAsia"/>
                <w:color w:val="0D0D0D"/>
              </w:rPr>
              <w:t>会议、学术汇报、培训等活动</w:t>
            </w:r>
            <w:r>
              <w:rPr>
                <w:rFonts w:ascii="宋体" w:hAnsi="宋体" w:cs="宋体" w:hint="eastAsia"/>
                <w:color w:val="0D0D0D"/>
              </w:rPr>
              <w:t>期间</w:t>
            </w:r>
            <w:r>
              <w:rPr>
                <w:rFonts w:ascii="宋体" w:hAnsi="宋体" w:cs="宋体"/>
                <w:color w:val="0D0D0D"/>
              </w:rPr>
              <w:t>，工作时间与科室工作时间保持一致。</w:t>
            </w:r>
          </w:p>
        </w:tc>
      </w:tr>
      <w:tr w:rsidR="00853EAB" w14:paraId="4EE8B9DE" w14:textId="77777777" w:rsidTr="00DE0590">
        <w:trPr>
          <w:jc w:val="center"/>
        </w:trPr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123769AE" w14:textId="77777777" w:rsidR="00853EAB" w:rsidRDefault="00853EAB" w:rsidP="00FC5F4A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</w:rPr>
              <w:lastRenderedPageBreak/>
              <w:t>其他</w:t>
            </w:r>
          </w:p>
        </w:tc>
        <w:tc>
          <w:tcPr>
            <w:tcW w:w="6316" w:type="dxa"/>
          </w:tcPr>
          <w:p w14:paraId="4A61890C" w14:textId="0FC2F8BD" w:rsidR="003D3D71" w:rsidRPr="003D3D71" w:rsidRDefault="00255DDC" w:rsidP="003D3D71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合同</w:t>
            </w:r>
            <w:r>
              <w:rPr>
                <w:rFonts w:asciiTheme="minorEastAsia" w:hAnsiTheme="minorEastAsia"/>
                <w:color w:val="0D0D0D" w:themeColor="text1" w:themeTint="F2"/>
              </w:rPr>
              <w:t>期</w:t>
            </w:r>
            <w:r w:rsidR="0020610A">
              <w:rPr>
                <w:rFonts w:asciiTheme="minorEastAsia" w:hAnsiTheme="minorEastAsia"/>
                <w:color w:val="0D0D0D" w:themeColor="text1" w:themeTint="F2"/>
              </w:rPr>
              <w:t>内按需增</w:t>
            </w:r>
            <w:r w:rsidR="0020610A">
              <w:rPr>
                <w:rFonts w:asciiTheme="minorEastAsia" w:hAnsiTheme="minorEastAsia" w:hint="eastAsia"/>
                <w:color w:val="0D0D0D" w:themeColor="text1" w:themeTint="F2"/>
              </w:rPr>
              <w:t>加</w:t>
            </w:r>
            <w:r w:rsidR="00853EAB">
              <w:rPr>
                <w:rFonts w:asciiTheme="minorEastAsia" w:hAnsiTheme="minorEastAsia"/>
                <w:color w:val="0D0D0D" w:themeColor="text1" w:themeTint="F2"/>
              </w:rPr>
              <w:t>网络信息点位，</w:t>
            </w:r>
            <w:r w:rsidR="00853EAB">
              <w:rPr>
                <w:rFonts w:asciiTheme="minorEastAsia" w:hAnsiTheme="minorEastAsia" w:hint="eastAsia"/>
                <w:color w:val="0D0D0D" w:themeColor="text1" w:themeTint="F2"/>
              </w:rPr>
              <w:t>上限150个</w:t>
            </w:r>
            <w:r w:rsidR="003D3D71">
              <w:rPr>
                <w:rFonts w:asciiTheme="minorEastAsia" w:hAnsiTheme="minorEastAsia" w:hint="eastAsia"/>
                <w:color w:val="0D0D0D" w:themeColor="text1" w:themeTint="F2"/>
              </w:rPr>
              <w:t>。（网络信息点位：即R</w:t>
            </w:r>
            <w:r w:rsidR="003D3D71">
              <w:rPr>
                <w:rFonts w:asciiTheme="minorEastAsia" w:hAnsiTheme="minorEastAsia"/>
                <w:color w:val="0D0D0D" w:themeColor="text1" w:themeTint="F2"/>
              </w:rPr>
              <w:t>J45</w:t>
            </w:r>
            <w:r w:rsidR="003D3D71">
              <w:rPr>
                <w:rFonts w:asciiTheme="minorEastAsia" w:hAnsiTheme="minorEastAsia" w:hint="eastAsia"/>
                <w:color w:val="0D0D0D" w:themeColor="text1" w:themeTint="F2"/>
              </w:rPr>
              <w:t>网口，施工标准参照“网络服务标准”第1</w:t>
            </w:r>
            <w:r w:rsidR="003D3D71">
              <w:rPr>
                <w:rFonts w:asciiTheme="minorEastAsia" w:hAnsiTheme="minorEastAsia"/>
                <w:color w:val="0D0D0D" w:themeColor="text1" w:themeTint="F2"/>
              </w:rPr>
              <w:t>0</w:t>
            </w:r>
            <w:r w:rsidR="003D3D71">
              <w:rPr>
                <w:rFonts w:asciiTheme="minorEastAsia" w:hAnsiTheme="minorEastAsia" w:hint="eastAsia"/>
                <w:color w:val="0D0D0D" w:themeColor="text1" w:themeTint="F2"/>
              </w:rPr>
              <w:t>、1</w:t>
            </w:r>
            <w:r w:rsidR="003D3D71">
              <w:rPr>
                <w:rFonts w:asciiTheme="minorEastAsia" w:hAnsiTheme="minorEastAsia"/>
                <w:color w:val="0D0D0D" w:themeColor="text1" w:themeTint="F2"/>
              </w:rPr>
              <w:t>1</w:t>
            </w:r>
            <w:r w:rsidR="003D3D71">
              <w:rPr>
                <w:rFonts w:asciiTheme="minorEastAsia" w:hAnsiTheme="minorEastAsia" w:hint="eastAsia"/>
                <w:color w:val="0D0D0D" w:themeColor="text1" w:themeTint="F2"/>
              </w:rPr>
              <w:t>部分。</w:t>
            </w:r>
            <w:r w:rsidR="00AB110D">
              <w:rPr>
                <w:rFonts w:asciiTheme="minorEastAsia" w:hAnsiTheme="minorEastAsia" w:hint="eastAsia"/>
                <w:color w:val="0D0D0D" w:themeColor="text1" w:themeTint="F2"/>
              </w:rPr>
              <w:t>实施所需线缆为六类网线，包含</w:t>
            </w:r>
            <w:r w:rsidR="00C85C77">
              <w:rPr>
                <w:rFonts w:asciiTheme="minorEastAsia" w:hAnsiTheme="minorEastAsia" w:hint="eastAsia"/>
                <w:color w:val="0D0D0D" w:themeColor="text1" w:themeTint="F2"/>
              </w:rPr>
              <w:t>人工及</w:t>
            </w:r>
            <w:r w:rsidR="00AB110D">
              <w:rPr>
                <w:rFonts w:asciiTheme="minorEastAsia" w:hAnsiTheme="minorEastAsia" w:hint="eastAsia"/>
                <w:color w:val="0D0D0D" w:themeColor="text1" w:themeTint="F2"/>
              </w:rPr>
              <w:t>辅材</w:t>
            </w:r>
            <w:r w:rsidR="004D7DA2">
              <w:rPr>
                <w:rFonts w:asciiTheme="minorEastAsia" w:hAnsiTheme="minorEastAsia" w:hint="eastAsia"/>
                <w:color w:val="0D0D0D" w:themeColor="text1" w:themeTint="F2"/>
              </w:rPr>
              <w:t>。</w:t>
            </w:r>
            <w:r w:rsidR="003D3D71">
              <w:rPr>
                <w:rFonts w:asciiTheme="minorEastAsia" w:hAnsiTheme="minorEastAsia" w:hint="eastAsia"/>
                <w:color w:val="0D0D0D" w:themeColor="text1" w:themeTint="F2"/>
              </w:rPr>
              <w:t>）</w:t>
            </w:r>
          </w:p>
          <w:p w14:paraId="45A7BC1F" w14:textId="77777777" w:rsidR="001D6928" w:rsidRPr="001D6928" w:rsidRDefault="001D6928" w:rsidP="0066601E">
            <w:pPr>
              <w:pStyle w:val="a3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/>
                <w:color w:val="0D0D0D" w:themeColor="text1" w:themeTint="F2"/>
              </w:rPr>
              <w:t>2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、</w:t>
            </w:r>
            <w:r w:rsidR="004017D7">
              <w:rPr>
                <w:rFonts w:asciiTheme="minorEastAsia" w:hAnsiTheme="minorEastAsia" w:hint="eastAsia"/>
                <w:color w:val="0D0D0D" w:themeColor="text1" w:themeTint="F2"/>
              </w:rPr>
              <w:t>运维</w:t>
            </w:r>
            <w:r w:rsidR="004017D7">
              <w:rPr>
                <w:rFonts w:asciiTheme="minorEastAsia" w:hAnsiTheme="minorEastAsia"/>
                <w:color w:val="0D0D0D" w:themeColor="text1" w:themeTint="F2"/>
              </w:rPr>
              <w:t>服务期内累计备件价值不超过</w:t>
            </w:r>
            <w:r w:rsidR="004017D7">
              <w:rPr>
                <w:rFonts w:asciiTheme="minorEastAsia" w:hAnsiTheme="minorEastAsia" w:hint="eastAsia"/>
                <w:color w:val="0D0D0D" w:themeColor="text1" w:themeTint="F2"/>
              </w:rPr>
              <w:t>20万元</w:t>
            </w:r>
            <w:r w:rsidR="004017D7">
              <w:rPr>
                <w:rFonts w:asciiTheme="minorEastAsia" w:hAnsiTheme="minorEastAsia"/>
                <w:color w:val="0D0D0D" w:themeColor="text1" w:themeTint="F2"/>
              </w:rPr>
              <w:t>。</w:t>
            </w:r>
          </w:p>
        </w:tc>
      </w:tr>
    </w:tbl>
    <w:p w14:paraId="512F53DD" w14:textId="288B0046" w:rsidR="000F02E4" w:rsidRDefault="00614FC4" w:rsidP="005765AB">
      <w:pPr>
        <w:spacing w:line="480" w:lineRule="auto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（</w:t>
      </w:r>
      <w:r w:rsidR="000D63C0" w:rsidRPr="005765AB">
        <w:rPr>
          <w:rFonts w:asciiTheme="minorEastAsia" w:hAnsiTheme="minorEastAsia" w:hint="eastAsia"/>
          <w:b/>
          <w:color w:val="0D0D0D" w:themeColor="text1" w:themeTint="F2"/>
        </w:rPr>
        <w:t>五</w:t>
      </w:r>
      <w:r>
        <w:rPr>
          <w:rFonts w:asciiTheme="minorEastAsia" w:hAnsiTheme="minorEastAsia" w:hint="eastAsia"/>
          <w:b/>
          <w:color w:val="0D0D0D" w:themeColor="text1" w:themeTint="F2"/>
        </w:rPr>
        <w:t>）</w:t>
      </w:r>
      <w:r w:rsidR="00FE77EB">
        <w:rPr>
          <w:rFonts w:asciiTheme="minorEastAsia" w:hAnsiTheme="minorEastAsia" w:hint="eastAsia"/>
          <w:b/>
          <w:color w:val="0D0D0D" w:themeColor="text1" w:themeTint="F2"/>
        </w:rPr>
        <w:t>运维</w:t>
      </w:r>
      <w:r w:rsidR="000D63C0" w:rsidRPr="005765AB">
        <w:rPr>
          <w:rFonts w:asciiTheme="minorEastAsia" w:hAnsiTheme="minorEastAsia" w:hint="eastAsia"/>
          <w:b/>
          <w:color w:val="0D0D0D" w:themeColor="text1" w:themeTint="F2"/>
        </w:rPr>
        <w:t>服务</w:t>
      </w:r>
      <w:r w:rsidR="000D63C0" w:rsidRPr="005765AB">
        <w:rPr>
          <w:rFonts w:asciiTheme="minorEastAsia" w:hAnsiTheme="minorEastAsia"/>
          <w:b/>
          <w:color w:val="0D0D0D" w:themeColor="text1" w:themeTint="F2"/>
        </w:rPr>
        <w:t>标准和质量</w:t>
      </w:r>
      <w:r w:rsidR="000D63C0" w:rsidRPr="005765AB">
        <w:rPr>
          <w:rFonts w:asciiTheme="minorEastAsia" w:hAnsiTheme="minorEastAsia" w:hint="eastAsia"/>
          <w:b/>
          <w:color w:val="0D0D0D" w:themeColor="text1" w:themeTint="F2"/>
        </w:rPr>
        <w:t>要求</w:t>
      </w:r>
    </w:p>
    <w:p w14:paraId="1FB11370" w14:textId="77777777" w:rsidR="00B14572" w:rsidRP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 w:hint="eastAsia"/>
          <w:b/>
          <w:color w:val="0D0D0D" w:themeColor="text1" w:themeTint="F2"/>
        </w:rPr>
        <w:t>1、</w:t>
      </w:r>
      <w:r w:rsidRPr="00B14572">
        <w:rPr>
          <w:rFonts w:asciiTheme="minorEastAsia" w:hAnsiTheme="minorEastAsia"/>
          <w:b/>
          <w:color w:val="0D0D0D" w:themeColor="text1" w:themeTint="F2"/>
        </w:rPr>
        <w:t>巡检服务</w:t>
      </w:r>
    </w:p>
    <w:p w14:paraId="67437478" w14:textId="77777777" w:rsidR="00B14572" w:rsidRPr="00D028D5" w:rsidRDefault="00D028D5" w:rsidP="00D028D5">
      <w:pPr>
        <w:spacing w:line="300" w:lineRule="auto"/>
        <w:ind w:firstLine="420"/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</w:pP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采用标准的方法、流程、工具定期对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我院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网络系统、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服务器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操作系统、数据库等进行检查，内容包括现场数据采集、分析、报告生成等。对关键设备的关键检查点参数进行数据采集，并将采集到的数据与有关标准进行比较，从而确定关键设备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当前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运行状态，及时发现网络中存在的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安全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隐患，并提供完备的解决方案及时进行排除，起到预警和优化的目的，确保设备的稳定运行。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提供月度、季度、年度巡检并生成相关日志、报告，降低设备故障率，提高整体系统的业务稳定性。</w:t>
      </w:r>
    </w:p>
    <w:p w14:paraId="21D8160F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 w:hint="eastAsia"/>
          <w:b/>
          <w:color w:val="0D0D0D" w:themeColor="text1" w:themeTint="F2"/>
        </w:rPr>
        <w:t>2、故障</w:t>
      </w:r>
      <w:r w:rsidRPr="00B14572">
        <w:rPr>
          <w:rFonts w:asciiTheme="minorEastAsia" w:hAnsiTheme="minorEastAsia"/>
          <w:b/>
          <w:color w:val="0D0D0D" w:themeColor="text1" w:themeTint="F2"/>
        </w:rPr>
        <w:t>处理服务</w:t>
      </w:r>
    </w:p>
    <w:p w14:paraId="79D2F797" w14:textId="77777777" w:rsidR="00D028D5" w:rsidRDefault="00D028D5" w:rsidP="00D028D5">
      <w:pPr>
        <w:pStyle w:val="a3"/>
        <w:ind w:firstLineChars="200" w:firstLine="420"/>
      </w:pPr>
      <w:r w:rsidRPr="000B1109">
        <w:rPr>
          <w:rFonts w:hint="eastAsia"/>
        </w:rPr>
        <w:t>提供现场故障响应服务，协助进行现场故障诊断及现场故障排除，解决问题后，给</w:t>
      </w:r>
      <w:r>
        <w:rPr>
          <w:rFonts w:hint="eastAsia"/>
        </w:rPr>
        <w:t>出</w:t>
      </w:r>
      <w:r w:rsidRPr="000B1109">
        <w:rPr>
          <w:rFonts w:hint="eastAsia"/>
        </w:rPr>
        <w:t>专业的原因解释，出具专业的故障分析报告</w:t>
      </w:r>
      <w:r>
        <w:rPr>
          <w:rFonts w:hint="eastAsia"/>
        </w:rPr>
        <w:t>。</w:t>
      </w:r>
    </w:p>
    <w:p w14:paraId="2D715A43" w14:textId="77777777" w:rsidR="00D028D5" w:rsidRPr="00A37B67" w:rsidRDefault="00D028D5" w:rsidP="00D028D5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宋体" w:hAnsi="宋体"/>
        </w:rPr>
      </w:pPr>
      <w:r w:rsidRPr="00B1567E">
        <w:rPr>
          <w:rFonts w:ascii="宋体" w:hAnsi="宋体"/>
        </w:rPr>
        <w:t>故障定位的技术协助</w:t>
      </w:r>
    </w:p>
    <w:p w14:paraId="70A0804C" w14:textId="77777777" w:rsidR="00D028D5" w:rsidRPr="00A37B67" w:rsidRDefault="00D028D5" w:rsidP="00D028D5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宋体" w:hAnsi="宋体"/>
        </w:rPr>
      </w:pPr>
      <w:r w:rsidRPr="00B1567E">
        <w:rPr>
          <w:rFonts w:ascii="宋体" w:hAnsi="宋体"/>
        </w:rPr>
        <w:t>设备工作状态的现场检查和故障分析</w:t>
      </w:r>
    </w:p>
    <w:p w14:paraId="5866DA25" w14:textId="77777777" w:rsidR="00D028D5" w:rsidRPr="00A37B67" w:rsidRDefault="00D028D5" w:rsidP="00D028D5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宋体" w:hAnsi="宋体"/>
        </w:rPr>
      </w:pPr>
      <w:r w:rsidRPr="00B1567E">
        <w:rPr>
          <w:rFonts w:ascii="宋体" w:hAnsi="宋体"/>
        </w:rPr>
        <w:t>故障的现场解决</w:t>
      </w:r>
    </w:p>
    <w:p w14:paraId="7CCBA510" w14:textId="77777777" w:rsidR="00D028D5" w:rsidRPr="00D028D5" w:rsidRDefault="00D028D5" w:rsidP="00D028D5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宋体" w:hAnsi="宋体"/>
        </w:rPr>
      </w:pPr>
      <w:r w:rsidRPr="00B1567E">
        <w:rPr>
          <w:rFonts w:ascii="宋体" w:hAnsi="宋体"/>
        </w:rPr>
        <w:t>故障的处理和快速网络使用恢复</w:t>
      </w:r>
    </w:p>
    <w:p w14:paraId="2B885F09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/>
          <w:b/>
          <w:color w:val="0D0D0D" w:themeColor="text1" w:themeTint="F2"/>
        </w:rPr>
        <w:t>3</w:t>
      </w:r>
      <w:r w:rsidRPr="00B14572">
        <w:rPr>
          <w:rFonts w:asciiTheme="minorEastAsia" w:hAnsiTheme="minorEastAsia" w:hint="eastAsia"/>
          <w:b/>
          <w:color w:val="0D0D0D" w:themeColor="text1" w:themeTint="F2"/>
        </w:rPr>
        <w:t>、双</w:t>
      </w:r>
      <w:proofErr w:type="gramStart"/>
      <w:r w:rsidRPr="00B14572">
        <w:rPr>
          <w:rFonts w:asciiTheme="minorEastAsia" w:hAnsiTheme="minorEastAsia" w:hint="eastAsia"/>
          <w:b/>
          <w:color w:val="0D0D0D" w:themeColor="text1" w:themeTint="F2"/>
        </w:rPr>
        <w:t>活</w:t>
      </w:r>
      <w:r w:rsidRPr="00B14572">
        <w:rPr>
          <w:rFonts w:asciiTheme="minorEastAsia" w:hAnsiTheme="minorEastAsia"/>
          <w:b/>
          <w:color w:val="0D0D0D" w:themeColor="text1" w:themeTint="F2"/>
        </w:rPr>
        <w:t>数据</w:t>
      </w:r>
      <w:proofErr w:type="gramEnd"/>
      <w:r w:rsidRPr="00B14572">
        <w:rPr>
          <w:rFonts w:asciiTheme="minorEastAsia" w:hAnsiTheme="minorEastAsia"/>
          <w:b/>
          <w:color w:val="0D0D0D" w:themeColor="text1" w:themeTint="F2"/>
        </w:rPr>
        <w:t>中心</w:t>
      </w:r>
      <w:r w:rsidRPr="00B14572">
        <w:rPr>
          <w:rFonts w:asciiTheme="minorEastAsia" w:hAnsiTheme="minorEastAsia" w:hint="eastAsia"/>
          <w:b/>
          <w:color w:val="0D0D0D" w:themeColor="text1" w:themeTint="F2"/>
        </w:rPr>
        <w:t>现场</w:t>
      </w:r>
      <w:r w:rsidRPr="00B14572">
        <w:rPr>
          <w:rFonts w:asciiTheme="minorEastAsia" w:hAnsiTheme="minorEastAsia"/>
          <w:b/>
          <w:color w:val="0D0D0D" w:themeColor="text1" w:themeTint="F2"/>
        </w:rPr>
        <w:t>管理服务</w:t>
      </w:r>
    </w:p>
    <w:p w14:paraId="29B29870" w14:textId="77777777" w:rsidR="00D028D5" w:rsidRPr="00D028D5" w:rsidRDefault="00D028D5" w:rsidP="00D028D5">
      <w:pPr>
        <w:spacing w:line="300" w:lineRule="auto"/>
        <w:ind w:firstLine="420"/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</w:pP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提供双</w:t>
      </w:r>
      <w:proofErr w:type="gramStart"/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活数据</w:t>
      </w:r>
      <w:proofErr w:type="gramEnd"/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中心所有在用设备的运</w:t>
      </w:r>
      <w:proofErr w:type="gramStart"/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维保障</w:t>
      </w:r>
      <w:proofErr w:type="gramEnd"/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工作，根据</w:t>
      </w:r>
      <w:r w:rsidR="00D95E23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“</w:t>
      </w:r>
      <w:r w:rsidR="00D95E23" w:rsidRPr="00546D32">
        <w:rPr>
          <w:rFonts w:asciiTheme="minorEastAsia" w:eastAsia="宋体" w:hAnsiTheme="minorEastAsia" w:cs="Times New Roman" w:hint="eastAsia"/>
          <w:b/>
          <w:color w:val="0D0D0D" w:themeColor="text1" w:themeTint="F2"/>
          <w:kern w:val="0"/>
          <w:szCs w:val="21"/>
        </w:rPr>
        <w:t>运维</w:t>
      </w:r>
      <w:r w:rsidR="00D95E23" w:rsidRPr="00546D32">
        <w:rPr>
          <w:rFonts w:asciiTheme="minorEastAsia" w:eastAsia="宋体" w:hAnsiTheme="minorEastAsia" w:cs="Times New Roman"/>
          <w:b/>
          <w:color w:val="0D0D0D" w:themeColor="text1" w:themeTint="F2"/>
          <w:kern w:val="0"/>
          <w:szCs w:val="21"/>
        </w:rPr>
        <w:t>服务标准</w:t>
      </w:r>
      <w:r w:rsidR="00D95E23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”</w:t>
      </w:r>
      <w:r w:rsidR="00B4646F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相关</w:t>
      </w:r>
      <w:r w:rsidR="00B4646F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内容，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对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机房空间、机柜空间、</w:t>
      </w:r>
      <w:proofErr w:type="gramStart"/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动环资源</w:t>
      </w:r>
      <w:proofErr w:type="gramEnd"/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、配线资源、设备及端口资源统一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管理，并在一定程度上，结合现阶段I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CT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技术演进，对未来数据中心发展方向提出建设性意见。交付数据中心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现场管理规范书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、数据中心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出入管理登记表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、数据中心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现场巡检表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、数据中心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施工管理规范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、数据中心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机柜空间资源一览表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、数据</w:t>
      </w:r>
      <w:proofErr w:type="gramStart"/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中心消防</w:t>
      </w:r>
      <w:proofErr w:type="gramEnd"/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安全管理规范、数据中心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防火封堵系统管理流程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、数据中心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标签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管理</w:t>
      </w:r>
      <w:r w:rsidRPr="00D028D5">
        <w:rPr>
          <w:rFonts w:asciiTheme="minorEastAsia" w:eastAsia="宋体" w:hAnsiTheme="minorEastAsia" w:cs="Times New Roman"/>
          <w:color w:val="0D0D0D" w:themeColor="text1" w:themeTint="F2"/>
          <w:kern w:val="0"/>
          <w:szCs w:val="21"/>
        </w:rPr>
        <w:t>规范</w:t>
      </w:r>
      <w:r w:rsidRPr="00D028D5">
        <w:rPr>
          <w:rFonts w:asciiTheme="minorEastAsia" w:eastAsia="宋体" w:hAnsiTheme="minorEastAsia" w:cs="Times New Roman" w:hint="eastAsia"/>
          <w:color w:val="0D0D0D" w:themeColor="text1" w:themeTint="F2"/>
          <w:kern w:val="0"/>
          <w:szCs w:val="21"/>
        </w:rPr>
        <w:t>等电子版及书面文件。</w:t>
      </w:r>
    </w:p>
    <w:p w14:paraId="438ED50F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/>
          <w:b/>
          <w:color w:val="0D0D0D" w:themeColor="text1" w:themeTint="F2"/>
        </w:rPr>
        <w:t>4</w:t>
      </w:r>
      <w:r w:rsidRPr="00B14572">
        <w:rPr>
          <w:rFonts w:asciiTheme="minorEastAsia" w:hAnsiTheme="minorEastAsia" w:hint="eastAsia"/>
          <w:b/>
          <w:color w:val="0D0D0D" w:themeColor="text1" w:themeTint="F2"/>
        </w:rPr>
        <w:t>、驻场</w:t>
      </w:r>
      <w:r w:rsidRPr="00B14572">
        <w:rPr>
          <w:rFonts w:asciiTheme="minorEastAsia" w:hAnsiTheme="minorEastAsia"/>
          <w:b/>
          <w:color w:val="0D0D0D" w:themeColor="text1" w:themeTint="F2"/>
        </w:rPr>
        <w:t>运维服务</w:t>
      </w:r>
    </w:p>
    <w:p w14:paraId="59906828" w14:textId="77777777" w:rsidR="00D028D5" w:rsidRPr="00B14572" w:rsidRDefault="00D028D5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>
        <w:rPr>
          <w:rFonts w:ascii="宋体" w:hAnsi="宋体" w:hint="eastAsia"/>
        </w:rPr>
        <w:t>派驻现场运维工程师，</w:t>
      </w:r>
      <w:r w:rsidRPr="00C938A4">
        <w:rPr>
          <w:rFonts w:ascii="宋体" w:hAnsi="宋体"/>
        </w:rPr>
        <w:t>在响应型驻场服务的基础上增加日常维护工作，</w:t>
      </w:r>
      <w:r>
        <w:rPr>
          <w:rFonts w:ascii="宋体" w:hAnsi="宋体" w:hint="eastAsia"/>
        </w:rPr>
        <w:t>缩短故障响应和业务恢复时间</w:t>
      </w:r>
      <w:r w:rsidRPr="00C938A4">
        <w:rPr>
          <w:rFonts w:ascii="宋体" w:hAnsi="宋体"/>
        </w:rPr>
        <w:t>。</w:t>
      </w:r>
      <w:r>
        <w:rPr>
          <w:rFonts w:ascii="宋体" w:hAnsi="宋体" w:hint="eastAsia"/>
        </w:rPr>
        <w:t>日常运</w:t>
      </w:r>
      <w:proofErr w:type="gramStart"/>
      <w:r>
        <w:rPr>
          <w:rFonts w:ascii="宋体" w:hAnsi="宋体" w:hint="eastAsia"/>
        </w:rPr>
        <w:t>维工作</w:t>
      </w:r>
      <w:proofErr w:type="gramEnd"/>
      <w:r>
        <w:rPr>
          <w:rFonts w:ascii="宋体" w:hAnsi="宋体" w:hint="eastAsia"/>
        </w:rPr>
        <w:t>还</w:t>
      </w:r>
      <w:r w:rsidRPr="00C938A4">
        <w:rPr>
          <w:rFonts w:ascii="宋体" w:hAnsi="宋体"/>
        </w:rPr>
        <w:t>包</w:t>
      </w:r>
      <w:r>
        <w:rPr>
          <w:rFonts w:ascii="宋体" w:hAnsi="宋体" w:hint="eastAsia"/>
        </w:rPr>
        <w:t>含</w:t>
      </w:r>
      <w:r w:rsidRPr="00C938A4">
        <w:rPr>
          <w:rFonts w:ascii="宋体" w:hAnsi="宋体"/>
        </w:rPr>
        <w:t>网络</w:t>
      </w:r>
      <w:r>
        <w:rPr>
          <w:rFonts w:ascii="宋体" w:hAnsi="宋体" w:hint="eastAsia"/>
        </w:rPr>
        <w:t>及设备</w:t>
      </w:r>
      <w:r w:rsidRPr="00C938A4">
        <w:rPr>
          <w:rFonts w:ascii="宋体" w:hAnsi="宋体"/>
        </w:rPr>
        <w:t>梳理、配置管理、工程支持、主</w:t>
      </w:r>
      <w:proofErr w:type="gramStart"/>
      <w:r w:rsidRPr="00C938A4">
        <w:rPr>
          <w:rFonts w:ascii="宋体" w:hAnsi="宋体"/>
        </w:rPr>
        <w:t>备设备</w:t>
      </w:r>
      <w:proofErr w:type="gramEnd"/>
      <w:r w:rsidRPr="00C938A4">
        <w:rPr>
          <w:rFonts w:ascii="宋体" w:hAnsi="宋体"/>
        </w:rPr>
        <w:t>倒换测试、</w:t>
      </w:r>
      <w:r>
        <w:rPr>
          <w:rFonts w:ascii="宋体" w:hAnsi="宋体" w:hint="eastAsia"/>
        </w:rPr>
        <w:t>网络割接、</w:t>
      </w:r>
      <w:r w:rsidRPr="00C938A4">
        <w:rPr>
          <w:rFonts w:ascii="宋体" w:hAnsi="宋体"/>
        </w:rPr>
        <w:t>应急预案编写与验证等</w:t>
      </w:r>
      <w:r>
        <w:rPr>
          <w:rFonts w:ascii="宋体" w:hAnsi="宋体" w:hint="eastAsia"/>
        </w:rPr>
        <w:t>。可提交</w:t>
      </w:r>
      <w:r w:rsidRPr="00CF4BE3">
        <w:rPr>
          <w:rFonts w:ascii="宋体" w:hAnsi="宋体"/>
        </w:rPr>
        <w:t>驻场服务工单</w:t>
      </w:r>
      <w:r w:rsidRPr="00CF4BE3">
        <w:rPr>
          <w:rFonts w:ascii="宋体" w:hAnsi="宋体" w:hint="eastAsia"/>
        </w:rPr>
        <w:t>、</w:t>
      </w:r>
      <w:r w:rsidRPr="00CF4BE3">
        <w:rPr>
          <w:rFonts w:ascii="宋体" w:hAnsi="宋体"/>
        </w:rPr>
        <w:t>日常运维服务报告</w:t>
      </w:r>
      <w:r w:rsidRPr="00CF4BE3">
        <w:rPr>
          <w:rFonts w:ascii="宋体" w:hAnsi="宋体" w:hint="eastAsia"/>
        </w:rPr>
        <w:t>、</w:t>
      </w:r>
      <w:r w:rsidRPr="00CF4BE3">
        <w:rPr>
          <w:rFonts w:ascii="宋体" w:hAnsi="宋体"/>
        </w:rPr>
        <w:t>重大事件服务报告</w:t>
      </w:r>
      <w:r w:rsidRPr="00CF4BE3">
        <w:rPr>
          <w:rFonts w:ascii="宋体" w:hAnsi="宋体" w:hint="eastAsia"/>
        </w:rPr>
        <w:t>、</w:t>
      </w:r>
      <w:r w:rsidRPr="00CF4BE3">
        <w:rPr>
          <w:rFonts w:ascii="宋体" w:hAnsi="宋体"/>
        </w:rPr>
        <w:t>安全分析报告</w:t>
      </w:r>
      <w:r w:rsidRPr="00CF4BE3">
        <w:rPr>
          <w:rFonts w:ascii="宋体" w:hAnsi="宋体" w:hint="eastAsia"/>
        </w:rPr>
        <w:t>等报告文件。</w:t>
      </w:r>
    </w:p>
    <w:p w14:paraId="13F899DB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 w:hint="eastAsia"/>
          <w:b/>
          <w:color w:val="0D0D0D" w:themeColor="text1" w:themeTint="F2"/>
        </w:rPr>
        <w:t>5、</w:t>
      </w:r>
      <w:r w:rsidRPr="00B14572">
        <w:rPr>
          <w:rFonts w:asciiTheme="minorEastAsia" w:hAnsiTheme="minorEastAsia"/>
          <w:b/>
          <w:color w:val="0D0D0D" w:themeColor="text1" w:themeTint="F2"/>
        </w:rPr>
        <w:t>备件运维服务</w:t>
      </w:r>
    </w:p>
    <w:p w14:paraId="4333196F" w14:textId="07F9A13C" w:rsidR="00D028D5" w:rsidRDefault="00D028D5" w:rsidP="00D028D5">
      <w:pPr>
        <w:spacing w:line="300" w:lineRule="auto"/>
        <w:ind w:firstLineChars="200" w:firstLine="420"/>
        <w:rPr>
          <w:rFonts w:ascii="宋体" w:hAnsi="宋体"/>
        </w:rPr>
      </w:pPr>
      <w:r w:rsidRPr="00D30F62">
        <w:rPr>
          <w:rFonts w:ascii="宋体" w:hAnsi="宋体" w:hint="eastAsia"/>
        </w:rPr>
        <w:t>根据我</w:t>
      </w:r>
      <w:r w:rsidR="00E33E13">
        <w:rPr>
          <w:rFonts w:ascii="宋体" w:hAnsi="宋体" w:hint="eastAsia"/>
        </w:rPr>
        <w:t>院</w:t>
      </w:r>
      <w:r w:rsidRPr="00D30F62">
        <w:rPr>
          <w:rFonts w:ascii="宋体" w:hAnsi="宋体" w:hint="eastAsia"/>
        </w:rPr>
        <w:t>对时效性需求，</w:t>
      </w:r>
      <w:r w:rsidRPr="00D30F62">
        <w:rPr>
          <w:rFonts w:ascii="宋体" w:hAnsi="宋体"/>
        </w:rPr>
        <w:t>提供响应式服务，其服务对象包含在设备要求的正常环境下运</w:t>
      </w:r>
      <w:r w:rsidRPr="00D30F62">
        <w:rPr>
          <w:rFonts w:ascii="宋体" w:hAnsi="宋体"/>
        </w:rPr>
        <w:lastRenderedPageBreak/>
        <w:t>行的</w:t>
      </w:r>
      <w:r>
        <w:rPr>
          <w:rFonts w:ascii="宋体" w:hAnsi="宋体" w:hint="eastAsia"/>
        </w:rPr>
        <w:t>服务器电源、内存、</w:t>
      </w:r>
      <w:r w:rsidRPr="00D30F62">
        <w:rPr>
          <w:rFonts w:ascii="宋体" w:hAnsi="宋体"/>
        </w:rPr>
        <w:t>存储</w:t>
      </w:r>
      <w:r>
        <w:rPr>
          <w:rFonts w:ascii="宋体" w:hAnsi="宋体" w:hint="eastAsia"/>
        </w:rPr>
        <w:t>硬盘</w:t>
      </w:r>
      <w:r w:rsidRPr="00D30F62">
        <w:rPr>
          <w:rFonts w:ascii="宋体" w:hAnsi="宋体"/>
        </w:rPr>
        <w:t>、路由器、</w:t>
      </w:r>
      <w:r w:rsidRPr="00D30F62">
        <w:rPr>
          <w:rFonts w:ascii="宋体" w:hAnsi="宋体" w:hint="eastAsia"/>
        </w:rPr>
        <w:t>交换机、</w:t>
      </w:r>
      <w:r w:rsidRPr="00D30F62">
        <w:rPr>
          <w:rFonts w:ascii="宋体" w:hAnsi="宋体"/>
        </w:rPr>
        <w:t>UPS 及强电设备、终端设备</w:t>
      </w:r>
      <w:r w:rsidRPr="00D30F62">
        <w:rPr>
          <w:rFonts w:ascii="宋体" w:hAnsi="宋体" w:hint="eastAsia"/>
        </w:rPr>
        <w:t>等。</w:t>
      </w:r>
      <w:r w:rsidRPr="00D30F62">
        <w:rPr>
          <w:rFonts w:ascii="宋体" w:hAnsi="宋体"/>
        </w:rPr>
        <w:t>通过现场服务，在约定时间范围内对硬件问题进行及时的处理与修复，最大限度地保障信息系统的可用性，降低故障对业务运作的影响。</w:t>
      </w:r>
    </w:p>
    <w:p w14:paraId="1A639DFB" w14:textId="0D5E8838" w:rsidR="00D028D5" w:rsidRPr="00B14572" w:rsidRDefault="00D028D5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 w:rsidRPr="00DE4C79">
        <w:rPr>
          <w:rFonts w:ascii="宋体" w:hAnsi="宋体"/>
        </w:rPr>
        <w:t>提供软、硬件等故障维修服务，确保数据中心机房存储、服务器</w:t>
      </w:r>
      <w:r w:rsidR="00F44BE9" w:rsidRPr="00DE4C79">
        <w:rPr>
          <w:rFonts w:ascii="宋体" w:hAnsi="宋体"/>
        </w:rPr>
        <w:t>、</w:t>
      </w:r>
      <w:r w:rsidR="00F44BE9">
        <w:rPr>
          <w:rFonts w:ascii="宋体" w:hAnsi="宋体" w:hint="eastAsia"/>
        </w:rPr>
        <w:t>网络交换</w:t>
      </w:r>
      <w:r w:rsidRPr="00DE4C79">
        <w:rPr>
          <w:rFonts w:ascii="宋体" w:hAnsi="宋体"/>
        </w:rPr>
        <w:t>等设备出现硬件故障时能在最短时间内得到及时的维修(更换备品备件或提供备机)，</w:t>
      </w:r>
      <w:r w:rsidR="00BA3D20">
        <w:rPr>
          <w:rFonts w:ascii="宋体" w:hAnsi="宋体" w:hint="eastAsia"/>
        </w:rPr>
        <w:t>不得影响我院</w:t>
      </w:r>
      <w:r w:rsidR="009141B9">
        <w:rPr>
          <w:rFonts w:ascii="宋体" w:hAnsi="宋体" w:hint="eastAsia"/>
        </w:rPr>
        <w:t>业务的正常运行</w:t>
      </w:r>
      <w:r w:rsidR="00BA3D20">
        <w:rPr>
          <w:rFonts w:ascii="宋体" w:hAnsi="宋体" w:hint="eastAsia"/>
        </w:rPr>
        <w:t>。</w:t>
      </w:r>
    </w:p>
    <w:p w14:paraId="7AB053D0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 w:hint="eastAsia"/>
          <w:b/>
          <w:color w:val="0D0D0D" w:themeColor="text1" w:themeTint="F2"/>
        </w:rPr>
        <w:t>6、技术</w:t>
      </w:r>
      <w:r w:rsidRPr="00B14572">
        <w:rPr>
          <w:rFonts w:asciiTheme="minorEastAsia" w:hAnsiTheme="minorEastAsia"/>
          <w:b/>
          <w:color w:val="0D0D0D" w:themeColor="text1" w:themeTint="F2"/>
        </w:rPr>
        <w:t>支持服务</w:t>
      </w:r>
    </w:p>
    <w:p w14:paraId="598C4427" w14:textId="133DB374" w:rsidR="00D028D5" w:rsidRPr="00B14572" w:rsidRDefault="00D028D5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 w:rsidRPr="0081408E">
        <w:rPr>
          <w:rFonts w:ascii="宋体" w:hAnsi="宋体" w:hint="eastAsia"/>
        </w:rPr>
        <w:t>可派遣业内</w:t>
      </w:r>
      <w:r w:rsidRPr="0081408E">
        <w:rPr>
          <w:rFonts w:ascii="宋体" w:hAnsi="宋体"/>
        </w:rPr>
        <w:t>资深</w:t>
      </w:r>
      <w:r w:rsidRPr="0081408E">
        <w:rPr>
          <w:rFonts w:ascii="宋体" w:hAnsi="宋体" w:hint="eastAsia"/>
        </w:rPr>
        <w:t>技术</w:t>
      </w:r>
      <w:r w:rsidRPr="0081408E">
        <w:rPr>
          <w:rFonts w:ascii="宋体" w:hAnsi="宋体"/>
        </w:rPr>
        <w:t>专家</w:t>
      </w:r>
      <w:r w:rsidRPr="0081408E">
        <w:rPr>
          <w:rFonts w:ascii="宋体" w:hAnsi="宋体" w:hint="eastAsia"/>
        </w:rPr>
        <w:t>对我院数据中心信息化提供技术支撑</w:t>
      </w:r>
      <w:r>
        <w:rPr>
          <w:rFonts w:ascii="宋体" w:hAnsi="宋体" w:hint="eastAsia"/>
        </w:rPr>
        <w:t>，</w:t>
      </w:r>
      <w:r w:rsidRPr="00D069D2">
        <w:rPr>
          <w:rFonts w:ascii="宋体" w:hAnsi="宋体"/>
        </w:rPr>
        <w:t>不仅</w:t>
      </w:r>
      <w:r w:rsidRPr="00D069D2">
        <w:rPr>
          <w:rFonts w:ascii="宋体" w:hAnsi="宋体" w:hint="eastAsia"/>
        </w:rPr>
        <w:t>能够</w:t>
      </w:r>
      <w:r w:rsidRPr="00D069D2">
        <w:rPr>
          <w:rFonts w:ascii="宋体" w:hAnsi="宋体"/>
        </w:rPr>
        <w:t>提供前期的需求分析和产品选型，协助完成方案咨询和撰写,</w:t>
      </w:r>
      <w:r w:rsidRPr="00D069D2">
        <w:rPr>
          <w:rFonts w:ascii="宋体" w:hAnsi="宋体" w:hint="eastAsia"/>
        </w:rPr>
        <w:t>且能够</w:t>
      </w:r>
      <w:r w:rsidRPr="00D069D2">
        <w:rPr>
          <w:rFonts w:ascii="宋体" w:hAnsi="宋体"/>
        </w:rPr>
        <w:t>在</w:t>
      </w:r>
      <w:r w:rsidRPr="00D069D2">
        <w:rPr>
          <w:rFonts w:ascii="宋体" w:hAnsi="宋体" w:hint="eastAsia"/>
        </w:rPr>
        <w:t>其他</w:t>
      </w:r>
      <w:r w:rsidRPr="00D069D2">
        <w:rPr>
          <w:rFonts w:ascii="宋体" w:hAnsi="宋体"/>
        </w:rPr>
        <w:t>项目实施过程中，提供工程实施等技术支持,帮助</w:t>
      </w:r>
      <w:r w:rsidR="00251508">
        <w:rPr>
          <w:rFonts w:ascii="宋体" w:hAnsi="宋体" w:hint="eastAsia"/>
        </w:rPr>
        <w:t>我院</w:t>
      </w:r>
      <w:r w:rsidRPr="00D069D2">
        <w:rPr>
          <w:rFonts w:ascii="宋体" w:hAnsi="宋体"/>
        </w:rPr>
        <w:t>顺利地完成工程建设任务。</w:t>
      </w:r>
      <w:r>
        <w:rPr>
          <w:rFonts w:ascii="宋体" w:hAnsi="宋体" w:hint="eastAsia"/>
        </w:rPr>
        <w:t>能够</w:t>
      </w:r>
      <w:r w:rsidRPr="0022291C">
        <w:rPr>
          <w:rFonts w:ascii="宋体" w:hAnsi="宋体"/>
        </w:rPr>
        <w:t>对网络新建或扩容改造提供规划建议，对网络设备选型和采购提供技术建议</w:t>
      </w:r>
      <w:r w:rsidRPr="0022291C">
        <w:rPr>
          <w:rFonts w:ascii="宋体" w:hAnsi="宋体" w:hint="eastAsia"/>
        </w:rPr>
        <w:t>,</w:t>
      </w:r>
      <w:r w:rsidRPr="0022291C">
        <w:rPr>
          <w:rFonts w:ascii="宋体" w:hAnsi="宋体"/>
        </w:rPr>
        <w:t>对</w:t>
      </w:r>
      <w:r w:rsidRPr="0022291C">
        <w:rPr>
          <w:rFonts w:ascii="宋体" w:hAnsi="宋体" w:hint="eastAsia"/>
        </w:rPr>
        <w:t>信息</w:t>
      </w:r>
      <w:r w:rsidRPr="0022291C">
        <w:rPr>
          <w:rFonts w:ascii="宋体" w:hAnsi="宋体"/>
        </w:rPr>
        <w:t>系统建设、优化、扩容等需求提供专业的技术咨询，并根据实际情况，撰写相关方案文档。</w:t>
      </w:r>
      <w:r>
        <w:rPr>
          <w:rFonts w:ascii="宋体" w:hAnsi="宋体" w:hint="eastAsia"/>
        </w:rPr>
        <w:t>从而一定程度上降低</w:t>
      </w:r>
      <w:r w:rsidR="00F64C26">
        <w:rPr>
          <w:rFonts w:ascii="宋体" w:hAnsi="宋体" w:hint="eastAsia"/>
        </w:rPr>
        <w:t>新建</w:t>
      </w:r>
      <w:r>
        <w:rPr>
          <w:rFonts w:ascii="宋体" w:hAnsi="宋体" w:hint="eastAsia"/>
        </w:rPr>
        <w:t>项目实施风险，提高完成时效，减少时间管理成本。</w:t>
      </w:r>
    </w:p>
    <w:p w14:paraId="751F7417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/>
          <w:b/>
          <w:color w:val="0D0D0D" w:themeColor="text1" w:themeTint="F2"/>
        </w:rPr>
        <w:t>7</w:t>
      </w:r>
      <w:r w:rsidRPr="00B14572">
        <w:rPr>
          <w:rFonts w:asciiTheme="minorEastAsia" w:hAnsiTheme="minorEastAsia" w:hint="eastAsia"/>
          <w:b/>
          <w:color w:val="0D0D0D" w:themeColor="text1" w:themeTint="F2"/>
        </w:rPr>
        <w:t>、配置</w:t>
      </w:r>
      <w:r w:rsidRPr="00B14572">
        <w:rPr>
          <w:rFonts w:asciiTheme="minorEastAsia" w:hAnsiTheme="minorEastAsia"/>
          <w:b/>
          <w:color w:val="0D0D0D" w:themeColor="text1" w:themeTint="F2"/>
        </w:rPr>
        <w:t>管理服务</w:t>
      </w:r>
    </w:p>
    <w:p w14:paraId="7AADD0BD" w14:textId="1ADDA59A" w:rsidR="008E6204" w:rsidRPr="008E6204" w:rsidRDefault="008E6204" w:rsidP="00FC5E0C">
      <w:pPr>
        <w:pStyle w:val="a3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在</w:t>
      </w:r>
      <w:r>
        <w:rPr>
          <w:rFonts w:ascii="宋体" w:hAnsi="宋体"/>
        </w:rPr>
        <w:t>项目</w:t>
      </w:r>
      <w:r>
        <w:rPr>
          <w:rFonts w:ascii="宋体" w:hAnsi="宋体" w:hint="eastAsia"/>
        </w:rPr>
        <w:t>执行</w:t>
      </w:r>
      <w:r>
        <w:rPr>
          <w:rFonts w:ascii="宋体" w:hAnsi="宋体"/>
        </w:rPr>
        <w:t>首次巡检过程中，对所有设备进行配置</w:t>
      </w:r>
      <w:r>
        <w:rPr>
          <w:rFonts w:ascii="宋体" w:hAnsi="宋体" w:hint="eastAsia"/>
        </w:rPr>
        <w:t>收集</w:t>
      </w:r>
      <w:r>
        <w:rPr>
          <w:rFonts w:ascii="宋体" w:hAnsi="宋体"/>
        </w:rPr>
        <w:t>，后期</w:t>
      </w:r>
      <w:r w:rsidR="00721944">
        <w:rPr>
          <w:rFonts w:ascii="宋体" w:hAnsi="宋体" w:hint="eastAsia"/>
        </w:rPr>
        <w:t>在</w:t>
      </w:r>
      <w:r>
        <w:rPr>
          <w:rFonts w:ascii="宋体" w:hAnsi="宋体"/>
        </w:rPr>
        <w:t>变更配置之前收集一份变更前配置</w:t>
      </w:r>
      <w:r w:rsidR="003902A6">
        <w:rPr>
          <w:rFonts w:ascii="宋体" w:hAnsi="宋体" w:hint="eastAsia"/>
        </w:rPr>
        <w:t>留</w:t>
      </w:r>
      <w:r>
        <w:rPr>
          <w:rFonts w:ascii="宋体" w:hAnsi="宋体"/>
        </w:rPr>
        <w:t>作备份，</w:t>
      </w:r>
      <w:r>
        <w:rPr>
          <w:rFonts w:ascii="宋体" w:hAnsi="宋体" w:hint="eastAsia"/>
        </w:rPr>
        <w:t>防止</w:t>
      </w:r>
      <w:r>
        <w:rPr>
          <w:rFonts w:ascii="宋体" w:hAnsi="宋体"/>
        </w:rPr>
        <w:t>变更后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由于配置问题，导致业务中断，能够第一时间恢复原有配置，</w:t>
      </w:r>
      <w:r>
        <w:rPr>
          <w:rFonts w:ascii="宋体" w:hAnsi="宋体" w:hint="eastAsia"/>
        </w:rPr>
        <w:t>保障</w:t>
      </w:r>
      <w:r>
        <w:rPr>
          <w:rFonts w:ascii="宋体" w:hAnsi="宋体"/>
        </w:rPr>
        <w:t>业务正常运行。</w:t>
      </w:r>
      <w:r w:rsidR="00F16C6D">
        <w:rPr>
          <w:rFonts w:ascii="宋体" w:hAnsi="宋体" w:hint="eastAsia"/>
        </w:rPr>
        <w:t>对</w:t>
      </w:r>
      <w:r w:rsidR="00F16C6D">
        <w:rPr>
          <w:rFonts w:ascii="宋体" w:hAnsi="宋体"/>
        </w:rPr>
        <w:t>所有配置及配置变更留存书面及电子</w:t>
      </w:r>
      <w:r w:rsidR="00F16C6D">
        <w:rPr>
          <w:rFonts w:ascii="宋体" w:hAnsi="宋体" w:hint="eastAsia"/>
        </w:rPr>
        <w:t>文件</w:t>
      </w:r>
      <w:r w:rsidR="00F16C6D">
        <w:rPr>
          <w:rFonts w:ascii="宋体" w:hAnsi="宋体"/>
        </w:rPr>
        <w:t>，作</w:t>
      </w:r>
      <w:r w:rsidR="00F16C6D">
        <w:rPr>
          <w:rFonts w:ascii="宋体" w:hAnsi="宋体" w:hint="eastAsia"/>
        </w:rPr>
        <w:t>为</w:t>
      </w:r>
      <w:r w:rsidR="00F16C6D">
        <w:rPr>
          <w:rFonts w:ascii="宋体" w:hAnsi="宋体"/>
        </w:rPr>
        <w:t>过程</w:t>
      </w:r>
      <w:r w:rsidR="00F16C6D">
        <w:rPr>
          <w:rFonts w:ascii="宋体" w:hAnsi="宋体" w:hint="eastAsia"/>
        </w:rPr>
        <w:t>记录进行</w:t>
      </w:r>
      <w:r w:rsidR="00F16C6D">
        <w:rPr>
          <w:rFonts w:ascii="宋体" w:hAnsi="宋体"/>
        </w:rPr>
        <w:t>存档。</w:t>
      </w:r>
    </w:p>
    <w:p w14:paraId="264E6A38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 w:hint="eastAsia"/>
          <w:b/>
          <w:color w:val="0D0D0D" w:themeColor="text1" w:themeTint="F2"/>
        </w:rPr>
        <w:t>8、</w:t>
      </w:r>
      <w:r w:rsidRPr="00B14572">
        <w:rPr>
          <w:rFonts w:asciiTheme="minorEastAsia" w:hAnsiTheme="minorEastAsia"/>
          <w:b/>
          <w:color w:val="0D0D0D" w:themeColor="text1" w:themeTint="F2"/>
        </w:rPr>
        <w:t>特殊时段保障服务</w:t>
      </w:r>
    </w:p>
    <w:p w14:paraId="294DACEE" w14:textId="3B703F8A" w:rsidR="00D028D5" w:rsidRPr="00B14572" w:rsidRDefault="00D028D5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 w:rsidRPr="005F61F0">
        <w:rPr>
          <w:rFonts w:ascii="宋体" w:hAnsi="宋体"/>
        </w:rPr>
        <w:t>提供特殊时期的驻场保障服务和备勤服务。在特殊</w:t>
      </w:r>
      <w:proofErr w:type="gramStart"/>
      <w:r w:rsidRPr="005F61F0">
        <w:rPr>
          <w:rFonts w:ascii="宋体" w:hAnsi="宋体"/>
        </w:rPr>
        <w:t>时间段如节假日</w:t>
      </w:r>
      <w:proofErr w:type="gramEnd"/>
      <w:r w:rsidRPr="005F61F0">
        <w:rPr>
          <w:rFonts w:ascii="宋体" w:hAnsi="宋体"/>
        </w:rPr>
        <w:t>、敏感时期、系统割接、重大任务等时间段内提供特殊保障服务。在</w:t>
      </w:r>
      <w:r w:rsidR="00DE302C">
        <w:rPr>
          <w:rFonts w:ascii="宋体" w:hAnsi="宋体" w:hint="eastAsia"/>
        </w:rPr>
        <w:t>运维</w:t>
      </w:r>
      <w:r w:rsidRPr="005F61F0">
        <w:rPr>
          <w:rFonts w:ascii="宋体" w:hAnsi="宋体"/>
        </w:rPr>
        <w:t>期内，</w:t>
      </w:r>
      <w:r w:rsidRPr="005F61F0">
        <w:rPr>
          <w:rFonts w:ascii="宋体" w:hAnsi="宋体" w:hint="eastAsia"/>
        </w:rPr>
        <w:t>由驻场人员</w:t>
      </w:r>
      <w:r w:rsidRPr="005F61F0">
        <w:rPr>
          <w:rFonts w:ascii="宋体" w:hAnsi="宋体"/>
        </w:rPr>
        <w:t>现场监控设备和网络运行情况，并在保障期内提供 24小时电话支持和远程故障恢复支持服务，备勤技术人员本地 24 小时备勤保障。</w:t>
      </w:r>
    </w:p>
    <w:p w14:paraId="23EFDDFC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 w:hint="eastAsia"/>
          <w:b/>
          <w:color w:val="0D0D0D" w:themeColor="text1" w:themeTint="F2"/>
        </w:rPr>
        <w:t>9、应急</w:t>
      </w:r>
      <w:r w:rsidRPr="00B14572">
        <w:rPr>
          <w:rFonts w:asciiTheme="minorEastAsia" w:hAnsiTheme="minorEastAsia"/>
          <w:b/>
          <w:color w:val="0D0D0D" w:themeColor="text1" w:themeTint="F2"/>
        </w:rPr>
        <w:t>保障服务</w:t>
      </w:r>
    </w:p>
    <w:p w14:paraId="4423D6E0" w14:textId="75BBB589" w:rsidR="00D028D5" w:rsidRPr="00B14572" w:rsidRDefault="00D028D5" w:rsidP="00D028D5">
      <w:pPr>
        <w:spacing w:line="300" w:lineRule="auto"/>
        <w:ind w:firstLine="420"/>
        <w:rPr>
          <w:rFonts w:asciiTheme="minorEastAsia" w:hAnsiTheme="minorEastAsia"/>
          <w:b/>
          <w:color w:val="0D0D0D" w:themeColor="text1" w:themeTint="F2"/>
        </w:rPr>
      </w:pPr>
      <w:r>
        <w:rPr>
          <w:rFonts w:ascii="宋体" w:hAnsi="宋体" w:hint="eastAsia"/>
        </w:rPr>
        <w:t>提供应急保障服务，</w:t>
      </w:r>
      <w:r w:rsidR="003D3411">
        <w:rPr>
          <w:rFonts w:ascii="宋体" w:hAnsi="宋体" w:hint="eastAsia"/>
        </w:rPr>
        <w:t>能够在应急保障期间，快速</w:t>
      </w:r>
      <w:r>
        <w:rPr>
          <w:rFonts w:ascii="宋体" w:hAnsi="宋体" w:hint="eastAsia"/>
        </w:rPr>
        <w:t>组成应急保障小组，对数据中心</w:t>
      </w:r>
      <w:r w:rsidR="00EE18A4">
        <w:rPr>
          <w:rFonts w:ascii="宋体" w:hAnsi="宋体" w:hint="eastAsia"/>
        </w:rPr>
        <w:t>及院内网络</w:t>
      </w:r>
      <w:r>
        <w:rPr>
          <w:rFonts w:ascii="宋体" w:hAnsi="宋体" w:hint="eastAsia"/>
        </w:rPr>
        <w:t>突发事件快速响应处理，并将</w:t>
      </w:r>
      <w:r w:rsidRPr="00BF16C5">
        <w:rPr>
          <w:rFonts w:ascii="宋体" w:hAnsi="宋体"/>
        </w:rPr>
        <w:t>实施过程和结果记录在《应急处理过程记录》中。应急处理过程完成后，服务主管向应急小组提交应急处理过程相关表单，包括《启动应急流程申请单》、《应急处理过程记录》、《资源申请单》、《变更请求表》、《变更日志》等。应急小组对应急处理结果进行评估和确认，并在《应急流程评估单》中填写评估意见</w:t>
      </w:r>
      <w:r>
        <w:rPr>
          <w:rFonts w:ascii="宋体" w:hAnsi="宋体" w:hint="eastAsia"/>
        </w:rPr>
        <w:t>，最后对文件进行统一归档。</w:t>
      </w:r>
    </w:p>
    <w:p w14:paraId="2DF73069" w14:textId="77777777" w:rsidR="00B14572" w:rsidRDefault="00B14572" w:rsidP="00D028D5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 w:rsidRPr="00B14572">
        <w:rPr>
          <w:rFonts w:asciiTheme="minorEastAsia" w:hAnsiTheme="minorEastAsia" w:hint="eastAsia"/>
          <w:b/>
          <w:color w:val="0D0D0D" w:themeColor="text1" w:themeTint="F2"/>
        </w:rPr>
        <w:t>10、</w:t>
      </w:r>
      <w:r w:rsidRPr="00B14572">
        <w:rPr>
          <w:rFonts w:asciiTheme="minorEastAsia" w:hAnsiTheme="minorEastAsia"/>
          <w:b/>
          <w:color w:val="0D0D0D" w:themeColor="text1" w:themeTint="F2"/>
        </w:rPr>
        <w:t>运</w:t>
      </w:r>
      <w:proofErr w:type="gramStart"/>
      <w:r w:rsidRPr="00B14572">
        <w:rPr>
          <w:rFonts w:asciiTheme="minorEastAsia" w:hAnsiTheme="minorEastAsia"/>
          <w:b/>
          <w:color w:val="0D0D0D" w:themeColor="text1" w:themeTint="F2"/>
        </w:rPr>
        <w:t>维管理</w:t>
      </w:r>
      <w:proofErr w:type="gramEnd"/>
      <w:r w:rsidRPr="00B14572">
        <w:rPr>
          <w:rFonts w:asciiTheme="minorEastAsia" w:hAnsiTheme="minorEastAsia"/>
          <w:b/>
          <w:color w:val="0D0D0D" w:themeColor="text1" w:themeTint="F2"/>
        </w:rPr>
        <w:t>体系建设服务</w:t>
      </w:r>
    </w:p>
    <w:p w14:paraId="7F08E83C" w14:textId="06904AC9" w:rsidR="00D028D5" w:rsidRDefault="00D028D5" w:rsidP="00D028D5">
      <w:pPr>
        <w:spacing w:line="300" w:lineRule="auto"/>
        <w:ind w:firstLine="420"/>
        <w:rPr>
          <w:rFonts w:asciiTheme="minorEastAsia" w:hAnsiTheme="minorEastAsia"/>
          <w:color w:val="0D0D0D" w:themeColor="text1" w:themeTint="F2"/>
        </w:rPr>
      </w:pPr>
      <w:r w:rsidRPr="00D028D5">
        <w:rPr>
          <w:rFonts w:asciiTheme="minorEastAsia" w:hAnsiTheme="minorEastAsia" w:hint="eastAsia"/>
          <w:color w:val="0D0D0D" w:themeColor="text1" w:themeTint="F2"/>
        </w:rPr>
        <w:t>协助我院</w:t>
      </w:r>
      <w:proofErr w:type="gramStart"/>
      <w:r w:rsidRPr="00D028D5">
        <w:rPr>
          <w:rFonts w:asciiTheme="minorEastAsia" w:hAnsiTheme="minorEastAsia"/>
          <w:color w:val="0D0D0D" w:themeColor="text1" w:themeTint="F2"/>
        </w:rPr>
        <w:t>完善运维管理</w:t>
      </w:r>
      <w:proofErr w:type="gramEnd"/>
      <w:r w:rsidRPr="00D028D5">
        <w:rPr>
          <w:rFonts w:asciiTheme="minorEastAsia" w:hAnsiTheme="minorEastAsia" w:hint="eastAsia"/>
          <w:color w:val="0D0D0D" w:themeColor="text1" w:themeTint="F2"/>
        </w:rPr>
        <w:t>标准</w:t>
      </w:r>
      <w:r w:rsidRPr="00D028D5">
        <w:rPr>
          <w:rFonts w:asciiTheme="minorEastAsia" w:hAnsiTheme="minorEastAsia"/>
          <w:color w:val="0D0D0D" w:themeColor="text1" w:themeTint="F2"/>
        </w:rPr>
        <w:t>及应用制度，采用标准的</w:t>
      </w:r>
      <w:r w:rsidRPr="00D028D5">
        <w:rPr>
          <w:rFonts w:asciiTheme="minorEastAsia" w:hAnsiTheme="minorEastAsia" w:hint="eastAsia"/>
          <w:color w:val="0D0D0D" w:themeColor="text1" w:themeTint="F2"/>
        </w:rPr>
        <w:t>IT运</w:t>
      </w:r>
      <w:proofErr w:type="gramStart"/>
      <w:r w:rsidRPr="00D028D5">
        <w:rPr>
          <w:rFonts w:asciiTheme="minorEastAsia" w:hAnsiTheme="minorEastAsia" w:hint="eastAsia"/>
          <w:color w:val="0D0D0D" w:themeColor="text1" w:themeTint="F2"/>
        </w:rPr>
        <w:t>维</w:t>
      </w:r>
      <w:r w:rsidRPr="00D028D5">
        <w:rPr>
          <w:rFonts w:asciiTheme="minorEastAsia" w:hAnsiTheme="minorEastAsia"/>
          <w:color w:val="0D0D0D" w:themeColor="text1" w:themeTint="F2"/>
        </w:rPr>
        <w:t>管理</w:t>
      </w:r>
      <w:proofErr w:type="gramEnd"/>
      <w:r w:rsidRPr="00D028D5">
        <w:rPr>
          <w:rFonts w:asciiTheme="minorEastAsia" w:hAnsiTheme="minorEastAsia"/>
          <w:color w:val="0D0D0D" w:themeColor="text1" w:themeTint="F2"/>
        </w:rPr>
        <w:t>流程，提供准确、详</w:t>
      </w:r>
      <w:r w:rsidRPr="00D028D5">
        <w:rPr>
          <w:rFonts w:asciiTheme="minorEastAsia" w:hAnsiTheme="minorEastAsia" w:hint="eastAsia"/>
          <w:color w:val="0D0D0D" w:themeColor="text1" w:themeTint="F2"/>
        </w:rPr>
        <w:t>尽</w:t>
      </w:r>
      <w:r w:rsidRPr="00D028D5">
        <w:rPr>
          <w:rFonts w:asciiTheme="minorEastAsia" w:hAnsiTheme="minorEastAsia"/>
          <w:color w:val="0D0D0D" w:themeColor="text1" w:themeTint="F2"/>
        </w:rPr>
        <w:t>、专业的报告制度，通过客观分析运</w:t>
      </w:r>
      <w:proofErr w:type="gramStart"/>
      <w:r w:rsidRPr="00D028D5">
        <w:rPr>
          <w:rFonts w:asciiTheme="minorEastAsia" w:hAnsiTheme="minorEastAsia"/>
          <w:color w:val="0D0D0D" w:themeColor="text1" w:themeTint="F2"/>
        </w:rPr>
        <w:t>维过程</w:t>
      </w:r>
      <w:proofErr w:type="gramEnd"/>
      <w:r w:rsidRPr="00D028D5">
        <w:rPr>
          <w:rFonts w:asciiTheme="minorEastAsia" w:hAnsiTheme="minorEastAsia"/>
          <w:color w:val="0D0D0D" w:themeColor="text1" w:themeTint="F2"/>
        </w:rPr>
        <w:t>中</w:t>
      </w:r>
      <w:r w:rsidRPr="00D028D5">
        <w:rPr>
          <w:rFonts w:asciiTheme="minorEastAsia" w:hAnsiTheme="minorEastAsia" w:hint="eastAsia"/>
          <w:color w:val="0D0D0D" w:themeColor="text1" w:themeTint="F2"/>
        </w:rPr>
        <w:t>出现</w:t>
      </w:r>
      <w:r w:rsidRPr="00D028D5">
        <w:rPr>
          <w:rFonts w:asciiTheme="minorEastAsia" w:hAnsiTheme="minorEastAsia"/>
          <w:color w:val="0D0D0D" w:themeColor="text1" w:themeTint="F2"/>
        </w:rPr>
        <w:t>的</w:t>
      </w:r>
      <w:r w:rsidRPr="00D028D5">
        <w:rPr>
          <w:rFonts w:asciiTheme="minorEastAsia" w:hAnsiTheme="minorEastAsia" w:hint="eastAsia"/>
          <w:color w:val="0D0D0D" w:themeColor="text1" w:themeTint="F2"/>
        </w:rPr>
        <w:t>各类</w:t>
      </w:r>
      <w:r w:rsidRPr="00D028D5">
        <w:rPr>
          <w:rFonts w:asciiTheme="minorEastAsia" w:hAnsiTheme="minorEastAsia"/>
          <w:color w:val="0D0D0D" w:themeColor="text1" w:themeTint="F2"/>
        </w:rPr>
        <w:t>障碍及问题，提供决策依据</w:t>
      </w:r>
      <w:r w:rsidRPr="00D028D5">
        <w:rPr>
          <w:rFonts w:asciiTheme="minorEastAsia" w:hAnsiTheme="minorEastAsia" w:hint="eastAsia"/>
          <w:color w:val="0D0D0D" w:themeColor="text1" w:themeTint="F2"/>
        </w:rPr>
        <w:t>。</w:t>
      </w:r>
    </w:p>
    <w:p w14:paraId="6891BFBB" w14:textId="054094E4" w:rsidR="00EB60DE" w:rsidRDefault="00614FC4" w:rsidP="00EB60DE">
      <w:pPr>
        <w:spacing w:line="300" w:lineRule="auto"/>
        <w:rPr>
          <w:rFonts w:asciiTheme="minorEastAsia" w:hAnsiTheme="minorEastAsia"/>
          <w:b/>
          <w:color w:val="0D0D0D" w:themeColor="text1" w:themeTint="F2"/>
        </w:rPr>
      </w:pPr>
      <w:r>
        <w:rPr>
          <w:rFonts w:asciiTheme="minorEastAsia" w:hAnsiTheme="minorEastAsia" w:hint="eastAsia"/>
          <w:b/>
          <w:color w:val="0D0D0D" w:themeColor="text1" w:themeTint="F2"/>
        </w:rPr>
        <w:t>（六）</w:t>
      </w:r>
      <w:r w:rsidR="00EB60DE">
        <w:rPr>
          <w:rFonts w:asciiTheme="minorEastAsia" w:hAnsiTheme="minorEastAsia" w:hint="eastAsia"/>
          <w:b/>
          <w:color w:val="0D0D0D" w:themeColor="text1" w:themeTint="F2"/>
        </w:rPr>
        <w:t>运维</w:t>
      </w:r>
      <w:r w:rsidR="00EB60DE" w:rsidRPr="005765AB">
        <w:rPr>
          <w:rFonts w:asciiTheme="minorEastAsia" w:hAnsiTheme="minorEastAsia" w:hint="eastAsia"/>
          <w:b/>
          <w:color w:val="0D0D0D" w:themeColor="text1" w:themeTint="F2"/>
        </w:rPr>
        <w:t>服务</w:t>
      </w:r>
      <w:r w:rsidR="00B253BA">
        <w:rPr>
          <w:rFonts w:asciiTheme="minorEastAsia" w:hAnsiTheme="minorEastAsia" w:hint="eastAsia"/>
          <w:b/>
          <w:color w:val="0D0D0D" w:themeColor="text1" w:themeTint="F2"/>
        </w:rPr>
        <w:t>备品备件</w:t>
      </w:r>
      <w:r w:rsidR="00EB60DE" w:rsidRPr="005765AB">
        <w:rPr>
          <w:rFonts w:asciiTheme="minorEastAsia" w:hAnsiTheme="minorEastAsia" w:hint="eastAsia"/>
          <w:b/>
          <w:color w:val="0D0D0D" w:themeColor="text1" w:themeTint="F2"/>
        </w:rPr>
        <w:t>要求</w:t>
      </w:r>
    </w:p>
    <w:p w14:paraId="0C26DEB5" w14:textId="43299228" w:rsidR="006B49F3" w:rsidRDefault="006117AA" w:rsidP="006B49F3">
      <w:pPr>
        <w:spacing w:line="30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首批</w:t>
      </w:r>
      <w:r w:rsidR="007F3B4F">
        <w:rPr>
          <w:rFonts w:hint="eastAsia"/>
          <w:b/>
          <w:szCs w:val="21"/>
        </w:rPr>
        <w:t>备品备件</w:t>
      </w:r>
      <w:r w:rsidR="006B49F3" w:rsidRPr="006B49F3">
        <w:rPr>
          <w:b/>
          <w:szCs w:val="21"/>
        </w:rPr>
        <w:t>一览表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691"/>
        <w:gridCol w:w="1147"/>
        <w:gridCol w:w="1559"/>
        <w:gridCol w:w="2552"/>
        <w:gridCol w:w="709"/>
        <w:gridCol w:w="1984"/>
      </w:tblGrid>
      <w:tr w:rsidR="004C09AC" w14:paraId="5C94AE26" w14:textId="77777777" w:rsidTr="004362FE">
        <w:trPr>
          <w:jc w:val="center"/>
        </w:trPr>
        <w:tc>
          <w:tcPr>
            <w:tcW w:w="691" w:type="dxa"/>
          </w:tcPr>
          <w:p w14:paraId="682FAC90" w14:textId="1528EAFC" w:rsidR="000C4837" w:rsidRPr="009F77F1" w:rsidRDefault="000C4837" w:rsidP="009F77F1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color w:val="0D0D0D" w:themeColor="text1" w:themeTint="F2"/>
                <w:szCs w:val="21"/>
              </w:rPr>
            </w:pPr>
            <w:r w:rsidRPr="009F77F1">
              <w:rPr>
                <w:rFonts w:asciiTheme="minorEastAsia" w:hAnsiTheme="minorEastAsia" w:hint="eastAsia"/>
                <w:b/>
                <w:bCs/>
                <w:color w:val="0D0D0D" w:themeColor="text1" w:themeTint="F2"/>
                <w:szCs w:val="21"/>
              </w:rPr>
              <w:lastRenderedPageBreak/>
              <w:t>序号</w:t>
            </w:r>
          </w:p>
        </w:tc>
        <w:tc>
          <w:tcPr>
            <w:tcW w:w="1147" w:type="dxa"/>
          </w:tcPr>
          <w:p w14:paraId="07FBF5D8" w14:textId="7BA2DEB4" w:rsidR="000C4837" w:rsidRPr="009F77F1" w:rsidRDefault="000C4837" w:rsidP="009F77F1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color w:val="0D0D0D" w:themeColor="text1" w:themeTint="F2"/>
                <w:szCs w:val="21"/>
              </w:rPr>
            </w:pPr>
            <w:r w:rsidRPr="009F77F1">
              <w:rPr>
                <w:rFonts w:asciiTheme="minorEastAsia" w:hAnsiTheme="minorEastAsia" w:hint="eastAsia"/>
                <w:b/>
                <w:bCs/>
                <w:color w:val="0D0D0D" w:themeColor="text1" w:themeTint="F2"/>
                <w:szCs w:val="21"/>
              </w:rPr>
              <w:t>备件名称</w:t>
            </w:r>
          </w:p>
        </w:tc>
        <w:tc>
          <w:tcPr>
            <w:tcW w:w="1559" w:type="dxa"/>
          </w:tcPr>
          <w:p w14:paraId="681317AA" w14:textId="1DEA126A" w:rsidR="000C4837" w:rsidRPr="009F77F1" w:rsidRDefault="000C4837" w:rsidP="009F77F1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color w:val="0D0D0D" w:themeColor="text1" w:themeTint="F2"/>
                <w:szCs w:val="21"/>
              </w:rPr>
            </w:pPr>
            <w:r w:rsidRPr="009F77F1">
              <w:rPr>
                <w:rFonts w:asciiTheme="minorEastAsia" w:hAnsiTheme="minorEastAsia" w:hint="eastAsia"/>
                <w:b/>
                <w:bCs/>
                <w:color w:val="0D0D0D" w:themeColor="text1" w:themeTint="F2"/>
                <w:szCs w:val="21"/>
              </w:rPr>
              <w:t>规格</w:t>
            </w:r>
          </w:p>
        </w:tc>
        <w:tc>
          <w:tcPr>
            <w:tcW w:w="2552" w:type="dxa"/>
          </w:tcPr>
          <w:p w14:paraId="21AD25FF" w14:textId="3260732F" w:rsidR="000C4837" w:rsidRPr="009F77F1" w:rsidRDefault="000C4837" w:rsidP="009F77F1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color w:val="0D0D0D" w:themeColor="text1" w:themeTint="F2"/>
                <w:szCs w:val="21"/>
              </w:rPr>
            </w:pPr>
            <w:r w:rsidRPr="009F77F1">
              <w:rPr>
                <w:rFonts w:asciiTheme="minorEastAsia" w:hAnsiTheme="minorEastAsia" w:hint="eastAsia"/>
                <w:b/>
                <w:bCs/>
                <w:color w:val="0D0D0D" w:themeColor="text1" w:themeTint="F2"/>
                <w:szCs w:val="21"/>
              </w:rPr>
              <w:t>所属硬件品牌型号</w:t>
            </w:r>
          </w:p>
        </w:tc>
        <w:tc>
          <w:tcPr>
            <w:tcW w:w="709" w:type="dxa"/>
          </w:tcPr>
          <w:p w14:paraId="0A97671B" w14:textId="4A6F6D41" w:rsidR="000C4837" w:rsidRPr="009F77F1" w:rsidRDefault="00F5585A" w:rsidP="009F77F1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color w:val="0D0D0D" w:themeColor="text1" w:themeTint="F2"/>
                <w:szCs w:val="21"/>
              </w:rPr>
            </w:pPr>
            <w:r w:rsidRPr="009F77F1">
              <w:rPr>
                <w:rFonts w:asciiTheme="minorEastAsia" w:hAnsiTheme="minorEastAsia" w:hint="eastAsia"/>
                <w:b/>
                <w:bCs/>
                <w:color w:val="0D0D0D" w:themeColor="text1" w:themeTint="F2"/>
                <w:szCs w:val="21"/>
              </w:rPr>
              <w:t>数量</w:t>
            </w:r>
          </w:p>
        </w:tc>
        <w:tc>
          <w:tcPr>
            <w:tcW w:w="1984" w:type="dxa"/>
          </w:tcPr>
          <w:p w14:paraId="6D5B2483" w14:textId="5E7C97AE" w:rsidR="000C4837" w:rsidRPr="009F77F1" w:rsidRDefault="000666D6" w:rsidP="009F77F1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color w:val="0D0D0D" w:themeColor="text1" w:themeTint="F2"/>
                <w:szCs w:val="21"/>
              </w:rPr>
            </w:pPr>
            <w:r w:rsidRPr="009F77F1">
              <w:rPr>
                <w:rFonts w:asciiTheme="minorEastAsia" w:hAnsiTheme="minorEastAsia" w:hint="eastAsia"/>
                <w:b/>
                <w:bCs/>
                <w:color w:val="0D0D0D" w:themeColor="text1" w:themeTint="F2"/>
                <w:szCs w:val="21"/>
              </w:rPr>
              <w:t>备注</w:t>
            </w:r>
          </w:p>
        </w:tc>
      </w:tr>
      <w:tr w:rsidR="004C09AC" w14:paraId="06345602" w14:textId="77777777" w:rsidTr="004362FE">
        <w:trPr>
          <w:jc w:val="center"/>
        </w:trPr>
        <w:tc>
          <w:tcPr>
            <w:tcW w:w="691" w:type="dxa"/>
          </w:tcPr>
          <w:p w14:paraId="4EE9CBAF" w14:textId="38674FF8" w:rsidR="000C4837" w:rsidRDefault="00C9067A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147" w:type="dxa"/>
          </w:tcPr>
          <w:p w14:paraId="7A37D748" w14:textId="402477DA" w:rsidR="000C4837" w:rsidRDefault="00C9067A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4B4AD5C6" w14:textId="71BA8CC1" w:rsidR="000C4837" w:rsidRDefault="00263355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6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00G SAS</w:t>
            </w:r>
          </w:p>
        </w:tc>
        <w:tc>
          <w:tcPr>
            <w:tcW w:w="2552" w:type="dxa"/>
          </w:tcPr>
          <w:p w14:paraId="116864B9" w14:textId="763CFEB6" w:rsidR="000C4837" w:rsidRDefault="00D377C8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IBM System x3850 X5</w:t>
            </w:r>
          </w:p>
        </w:tc>
        <w:tc>
          <w:tcPr>
            <w:tcW w:w="709" w:type="dxa"/>
          </w:tcPr>
          <w:p w14:paraId="6CECD61C" w14:textId="6DA0C077" w:rsidR="000C4837" w:rsidRDefault="00306AE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84" w:type="dxa"/>
          </w:tcPr>
          <w:p w14:paraId="54DEE642" w14:textId="26C75929" w:rsidR="000C4837" w:rsidRDefault="006419D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OM:49Y2004</w:t>
            </w:r>
          </w:p>
        </w:tc>
      </w:tr>
      <w:tr w:rsidR="004C09AC" w14:paraId="10E9DF60" w14:textId="77777777" w:rsidTr="004362FE">
        <w:trPr>
          <w:jc w:val="center"/>
        </w:trPr>
        <w:tc>
          <w:tcPr>
            <w:tcW w:w="691" w:type="dxa"/>
          </w:tcPr>
          <w:p w14:paraId="20D45103" w14:textId="6E73A240" w:rsidR="000C4837" w:rsidRDefault="00C9067A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147" w:type="dxa"/>
          </w:tcPr>
          <w:p w14:paraId="0C34A21B" w14:textId="47E5D91C" w:rsidR="000C4837" w:rsidRDefault="00F46F85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5A3B9A42" w14:textId="18B2211A" w:rsidR="000C4837" w:rsidRDefault="002F3D85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3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00G SAS</w:t>
            </w:r>
          </w:p>
        </w:tc>
        <w:tc>
          <w:tcPr>
            <w:tcW w:w="2552" w:type="dxa"/>
          </w:tcPr>
          <w:p w14:paraId="12D52CC6" w14:textId="0E6553FF" w:rsidR="000C4837" w:rsidRDefault="00603EAA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IBM System x3850 X5</w:t>
            </w:r>
          </w:p>
        </w:tc>
        <w:tc>
          <w:tcPr>
            <w:tcW w:w="709" w:type="dxa"/>
          </w:tcPr>
          <w:p w14:paraId="172354AA" w14:textId="595C94B6" w:rsidR="000C4837" w:rsidRDefault="00306AE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84" w:type="dxa"/>
          </w:tcPr>
          <w:p w14:paraId="4173C218" w14:textId="7FBE22A0" w:rsidR="000C4837" w:rsidRDefault="008E5BD6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OM:42D0638</w:t>
            </w:r>
          </w:p>
        </w:tc>
      </w:tr>
      <w:tr w:rsidR="004C09AC" w14:paraId="080078DA" w14:textId="77777777" w:rsidTr="004362FE">
        <w:trPr>
          <w:jc w:val="center"/>
        </w:trPr>
        <w:tc>
          <w:tcPr>
            <w:tcW w:w="691" w:type="dxa"/>
          </w:tcPr>
          <w:p w14:paraId="772B1261" w14:textId="65246430" w:rsidR="000C4837" w:rsidRDefault="00C9067A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1147" w:type="dxa"/>
          </w:tcPr>
          <w:p w14:paraId="4A6D0F65" w14:textId="57C6D805" w:rsidR="000C4837" w:rsidRDefault="00F46F85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54F46EC8" w14:textId="29ECB389" w:rsidR="000C4837" w:rsidRDefault="008E5BD6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T SAS</w:t>
            </w:r>
          </w:p>
        </w:tc>
        <w:tc>
          <w:tcPr>
            <w:tcW w:w="2552" w:type="dxa"/>
          </w:tcPr>
          <w:p w14:paraId="0FCF63C0" w14:textId="4A5A2010" w:rsidR="000C4837" w:rsidRDefault="00D8567F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IBM System x3850 X5</w:t>
            </w:r>
          </w:p>
        </w:tc>
        <w:tc>
          <w:tcPr>
            <w:tcW w:w="709" w:type="dxa"/>
          </w:tcPr>
          <w:p w14:paraId="2232873B" w14:textId="7641DA3B" w:rsidR="000C4837" w:rsidRDefault="00871035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077AAB0B" w14:textId="370048B7" w:rsidR="000C4837" w:rsidRDefault="00D8567F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OM:81Y9691</w:t>
            </w:r>
          </w:p>
        </w:tc>
      </w:tr>
      <w:tr w:rsidR="004362FE" w14:paraId="2A180120" w14:textId="77777777" w:rsidTr="004362FE">
        <w:trPr>
          <w:jc w:val="center"/>
        </w:trPr>
        <w:tc>
          <w:tcPr>
            <w:tcW w:w="691" w:type="dxa"/>
          </w:tcPr>
          <w:p w14:paraId="54E1A640" w14:textId="141EAD32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1147" w:type="dxa"/>
          </w:tcPr>
          <w:p w14:paraId="6FB3C408" w14:textId="416E7CC2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5E745E7E" w14:textId="231754CE" w:rsidR="00E54485" w:rsidRDefault="00BC3906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6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00G SAS</w:t>
            </w:r>
          </w:p>
        </w:tc>
        <w:tc>
          <w:tcPr>
            <w:tcW w:w="2552" w:type="dxa"/>
          </w:tcPr>
          <w:p w14:paraId="3159DDB8" w14:textId="130C9388" w:rsidR="00E54485" w:rsidRDefault="004C09AC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r>
              <w:rPr>
                <w:rFonts w:hint="eastAsia"/>
                <w:color w:val="000000"/>
                <w:sz w:val="22"/>
              </w:rPr>
              <w:t xml:space="preserve"> RH5885H V3</w:t>
            </w:r>
          </w:p>
        </w:tc>
        <w:tc>
          <w:tcPr>
            <w:tcW w:w="709" w:type="dxa"/>
          </w:tcPr>
          <w:p w14:paraId="5F9B9C6E" w14:textId="1B93DE62" w:rsidR="00E54485" w:rsidRDefault="00D36B82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84" w:type="dxa"/>
          </w:tcPr>
          <w:p w14:paraId="6FCD17D4" w14:textId="1AFD2443" w:rsidR="00E54485" w:rsidRDefault="00372A6F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OM:02310YCK</w:t>
            </w:r>
          </w:p>
        </w:tc>
      </w:tr>
      <w:tr w:rsidR="004362FE" w14:paraId="0192B57B" w14:textId="77777777" w:rsidTr="004362FE">
        <w:trPr>
          <w:jc w:val="center"/>
        </w:trPr>
        <w:tc>
          <w:tcPr>
            <w:tcW w:w="691" w:type="dxa"/>
          </w:tcPr>
          <w:p w14:paraId="08DCEB7C" w14:textId="77E7211D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1147" w:type="dxa"/>
          </w:tcPr>
          <w:p w14:paraId="1E42B829" w14:textId="46B5032E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009FB4A5" w14:textId="5DFCBDCE" w:rsidR="00E54485" w:rsidRDefault="00083C03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3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00G SAS</w:t>
            </w:r>
          </w:p>
        </w:tc>
        <w:tc>
          <w:tcPr>
            <w:tcW w:w="2552" w:type="dxa"/>
          </w:tcPr>
          <w:p w14:paraId="09E1D6D1" w14:textId="72E64C19" w:rsidR="00E54485" w:rsidRDefault="00991D5B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18500 V3</w:t>
            </w:r>
          </w:p>
        </w:tc>
        <w:tc>
          <w:tcPr>
            <w:tcW w:w="709" w:type="dxa"/>
          </w:tcPr>
          <w:p w14:paraId="37FABE3C" w14:textId="440A833E" w:rsidR="00E54485" w:rsidRDefault="00083C03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84" w:type="dxa"/>
          </w:tcPr>
          <w:p w14:paraId="2960CC84" w14:textId="7C8B5F07" w:rsidR="00E54485" w:rsidRDefault="00083C03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OM:02310YCM</w:t>
            </w:r>
          </w:p>
        </w:tc>
      </w:tr>
      <w:tr w:rsidR="004362FE" w14:paraId="30D0619E" w14:textId="77777777" w:rsidTr="004362FE">
        <w:trPr>
          <w:jc w:val="center"/>
        </w:trPr>
        <w:tc>
          <w:tcPr>
            <w:tcW w:w="691" w:type="dxa"/>
          </w:tcPr>
          <w:p w14:paraId="6AA7961F" w14:textId="78EE6073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1147" w:type="dxa"/>
          </w:tcPr>
          <w:p w14:paraId="3A37087E" w14:textId="35B59C55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6C4D8C75" w14:textId="4EB964DA" w:rsidR="00E54485" w:rsidRDefault="00223BE1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9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00G SAS</w:t>
            </w:r>
          </w:p>
        </w:tc>
        <w:tc>
          <w:tcPr>
            <w:tcW w:w="2552" w:type="dxa"/>
          </w:tcPr>
          <w:p w14:paraId="761257AA" w14:textId="7AF8CC8C" w:rsidR="00E54485" w:rsidRDefault="00490348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18500 V3</w:t>
            </w:r>
          </w:p>
        </w:tc>
        <w:tc>
          <w:tcPr>
            <w:tcW w:w="709" w:type="dxa"/>
          </w:tcPr>
          <w:p w14:paraId="38BA1C01" w14:textId="04F51AB5" w:rsidR="00E54485" w:rsidRDefault="00306AE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84" w:type="dxa"/>
          </w:tcPr>
          <w:p w14:paraId="56D126F5" w14:textId="605FD192" w:rsidR="00E54485" w:rsidRDefault="00B66F78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OM:02350SSK</w:t>
            </w:r>
          </w:p>
        </w:tc>
      </w:tr>
      <w:tr w:rsidR="004362FE" w14:paraId="2EF4F482" w14:textId="77777777" w:rsidTr="004362FE">
        <w:trPr>
          <w:jc w:val="center"/>
        </w:trPr>
        <w:tc>
          <w:tcPr>
            <w:tcW w:w="691" w:type="dxa"/>
          </w:tcPr>
          <w:p w14:paraId="78436F3D" w14:textId="6BF712FC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1147" w:type="dxa"/>
          </w:tcPr>
          <w:p w14:paraId="4E0F6202" w14:textId="133B396E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3F2FC177" w14:textId="158A7BC8" w:rsidR="00E54485" w:rsidRDefault="00B3407A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4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 xml:space="preserve">T </w:t>
            </w:r>
            <w:r w:rsidR="00672D04">
              <w:rPr>
                <w:rFonts w:asciiTheme="minorEastAsia" w:hAnsiTheme="minorEastAsia"/>
                <w:color w:val="0D0D0D" w:themeColor="text1" w:themeTint="F2"/>
                <w:szCs w:val="21"/>
              </w:rPr>
              <w:t>NL-SAS</w:t>
            </w:r>
          </w:p>
        </w:tc>
        <w:tc>
          <w:tcPr>
            <w:tcW w:w="2552" w:type="dxa"/>
          </w:tcPr>
          <w:p w14:paraId="261DCACC" w14:textId="35CC017C" w:rsidR="00E54485" w:rsidRDefault="00490348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18500 V3</w:t>
            </w:r>
          </w:p>
        </w:tc>
        <w:tc>
          <w:tcPr>
            <w:tcW w:w="709" w:type="dxa"/>
          </w:tcPr>
          <w:p w14:paraId="5FF9C268" w14:textId="2168AFC3" w:rsidR="00E54485" w:rsidRDefault="00306AE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84" w:type="dxa"/>
          </w:tcPr>
          <w:p w14:paraId="0BA408DE" w14:textId="159C70C2" w:rsidR="00E54485" w:rsidRDefault="00BF7827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OM:02350FJB</w:t>
            </w:r>
          </w:p>
        </w:tc>
      </w:tr>
      <w:tr w:rsidR="004362FE" w14:paraId="7A7B9097" w14:textId="77777777" w:rsidTr="004362FE">
        <w:trPr>
          <w:jc w:val="center"/>
        </w:trPr>
        <w:tc>
          <w:tcPr>
            <w:tcW w:w="691" w:type="dxa"/>
          </w:tcPr>
          <w:p w14:paraId="7CE96A42" w14:textId="00A04D74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8</w:t>
            </w:r>
          </w:p>
        </w:tc>
        <w:tc>
          <w:tcPr>
            <w:tcW w:w="1147" w:type="dxa"/>
          </w:tcPr>
          <w:p w14:paraId="219E51A7" w14:textId="6216EE8D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51AF27E4" w14:textId="0ACFD2E0" w:rsidR="00E54485" w:rsidRDefault="00CA4C57" w:rsidP="00CA4C57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9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00G S</w:t>
            </w:r>
            <w:r w:rsidR="00F944A9">
              <w:rPr>
                <w:rFonts w:asciiTheme="minorEastAsia" w:hAnsiTheme="minorEastAsia"/>
                <w:color w:val="0D0D0D" w:themeColor="text1" w:themeTint="F2"/>
                <w:szCs w:val="21"/>
              </w:rPr>
              <w:t>SD</w:t>
            </w:r>
          </w:p>
        </w:tc>
        <w:tc>
          <w:tcPr>
            <w:tcW w:w="2552" w:type="dxa"/>
          </w:tcPr>
          <w:p w14:paraId="479A46D2" w14:textId="0F4E24A4" w:rsidR="00E54485" w:rsidRDefault="00200C0C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9000</w:t>
            </w:r>
          </w:p>
        </w:tc>
        <w:tc>
          <w:tcPr>
            <w:tcW w:w="709" w:type="dxa"/>
          </w:tcPr>
          <w:p w14:paraId="049BBCD6" w14:textId="4A04BDF9" w:rsidR="00E54485" w:rsidRDefault="00306AE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84" w:type="dxa"/>
          </w:tcPr>
          <w:p w14:paraId="65A80959" w14:textId="43238A3A" w:rsidR="00E54485" w:rsidRDefault="00CC0AC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OM:02350YKA</w:t>
            </w:r>
          </w:p>
        </w:tc>
      </w:tr>
      <w:tr w:rsidR="004362FE" w14:paraId="72D0933D" w14:textId="77777777" w:rsidTr="004362FE">
        <w:trPr>
          <w:jc w:val="center"/>
        </w:trPr>
        <w:tc>
          <w:tcPr>
            <w:tcW w:w="691" w:type="dxa"/>
          </w:tcPr>
          <w:p w14:paraId="0A0EA949" w14:textId="20C81104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9</w:t>
            </w:r>
          </w:p>
        </w:tc>
        <w:tc>
          <w:tcPr>
            <w:tcW w:w="1147" w:type="dxa"/>
          </w:tcPr>
          <w:p w14:paraId="6F80FF41" w14:textId="24CA7CE7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42CD411F" w14:textId="4FC2954E" w:rsidR="00E54485" w:rsidRDefault="00394AC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4T</w:t>
            </w:r>
            <w:r w:rsidR="00DA6461">
              <w:rPr>
                <w:rFonts w:asciiTheme="minorEastAsia" w:hAnsiTheme="minorEastAsia"/>
                <w:color w:val="0D0D0D" w:themeColor="text1" w:themeTint="F2"/>
                <w:szCs w:val="21"/>
              </w:rPr>
              <w:t xml:space="preserve"> SAS</w:t>
            </w:r>
          </w:p>
        </w:tc>
        <w:tc>
          <w:tcPr>
            <w:tcW w:w="2552" w:type="dxa"/>
          </w:tcPr>
          <w:p w14:paraId="57481A4D" w14:textId="5154101B" w:rsidR="00E54485" w:rsidRDefault="00EC674F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9000</w:t>
            </w:r>
          </w:p>
        </w:tc>
        <w:tc>
          <w:tcPr>
            <w:tcW w:w="709" w:type="dxa"/>
          </w:tcPr>
          <w:p w14:paraId="0425E63A" w14:textId="65F7F903" w:rsidR="00E54485" w:rsidRDefault="005D55D0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3CFDE1EA" w14:textId="0F8D5D66" w:rsidR="00E54485" w:rsidRDefault="00394AC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</w:t>
            </w:r>
            <w:r w:rsidR="00644E8D">
              <w:rPr>
                <w:rFonts w:asciiTheme="minorEastAsia" w:hAnsiTheme="minorEastAsia"/>
                <w:color w:val="0D0D0D" w:themeColor="text1" w:themeTint="F2"/>
                <w:szCs w:val="21"/>
              </w:rPr>
              <w:t>02351YPT</w:t>
            </w:r>
          </w:p>
        </w:tc>
      </w:tr>
      <w:tr w:rsidR="004362FE" w14:paraId="0D09E6B0" w14:textId="77777777" w:rsidTr="004362FE">
        <w:trPr>
          <w:jc w:val="center"/>
        </w:trPr>
        <w:tc>
          <w:tcPr>
            <w:tcW w:w="691" w:type="dxa"/>
          </w:tcPr>
          <w:p w14:paraId="0ECE9F84" w14:textId="479EA9A6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0</w:t>
            </w:r>
          </w:p>
        </w:tc>
        <w:tc>
          <w:tcPr>
            <w:tcW w:w="1147" w:type="dxa"/>
          </w:tcPr>
          <w:p w14:paraId="27CA5579" w14:textId="0726700E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183DBBDE" w14:textId="063D71CB" w:rsidR="00E54485" w:rsidRDefault="00DA6461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4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T SATA</w:t>
            </w:r>
          </w:p>
        </w:tc>
        <w:tc>
          <w:tcPr>
            <w:tcW w:w="2552" w:type="dxa"/>
          </w:tcPr>
          <w:p w14:paraId="135CF89F" w14:textId="20FAA9F6" w:rsidR="00E54485" w:rsidRDefault="00EC674F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9000</w:t>
            </w:r>
          </w:p>
        </w:tc>
        <w:tc>
          <w:tcPr>
            <w:tcW w:w="709" w:type="dxa"/>
          </w:tcPr>
          <w:p w14:paraId="70BABA19" w14:textId="5213D649" w:rsidR="00E54485" w:rsidRDefault="005D55D0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46823A78" w14:textId="3E625995" w:rsidR="00E54485" w:rsidRDefault="00E10237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OM:0235G7M4</w:t>
            </w:r>
          </w:p>
        </w:tc>
      </w:tr>
      <w:tr w:rsidR="004362FE" w14:paraId="45677D4F" w14:textId="77777777" w:rsidTr="004362FE">
        <w:trPr>
          <w:jc w:val="center"/>
        </w:trPr>
        <w:tc>
          <w:tcPr>
            <w:tcW w:w="691" w:type="dxa"/>
          </w:tcPr>
          <w:p w14:paraId="45639AAE" w14:textId="090225DD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147" w:type="dxa"/>
          </w:tcPr>
          <w:p w14:paraId="1931DA08" w14:textId="68A57D29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28863010" w14:textId="394713B9" w:rsidR="00E54485" w:rsidRDefault="007F3D4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400G SSD</w:t>
            </w:r>
          </w:p>
        </w:tc>
        <w:tc>
          <w:tcPr>
            <w:tcW w:w="2552" w:type="dxa"/>
          </w:tcPr>
          <w:p w14:paraId="3EEE9068" w14:textId="0A6BEAF4" w:rsidR="00E54485" w:rsidRDefault="00363DF6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S5300</w:t>
            </w:r>
          </w:p>
        </w:tc>
        <w:tc>
          <w:tcPr>
            <w:tcW w:w="709" w:type="dxa"/>
          </w:tcPr>
          <w:p w14:paraId="6126C144" w14:textId="4E2EEF18" w:rsidR="00E54485" w:rsidRDefault="00C738D7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984" w:type="dxa"/>
          </w:tcPr>
          <w:p w14:paraId="26D14597" w14:textId="496BD16F" w:rsidR="00E54485" w:rsidRDefault="0068052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OM:02350CBK</w:t>
            </w:r>
          </w:p>
        </w:tc>
      </w:tr>
      <w:tr w:rsidR="004362FE" w14:paraId="26B04BC1" w14:textId="77777777" w:rsidTr="004362FE">
        <w:trPr>
          <w:jc w:val="center"/>
        </w:trPr>
        <w:tc>
          <w:tcPr>
            <w:tcW w:w="691" w:type="dxa"/>
          </w:tcPr>
          <w:p w14:paraId="531B511F" w14:textId="0BE0587D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147" w:type="dxa"/>
          </w:tcPr>
          <w:p w14:paraId="5A04025A" w14:textId="2FBF70F3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66DB2CB5" w14:textId="17DF0A33" w:rsidR="00E54485" w:rsidRDefault="007F3D4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9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00G SAS</w:t>
            </w:r>
          </w:p>
        </w:tc>
        <w:tc>
          <w:tcPr>
            <w:tcW w:w="2552" w:type="dxa"/>
          </w:tcPr>
          <w:p w14:paraId="014EF8D2" w14:textId="7378B3AC" w:rsidR="00E54485" w:rsidRDefault="00AF25A0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S5300</w:t>
            </w:r>
          </w:p>
        </w:tc>
        <w:tc>
          <w:tcPr>
            <w:tcW w:w="709" w:type="dxa"/>
          </w:tcPr>
          <w:p w14:paraId="4DAC3454" w14:textId="383EE99C" w:rsidR="00E54485" w:rsidRDefault="00D75121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62606284" w14:textId="30D5AF69" w:rsidR="00E54485" w:rsidRDefault="0074701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OM:02350BVQ</w:t>
            </w:r>
          </w:p>
        </w:tc>
      </w:tr>
      <w:tr w:rsidR="004362FE" w14:paraId="2C361989" w14:textId="77777777" w:rsidTr="004362FE">
        <w:trPr>
          <w:jc w:val="center"/>
        </w:trPr>
        <w:tc>
          <w:tcPr>
            <w:tcW w:w="691" w:type="dxa"/>
          </w:tcPr>
          <w:p w14:paraId="030A6D65" w14:textId="3C080444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1147" w:type="dxa"/>
          </w:tcPr>
          <w:p w14:paraId="421365E0" w14:textId="5E5CF90F" w:rsidR="00E54485" w:rsidRDefault="004C09AC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硬盘</w:t>
            </w:r>
          </w:p>
        </w:tc>
        <w:tc>
          <w:tcPr>
            <w:tcW w:w="1559" w:type="dxa"/>
          </w:tcPr>
          <w:p w14:paraId="7D382654" w14:textId="06AC1F80" w:rsidR="00E54485" w:rsidRDefault="00AF25A0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6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T NL-SAS</w:t>
            </w:r>
          </w:p>
        </w:tc>
        <w:tc>
          <w:tcPr>
            <w:tcW w:w="2552" w:type="dxa"/>
          </w:tcPr>
          <w:p w14:paraId="6E236132" w14:textId="7891B8B4" w:rsidR="00E54485" w:rsidRDefault="00AF25A0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S5300</w:t>
            </w:r>
          </w:p>
        </w:tc>
        <w:tc>
          <w:tcPr>
            <w:tcW w:w="709" w:type="dxa"/>
          </w:tcPr>
          <w:p w14:paraId="5E549E98" w14:textId="47E29232" w:rsidR="00E54485" w:rsidRDefault="00D75121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6F55088E" w14:textId="401EC75D" w:rsidR="00E54485" w:rsidRDefault="00854683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OM:02350EEH</w:t>
            </w:r>
          </w:p>
        </w:tc>
      </w:tr>
      <w:tr w:rsidR="004362FE" w14:paraId="4E733912" w14:textId="77777777" w:rsidTr="004362FE">
        <w:trPr>
          <w:jc w:val="center"/>
        </w:trPr>
        <w:tc>
          <w:tcPr>
            <w:tcW w:w="691" w:type="dxa"/>
          </w:tcPr>
          <w:p w14:paraId="3C677348" w14:textId="67C845D4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1147" w:type="dxa"/>
          </w:tcPr>
          <w:p w14:paraId="67BE5BC8" w14:textId="24FC84B6" w:rsidR="00E54485" w:rsidRDefault="00027F91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电源</w:t>
            </w:r>
          </w:p>
        </w:tc>
        <w:tc>
          <w:tcPr>
            <w:tcW w:w="1559" w:type="dxa"/>
          </w:tcPr>
          <w:p w14:paraId="0CD40491" w14:textId="458F6839" w:rsidR="00E54485" w:rsidRDefault="00D27BAD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服务器标配</w:t>
            </w:r>
            <w:proofErr w:type="gramEnd"/>
          </w:p>
        </w:tc>
        <w:tc>
          <w:tcPr>
            <w:tcW w:w="2552" w:type="dxa"/>
          </w:tcPr>
          <w:p w14:paraId="3CBFDA49" w14:textId="1891FDC0" w:rsidR="00E54485" w:rsidRDefault="00D27BAD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r>
              <w:rPr>
                <w:rFonts w:hint="eastAsia"/>
                <w:color w:val="000000"/>
                <w:sz w:val="22"/>
              </w:rPr>
              <w:t xml:space="preserve"> RH5885H V3</w:t>
            </w:r>
          </w:p>
        </w:tc>
        <w:tc>
          <w:tcPr>
            <w:tcW w:w="709" w:type="dxa"/>
          </w:tcPr>
          <w:p w14:paraId="2725F16C" w14:textId="0DAA1085" w:rsidR="00E54485" w:rsidRDefault="00306AE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75AB79F9" w14:textId="77777777" w:rsidR="00E54485" w:rsidRDefault="00E54485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4362FE" w14:paraId="0FC92F7D" w14:textId="77777777" w:rsidTr="004362FE">
        <w:trPr>
          <w:jc w:val="center"/>
        </w:trPr>
        <w:tc>
          <w:tcPr>
            <w:tcW w:w="691" w:type="dxa"/>
          </w:tcPr>
          <w:p w14:paraId="1B768B4E" w14:textId="7030A63F" w:rsidR="00E54485" w:rsidRDefault="00EC0BE9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1147" w:type="dxa"/>
          </w:tcPr>
          <w:p w14:paraId="2DCADDDE" w14:textId="067BF623" w:rsidR="00E54485" w:rsidRDefault="00027F91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电源</w:t>
            </w:r>
          </w:p>
        </w:tc>
        <w:tc>
          <w:tcPr>
            <w:tcW w:w="1559" w:type="dxa"/>
          </w:tcPr>
          <w:p w14:paraId="5AAE5FC5" w14:textId="299E3C22" w:rsidR="00E54485" w:rsidRDefault="00D27BAD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服务器标配</w:t>
            </w:r>
            <w:proofErr w:type="gramEnd"/>
          </w:p>
        </w:tc>
        <w:tc>
          <w:tcPr>
            <w:tcW w:w="2552" w:type="dxa"/>
          </w:tcPr>
          <w:p w14:paraId="6E9CE566" w14:textId="426588E5" w:rsidR="00E54485" w:rsidRDefault="00D27BAD" w:rsidP="006B49F3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IBM System x3850 X5</w:t>
            </w:r>
          </w:p>
        </w:tc>
        <w:tc>
          <w:tcPr>
            <w:tcW w:w="709" w:type="dxa"/>
          </w:tcPr>
          <w:p w14:paraId="14197C48" w14:textId="089DEF43" w:rsidR="00E54485" w:rsidRDefault="00306AE4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30C1A44F" w14:textId="77777777" w:rsidR="00E54485" w:rsidRDefault="00E54485" w:rsidP="006B49F3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155A74" w14:paraId="7A4AF0F6" w14:textId="77777777" w:rsidTr="004362FE">
        <w:trPr>
          <w:jc w:val="center"/>
        </w:trPr>
        <w:tc>
          <w:tcPr>
            <w:tcW w:w="691" w:type="dxa"/>
          </w:tcPr>
          <w:p w14:paraId="467FBB49" w14:textId="7C3E117A" w:rsidR="00155A74" w:rsidRDefault="003B4F7C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1147" w:type="dxa"/>
          </w:tcPr>
          <w:p w14:paraId="2D40B517" w14:textId="5930C231" w:rsidR="00155A74" w:rsidRDefault="00583939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电源</w:t>
            </w:r>
          </w:p>
        </w:tc>
        <w:tc>
          <w:tcPr>
            <w:tcW w:w="1559" w:type="dxa"/>
          </w:tcPr>
          <w:p w14:paraId="267002EE" w14:textId="479FB98B" w:rsidR="00155A74" w:rsidRDefault="00583939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交换机标配</w:t>
            </w:r>
            <w:proofErr w:type="gramEnd"/>
          </w:p>
        </w:tc>
        <w:tc>
          <w:tcPr>
            <w:tcW w:w="2552" w:type="dxa"/>
          </w:tcPr>
          <w:p w14:paraId="322D3A8E" w14:textId="0D4A5E1C" w:rsidR="00155A74" w:rsidRDefault="00D543DC" w:rsidP="00155A74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proofErr w:type="spellStart"/>
            <w:r w:rsidR="00583939">
              <w:rPr>
                <w:rFonts w:hint="eastAsia"/>
                <w:color w:val="000000"/>
                <w:sz w:val="22"/>
              </w:rPr>
              <w:t>CloudEngine</w:t>
            </w:r>
            <w:proofErr w:type="spellEnd"/>
            <w:r w:rsidR="00583939">
              <w:rPr>
                <w:rFonts w:hint="eastAsia"/>
                <w:color w:val="000000"/>
                <w:sz w:val="22"/>
              </w:rPr>
              <w:t xml:space="preserve"> 12808S</w:t>
            </w:r>
          </w:p>
        </w:tc>
        <w:tc>
          <w:tcPr>
            <w:tcW w:w="709" w:type="dxa"/>
          </w:tcPr>
          <w:p w14:paraId="0C2C281D" w14:textId="01FD02A9" w:rsidR="00155A74" w:rsidRDefault="001444E6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150BA1CD" w14:textId="77777777" w:rsidR="00155A74" w:rsidRDefault="00155A74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155A74" w14:paraId="4E0CB559" w14:textId="77777777" w:rsidTr="004362FE">
        <w:trPr>
          <w:jc w:val="center"/>
        </w:trPr>
        <w:tc>
          <w:tcPr>
            <w:tcW w:w="691" w:type="dxa"/>
          </w:tcPr>
          <w:p w14:paraId="0296CDD0" w14:textId="24EA104C" w:rsidR="00155A74" w:rsidRDefault="003B4F7C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1147" w:type="dxa"/>
          </w:tcPr>
          <w:p w14:paraId="6E625ABC" w14:textId="3E96C471" w:rsidR="00155A74" w:rsidRDefault="00583939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电源</w:t>
            </w:r>
          </w:p>
        </w:tc>
        <w:tc>
          <w:tcPr>
            <w:tcW w:w="1559" w:type="dxa"/>
          </w:tcPr>
          <w:p w14:paraId="4E3FC4A7" w14:textId="746E1AD2" w:rsidR="00155A74" w:rsidRDefault="00583939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交换机标配</w:t>
            </w:r>
            <w:proofErr w:type="gramEnd"/>
          </w:p>
        </w:tc>
        <w:tc>
          <w:tcPr>
            <w:tcW w:w="2552" w:type="dxa"/>
          </w:tcPr>
          <w:p w14:paraId="7F6809DD" w14:textId="79092139" w:rsidR="00155A74" w:rsidRDefault="00D543DC" w:rsidP="00155A74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r w:rsidR="00583939">
              <w:rPr>
                <w:rFonts w:hint="eastAsia"/>
                <w:color w:val="000000"/>
                <w:sz w:val="22"/>
              </w:rPr>
              <w:t>S12712</w:t>
            </w:r>
          </w:p>
        </w:tc>
        <w:tc>
          <w:tcPr>
            <w:tcW w:w="709" w:type="dxa"/>
          </w:tcPr>
          <w:p w14:paraId="554F6343" w14:textId="7395F89B" w:rsidR="00155A74" w:rsidRDefault="001444E6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</w:tcPr>
          <w:p w14:paraId="619FE478" w14:textId="77777777" w:rsidR="00155A74" w:rsidRDefault="00155A74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3D5D96" w14:paraId="7D5638C8" w14:textId="77777777" w:rsidTr="008A3BB6">
        <w:trPr>
          <w:jc w:val="center"/>
        </w:trPr>
        <w:tc>
          <w:tcPr>
            <w:tcW w:w="691" w:type="dxa"/>
            <w:vAlign w:val="center"/>
          </w:tcPr>
          <w:p w14:paraId="3AF03115" w14:textId="407D80E8" w:rsidR="003D5D96" w:rsidRDefault="003B4F7C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8</w:t>
            </w:r>
          </w:p>
        </w:tc>
        <w:tc>
          <w:tcPr>
            <w:tcW w:w="1147" w:type="dxa"/>
            <w:vAlign w:val="center"/>
          </w:tcPr>
          <w:p w14:paraId="2B97C56D" w14:textId="58B7784A" w:rsidR="003D5D96" w:rsidRDefault="003D5D96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B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BU</w:t>
            </w:r>
          </w:p>
        </w:tc>
        <w:tc>
          <w:tcPr>
            <w:tcW w:w="1559" w:type="dxa"/>
            <w:vAlign w:val="center"/>
          </w:tcPr>
          <w:p w14:paraId="4901600C" w14:textId="77777777" w:rsidR="008A3BB6" w:rsidRDefault="0085028E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存储控制框</w:t>
            </w:r>
          </w:p>
          <w:p w14:paraId="787DB56B" w14:textId="6CF68962" w:rsidR="003D5D96" w:rsidRDefault="0085028E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标配</w:t>
            </w:r>
            <w:proofErr w:type="gramEnd"/>
          </w:p>
        </w:tc>
        <w:tc>
          <w:tcPr>
            <w:tcW w:w="2552" w:type="dxa"/>
            <w:vAlign w:val="center"/>
          </w:tcPr>
          <w:p w14:paraId="09A5CD60" w14:textId="48A26299" w:rsidR="003D5D96" w:rsidRDefault="0000623F" w:rsidP="00155A74">
            <w:pPr>
              <w:spacing w:line="30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</w:t>
            </w:r>
            <w:proofErr w:type="spellStart"/>
            <w:r>
              <w:rPr>
                <w:rFonts w:hint="eastAsia"/>
                <w:color w:val="000000"/>
                <w:sz w:val="22"/>
              </w:rPr>
              <w:t>OceanStor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18500 V3 </w:t>
            </w:r>
          </w:p>
        </w:tc>
        <w:tc>
          <w:tcPr>
            <w:tcW w:w="709" w:type="dxa"/>
            <w:vAlign w:val="center"/>
          </w:tcPr>
          <w:p w14:paraId="38C486F6" w14:textId="3F960CAD" w:rsidR="003D5D96" w:rsidRDefault="00431E54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14:paraId="667A4FDA" w14:textId="77777777" w:rsidR="003D5D96" w:rsidRDefault="003D5D96" w:rsidP="00155A74">
            <w:pPr>
              <w:spacing w:line="300" w:lineRule="auto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</w:tbl>
    <w:p w14:paraId="75E0B88C" w14:textId="1E1BBC60" w:rsidR="000F467F" w:rsidRDefault="00775621" w:rsidP="00584AA3">
      <w:pPr>
        <w:spacing w:line="300" w:lineRule="auto"/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</w:pPr>
      <w:r w:rsidRPr="008C291E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注：</w:t>
      </w:r>
      <w:r w:rsidR="00B456BF" w:rsidRPr="008C291E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此表为首批备品备件清单，需在进场后3</w:t>
      </w:r>
      <w:r w:rsidR="00B456BF" w:rsidRPr="008C291E">
        <w:rPr>
          <w:rFonts w:asciiTheme="minorEastAsia" w:hAnsiTheme="minorEastAsia"/>
          <w:b/>
          <w:bCs/>
          <w:color w:val="0D0D0D" w:themeColor="text1" w:themeTint="F2"/>
          <w:szCs w:val="21"/>
        </w:rPr>
        <w:t>0</w:t>
      </w:r>
      <w:r w:rsidR="00B456BF" w:rsidRPr="008C291E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个工作日之内到货</w:t>
      </w:r>
      <w:r w:rsidR="00F34864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，</w:t>
      </w:r>
      <w:r w:rsidR="003D39E6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并由我方现场确认</w:t>
      </w:r>
      <w:r w:rsidR="00B456BF" w:rsidRPr="008C291E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。</w:t>
      </w:r>
      <w:r w:rsidR="001F7DA0" w:rsidRPr="008C291E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后期</w:t>
      </w:r>
      <w:r w:rsidR="00BE5B27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应</w:t>
      </w:r>
      <w:r w:rsidR="001F7DA0" w:rsidRPr="008C291E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结合实际情况，按需</w:t>
      </w:r>
      <w:r w:rsidR="009E3FF0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在本地备品备件</w:t>
      </w:r>
      <w:r w:rsidR="001F7DA0" w:rsidRPr="008C291E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。</w:t>
      </w:r>
    </w:p>
    <w:p w14:paraId="29166AAB" w14:textId="77777777" w:rsidR="00584AA3" w:rsidRPr="00584AA3" w:rsidRDefault="00584AA3" w:rsidP="00584AA3">
      <w:pPr>
        <w:spacing w:line="300" w:lineRule="auto"/>
        <w:rPr>
          <w:rFonts w:asciiTheme="minorEastAsia" w:hAnsiTheme="minorEastAsia"/>
          <w:b/>
          <w:bCs/>
          <w:color w:val="0D0D0D" w:themeColor="text1" w:themeTint="F2"/>
          <w:szCs w:val="21"/>
        </w:rPr>
      </w:pPr>
      <w:bookmarkStart w:id="0" w:name="_GoBack"/>
      <w:bookmarkEnd w:id="0"/>
    </w:p>
    <w:p w14:paraId="614A5CAA" w14:textId="164B27F8" w:rsidR="000F467F" w:rsidRPr="000F467F" w:rsidRDefault="000F467F" w:rsidP="000F467F">
      <w:pPr>
        <w:pStyle w:val="1"/>
        <w:widowControl w:val="0"/>
        <w:autoSpaceDE w:val="0"/>
        <w:autoSpaceDN w:val="0"/>
        <w:adjustRightInd w:val="0"/>
        <w:spacing w:line="560" w:lineRule="exact"/>
        <w:ind w:left="568" w:firstLine="0"/>
        <w:jc w:val="both"/>
        <w:rPr>
          <w:rFonts w:ascii="宋体" w:eastAsia="宋体" w:hAnsi="宋体"/>
          <w:b/>
          <w:color w:val="000000" w:themeColor="text1"/>
          <w:sz w:val="30"/>
          <w:szCs w:val="30"/>
          <w:lang w:eastAsia="zh-CN"/>
        </w:rPr>
      </w:pPr>
      <w:r w:rsidRPr="000F467F">
        <w:rPr>
          <w:rFonts w:ascii="宋体" w:eastAsia="宋体" w:hAnsi="宋体" w:hint="eastAsia"/>
          <w:b/>
          <w:color w:val="000000" w:themeColor="text1"/>
          <w:sz w:val="30"/>
          <w:szCs w:val="30"/>
          <w:lang w:eastAsia="zh-CN"/>
        </w:rPr>
        <w:t>三、</w:t>
      </w:r>
      <w:r w:rsidRPr="000F467F">
        <w:rPr>
          <w:rFonts w:ascii="宋体" w:eastAsia="宋体" w:hAnsi="宋体"/>
          <w:b/>
          <w:color w:val="000000" w:themeColor="text1"/>
          <w:sz w:val="30"/>
          <w:szCs w:val="30"/>
          <w:lang w:eastAsia="zh-CN"/>
        </w:rPr>
        <w:t>商务要求</w:t>
      </w:r>
    </w:p>
    <w:p w14:paraId="7CD1C1B1" w14:textId="77777777" w:rsidR="000F467F" w:rsidRPr="000F467F" w:rsidRDefault="000F467F" w:rsidP="000F467F">
      <w:pPr>
        <w:pStyle w:val="1"/>
        <w:widowControl w:val="0"/>
        <w:spacing w:line="560" w:lineRule="exact"/>
        <w:ind w:left="11" w:firstLineChars="200" w:firstLine="420"/>
        <w:jc w:val="both"/>
        <w:rPr>
          <w:rFonts w:ascii="宋体" w:hAnsi="宋体"/>
          <w:sz w:val="21"/>
          <w:lang w:eastAsia="zh-CN"/>
        </w:rPr>
      </w:pPr>
      <w:r w:rsidRPr="000F467F">
        <w:rPr>
          <w:rFonts w:ascii="宋体" w:hAnsi="宋体"/>
          <w:sz w:val="21"/>
          <w:lang w:eastAsia="zh-CN"/>
        </w:rPr>
        <w:t>（一）</w:t>
      </w:r>
      <w:r w:rsidRPr="000F467F">
        <w:rPr>
          <w:rFonts w:ascii="宋体" w:hAnsi="宋体" w:hint="eastAsia"/>
          <w:sz w:val="21"/>
          <w:lang w:eastAsia="zh-CN"/>
        </w:rPr>
        <w:t>运维服务</w:t>
      </w:r>
      <w:r w:rsidRPr="000F467F">
        <w:rPr>
          <w:rFonts w:ascii="宋体" w:hAnsi="宋体"/>
          <w:sz w:val="21"/>
          <w:lang w:eastAsia="zh-CN"/>
        </w:rPr>
        <w:t>时间</w:t>
      </w:r>
      <w:r w:rsidRPr="000F467F">
        <w:rPr>
          <w:rFonts w:ascii="宋体" w:hAnsi="宋体" w:hint="eastAsia"/>
          <w:sz w:val="21"/>
          <w:lang w:eastAsia="zh-CN"/>
        </w:rPr>
        <w:t>、地址</w:t>
      </w:r>
      <w:r w:rsidRPr="000F467F">
        <w:rPr>
          <w:rFonts w:ascii="宋体" w:hAnsi="宋体"/>
          <w:sz w:val="21"/>
          <w:lang w:eastAsia="zh-CN"/>
        </w:rPr>
        <w:t>与方式：</w:t>
      </w:r>
      <w:r w:rsidRPr="000F467F">
        <w:rPr>
          <w:rFonts w:ascii="宋体" w:hAnsi="宋体" w:hint="eastAsia"/>
          <w:sz w:val="21"/>
          <w:lang w:eastAsia="zh-CN"/>
        </w:rPr>
        <w:t>服务开始时间为合同签订后</w:t>
      </w:r>
      <w:r w:rsidRPr="000F467F">
        <w:rPr>
          <w:rFonts w:ascii="宋体" w:hAnsi="宋体"/>
          <w:sz w:val="21"/>
          <w:lang w:eastAsia="zh-CN"/>
        </w:rPr>
        <w:t>5</w:t>
      </w:r>
      <w:r w:rsidRPr="000F467F">
        <w:rPr>
          <w:rFonts w:ascii="宋体" w:hAnsi="宋体" w:hint="eastAsia"/>
          <w:sz w:val="21"/>
          <w:lang w:eastAsia="zh-CN"/>
        </w:rPr>
        <w:t>个自然日内。服务地点为甘肃省</w:t>
      </w:r>
      <w:r w:rsidRPr="000F467F">
        <w:rPr>
          <w:rFonts w:ascii="宋体" w:hAnsi="宋体"/>
          <w:sz w:val="21"/>
          <w:lang w:eastAsia="zh-CN"/>
        </w:rPr>
        <w:t>兰州市</w:t>
      </w:r>
      <w:r w:rsidRPr="000F467F">
        <w:rPr>
          <w:rFonts w:ascii="宋体" w:hAnsi="宋体" w:hint="eastAsia"/>
          <w:sz w:val="21"/>
          <w:lang w:eastAsia="zh-CN"/>
        </w:rPr>
        <w:t>，服务方式为驻场运维服务。</w:t>
      </w:r>
    </w:p>
    <w:p w14:paraId="16009EA3" w14:textId="77777777" w:rsidR="000F467F" w:rsidRPr="000F467F" w:rsidRDefault="000F467F" w:rsidP="000F467F">
      <w:pPr>
        <w:pStyle w:val="1"/>
        <w:widowControl w:val="0"/>
        <w:spacing w:line="560" w:lineRule="exact"/>
        <w:ind w:left="11" w:firstLineChars="200" w:firstLine="420"/>
        <w:jc w:val="both"/>
        <w:rPr>
          <w:rFonts w:ascii="宋体" w:hAnsi="宋体"/>
          <w:sz w:val="21"/>
          <w:lang w:eastAsia="zh-CN"/>
        </w:rPr>
      </w:pPr>
      <w:r w:rsidRPr="000F467F">
        <w:rPr>
          <w:rFonts w:ascii="宋体" w:hAnsi="宋体" w:hint="eastAsia"/>
          <w:sz w:val="21"/>
          <w:lang w:eastAsia="zh-CN"/>
        </w:rPr>
        <w:t>项目</w:t>
      </w:r>
      <w:r w:rsidRPr="000F467F">
        <w:rPr>
          <w:rFonts w:ascii="宋体" w:hAnsi="宋体"/>
          <w:sz w:val="21"/>
          <w:lang w:eastAsia="zh-CN"/>
        </w:rPr>
        <w:t>报价：此项目报价应包含项目所有</w:t>
      </w:r>
      <w:r w:rsidRPr="000F467F">
        <w:rPr>
          <w:rFonts w:ascii="宋体" w:hAnsi="宋体" w:hint="eastAsia"/>
          <w:sz w:val="21"/>
          <w:lang w:eastAsia="zh-CN"/>
        </w:rPr>
        <w:t>费用</w:t>
      </w:r>
      <w:r w:rsidRPr="000F467F">
        <w:rPr>
          <w:rFonts w:ascii="宋体" w:hAnsi="宋体"/>
          <w:sz w:val="21"/>
          <w:lang w:eastAsia="zh-CN"/>
        </w:rPr>
        <w:t>。</w:t>
      </w:r>
    </w:p>
    <w:p w14:paraId="30D285F1" w14:textId="77777777" w:rsidR="000F467F" w:rsidRPr="000F467F" w:rsidRDefault="000F467F" w:rsidP="000F467F">
      <w:pPr>
        <w:pStyle w:val="1"/>
        <w:widowControl w:val="0"/>
        <w:spacing w:line="560" w:lineRule="exact"/>
        <w:ind w:left="11" w:firstLineChars="200" w:firstLine="420"/>
        <w:jc w:val="both"/>
        <w:rPr>
          <w:rFonts w:ascii="宋体" w:hAnsi="宋体"/>
          <w:sz w:val="21"/>
          <w:lang w:eastAsia="zh-CN"/>
        </w:rPr>
      </w:pPr>
      <w:r w:rsidRPr="000F467F">
        <w:rPr>
          <w:rFonts w:ascii="宋体" w:hAnsi="宋体"/>
          <w:sz w:val="21"/>
          <w:lang w:eastAsia="zh-CN"/>
        </w:rPr>
        <w:t>（二）</w:t>
      </w:r>
      <w:r w:rsidRPr="000F467F">
        <w:rPr>
          <w:rFonts w:ascii="宋体" w:hAnsi="宋体" w:hint="eastAsia"/>
          <w:sz w:val="21"/>
          <w:lang w:eastAsia="zh-CN"/>
        </w:rPr>
        <w:t>服务年限及服务响应</w:t>
      </w:r>
      <w:r w:rsidRPr="000F467F">
        <w:rPr>
          <w:rFonts w:ascii="宋体" w:hAnsi="宋体"/>
          <w:sz w:val="21"/>
          <w:lang w:eastAsia="zh-CN"/>
        </w:rPr>
        <w:t>：</w:t>
      </w:r>
    </w:p>
    <w:p w14:paraId="17694745" w14:textId="77777777" w:rsidR="000F467F" w:rsidRPr="000F467F" w:rsidRDefault="000F467F" w:rsidP="000F467F">
      <w:pPr>
        <w:numPr>
          <w:ilvl w:val="0"/>
          <w:numId w:val="4"/>
        </w:numPr>
        <w:tabs>
          <w:tab w:val="left" w:pos="840"/>
          <w:tab w:val="left" w:pos="1080"/>
        </w:tabs>
        <w:autoSpaceDE w:val="0"/>
        <w:autoSpaceDN w:val="0"/>
        <w:adjustRightInd w:val="0"/>
        <w:spacing w:line="360" w:lineRule="auto"/>
        <w:ind w:left="0" w:firstLineChars="200" w:firstLine="420"/>
        <w:outlineLvl w:val="3"/>
        <w:rPr>
          <w:rFonts w:ascii="宋体" w:hAnsi="宋体"/>
        </w:rPr>
      </w:pPr>
      <w:r w:rsidRPr="000F467F">
        <w:rPr>
          <w:rFonts w:ascii="宋体" w:hAnsi="宋体" w:hint="eastAsia"/>
        </w:rPr>
        <w:t>服务年限</w:t>
      </w:r>
      <w:r w:rsidRPr="000F467F">
        <w:rPr>
          <w:rFonts w:ascii="宋体" w:hAnsi="宋体"/>
        </w:rPr>
        <w:t>：</w:t>
      </w:r>
      <w:r w:rsidRPr="000F467F">
        <w:rPr>
          <w:rFonts w:ascii="宋体" w:hAnsi="宋体" w:hint="eastAsia"/>
        </w:rPr>
        <w:t>自合同签订后，我方确认驻场工程师已来院开展运维服务起1年。</w:t>
      </w:r>
    </w:p>
    <w:p w14:paraId="3CDFD7F1" w14:textId="77777777" w:rsidR="000F467F" w:rsidRPr="000F467F" w:rsidRDefault="000F467F" w:rsidP="000F467F">
      <w:pPr>
        <w:numPr>
          <w:ilvl w:val="0"/>
          <w:numId w:val="4"/>
        </w:numPr>
        <w:tabs>
          <w:tab w:val="left" w:pos="840"/>
          <w:tab w:val="left" w:pos="1080"/>
        </w:tabs>
        <w:autoSpaceDE w:val="0"/>
        <w:autoSpaceDN w:val="0"/>
        <w:adjustRightInd w:val="0"/>
        <w:spacing w:line="360" w:lineRule="auto"/>
        <w:ind w:left="0" w:firstLineChars="200" w:firstLine="420"/>
        <w:outlineLvl w:val="3"/>
        <w:rPr>
          <w:rFonts w:ascii="宋体" w:hAnsi="宋体"/>
        </w:rPr>
      </w:pPr>
      <w:r w:rsidRPr="000F467F">
        <w:rPr>
          <w:rFonts w:ascii="宋体" w:hAnsi="宋体" w:hint="eastAsia"/>
        </w:rPr>
        <w:t>投标人</w:t>
      </w:r>
      <w:r w:rsidRPr="000F467F">
        <w:rPr>
          <w:rFonts w:ascii="宋体" w:hAnsi="宋体"/>
        </w:rPr>
        <w:t>在当地应有专业的运维</w:t>
      </w:r>
      <w:r w:rsidRPr="000F467F">
        <w:rPr>
          <w:rFonts w:ascii="宋体" w:hAnsi="宋体" w:hint="eastAsia"/>
        </w:rPr>
        <w:t>团队</w:t>
      </w:r>
      <w:r w:rsidRPr="000F467F">
        <w:rPr>
          <w:rFonts w:ascii="宋体" w:hAnsi="宋体"/>
        </w:rPr>
        <w:t>，</w:t>
      </w:r>
      <w:r w:rsidRPr="000F467F">
        <w:rPr>
          <w:rFonts w:ascii="宋体" w:hAnsi="宋体" w:hint="eastAsia"/>
        </w:rPr>
        <w:t>服务年限</w:t>
      </w:r>
      <w:r w:rsidRPr="000F467F">
        <w:rPr>
          <w:rFonts w:ascii="宋体" w:hAnsi="宋体"/>
        </w:rPr>
        <w:t>内</w:t>
      </w:r>
      <w:r w:rsidRPr="000F467F">
        <w:rPr>
          <w:rFonts w:ascii="宋体" w:hAnsi="宋体" w:hint="eastAsia"/>
        </w:rPr>
        <w:t>应</w:t>
      </w:r>
      <w:r w:rsidRPr="000F467F">
        <w:rPr>
          <w:rFonts w:ascii="宋体" w:hAnsi="宋体"/>
        </w:rPr>
        <w:t>保证</w:t>
      </w:r>
      <w:r w:rsidRPr="000F467F">
        <w:rPr>
          <w:rFonts w:ascii="宋体" w:hAnsi="宋体" w:hint="eastAsia"/>
        </w:rPr>
        <w:t>7</w:t>
      </w:r>
      <w:r w:rsidRPr="000F467F">
        <w:rPr>
          <w:rFonts w:ascii="宋体" w:hAnsi="宋体"/>
        </w:rPr>
        <w:t>x24</w:t>
      </w:r>
      <w:r w:rsidRPr="000F467F">
        <w:rPr>
          <w:rFonts w:ascii="宋体" w:hAnsi="宋体" w:hint="eastAsia"/>
        </w:rPr>
        <w:t>小时故障响应，驻场工程师1</w:t>
      </w:r>
      <w:r w:rsidRPr="000F467F">
        <w:rPr>
          <w:rFonts w:ascii="宋体" w:hAnsi="宋体"/>
        </w:rPr>
        <w:t>0</w:t>
      </w:r>
      <w:r w:rsidRPr="000F467F">
        <w:rPr>
          <w:rFonts w:ascii="宋体" w:hAnsi="宋体" w:hint="eastAsia"/>
        </w:rPr>
        <w:t>分钟</w:t>
      </w:r>
      <w:r w:rsidRPr="000F467F">
        <w:rPr>
          <w:rFonts w:ascii="宋体" w:hAnsi="宋体"/>
        </w:rPr>
        <w:t>抵达</w:t>
      </w:r>
      <w:r w:rsidRPr="000F467F">
        <w:rPr>
          <w:rFonts w:ascii="宋体" w:hAnsi="宋体" w:hint="eastAsia"/>
        </w:rPr>
        <w:t>现场，非驻场工程师3</w:t>
      </w:r>
      <w:r w:rsidRPr="000F467F">
        <w:rPr>
          <w:rFonts w:ascii="宋体" w:hAnsi="宋体"/>
        </w:rPr>
        <w:t>0</w:t>
      </w:r>
      <w:r w:rsidRPr="000F467F">
        <w:rPr>
          <w:rFonts w:ascii="宋体" w:hAnsi="宋体" w:hint="eastAsia"/>
        </w:rPr>
        <w:t>分钟</w:t>
      </w:r>
      <w:r w:rsidRPr="000F467F">
        <w:rPr>
          <w:rFonts w:ascii="宋体" w:hAnsi="宋体"/>
        </w:rPr>
        <w:t>抵达</w:t>
      </w:r>
      <w:r w:rsidRPr="000F467F">
        <w:rPr>
          <w:rFonts w:ascii="宋体" w:hAnsi="宋体" w:hint="eastAsia"/>
        </w:rPr>
        <w:t>现场。应</w:t>
      </w:r>
      <w:r w:rsidRPr="000F467F">
        <w:rPr>
          <w:rFonts w:ascii="宋体" w:hAnsi="宋体"/>
        </w:rPr>
        <w:t>做到</w:t>
      </w:r>
      <w:r w:rsidRPr="000F467F">
        <w:rPr>
          <w:rFonts w:ascii="宋体" w:hAnsi="宋体" w:hint="eastAsia"/>
        </w:rPr>
        <w:t>随时全程跟踪故障的响应、处理和解决</w:t>
      </w:r>
      <w:r w:rsidRPr="000F467F">
        <w:rPr>
          <w:rFonts w:ascii="宋体" w:hAnsi="宋体"/>
        </w:rPr>
        <w:t>。</w:t>
      </w:r>
      <w:r w:rsidRPr="000F467F">
        <w:rPr>
          <w:rFonts w:ascii="宋体" w:hAnsi="宋体" w:hint="eastAsia"/>
        </w:rPr>
        <w:t>对于一般故障，3</w:t>
      </w:r>
      <w:r w:rsidRPr="000F467F">
        <w:rPr>
          <w:rFonts w:ascii="宋体" w:hAnsi="宋体"/>
        </w:rPr>
        <w:t>0</w:t>
      </w:r>
      <w:r w:rsidRPr="000F467F">
        <w:rPr>
          <w:rFonts w:ascii="宋体" w:hAnsi="宋体" w:hint="eastAsia"/>
        </w:rPr>
        <w:t>分钟内诊断并排除。较大故障，</w:t>
      </w:r>
      <w:r w:rsidRPr="000F467F">
        <w:rPr>
          <w:rFonts w:ascii="宋体" w:hAnsi="宋体"/>
        </w:rPr>
        <w:t>1</w:t>
      </w:r>
      <w:r w:rsidRPr="000F467F">
        <w:rPr>
          <w:rFonts w:ascii="宋体" w:hAnsi="宋体" w:hint="eastAsia"/>
        </w:rPr>
        <w:t>个工作日内诊断并排除。</w:t>
      </w:r>
    </w:p>
    <w:p w14:paraId="726C0307" w14:textId="77777777" w:rsidR="000F467F" w:rsidRPr="000F467F" w:rsidRDefault="000F467F" w:rsidP="000F467F">
      <w:pPr>
        <w:pStyle w:val="1"/>
        <w:widowControl w:val="0"/>
        <w:spacing w:line="560" w:lineRule="exact"/>
        <w:ind w:left="11" w:firstLineChars="200" w:firstLine="420"/>
        <w:jc w:val="both"/>
        <w:rPr>
          <w:rFonts w:ascii="宋体" w:hAnsi="宋体"/>
          <w:sz w:val="21"/>
          <w:lang w:eastAsia="zh-CN"/>
        </w:rPr>
      </w:pPr>
      <w:r w:rsidRPr="000F467F">
        <w:rPr>
          <w:rFonts w:ascii="宋体" w:hAnsi="宋体"/>
          <w:sz w:val="21"/>
          <w:lang w:eastAsia="zh-CN"/>
        </w:rPr>
        <w:lastRenderedPageBreak/>
        <w:t>（三）保密要求</w:t>
      </w:r>
    </w:p>
    <w:p w14:paraId="34BD1283" w14:textId="77777777" w:rsidR="000F467F" w:rsidRPr="000F467F" w:rsidRDefault="000F467F" w:rsidP="000F467F">
      <w:pPr>
        <w:pStyle w:val="1"/>
        <w:widowControl w:val="0"/>
        <w:spacing w:line="560" w:lineRule="exact"/>
        <w:ind w:left="0" w:firstLineChars="200" w:firstLine="420"/>
        <w:jc w:val="both"/>
        <w:rPr>
          <w:rFonts w:ascii="宋体" w:hAnsi="宋体"/>
          <w:sz w:val="21"/>
          <w:lang w:eastAsia="zh-CN"/>
        </w:rPr>
      </w:pPr>
      <w:r w:rsidRPr="000F467F">
        <w:rPr>
          <w:rFonts w:ascii="宋体" w:hAnsi="宋体" w:hint="eastAsia"/>
          <w:sz w:val="21"/>
          <w:lang w:eastAsia="zh-CN"/>
        </w:rPr>
        <w:t>1、</w:t>
      </w:r>
      <w:r w:rsidRPr="000F467F">
        <w:rPr>
          <w:rFonts w:ascii="宋体" w:hAnsi="宋体"/>
          <w:sz w:val="21"/>
          <w:lang w:eastAsia="zh-CN"/>
        </w:rPr>
        <w:t>投标人不得向第三方泄露招标人提供的</w:t>
      </w:r>
      <w:r w:rsidRPr="000F467F">
        <w:rPr>
          <w:rFonts w:ascii="宋体" w:hAnsi="宋体" w:hint="eastAsia"/>
          <w:sz w:val="21"/>
          <w:lang w:eastAsia="zh-CN"/>
        </w:rPr>
        <w:t>任何</w:t>
      </w:r>
      <w:r w:rsidRPr="000F467F">
        <w:rPr>
          <w:rFonts w:ascii="宋体" w:hAnsi="宋体"/>
          <w:sz w:val="21"/>
          <w:lang w:eastAsia="zh-CN"/>
        </w:rPr>
        <w:t>技术文件</w:t>
      </w:r>
      <w:r w:rsidRPr="000F467F">
        <w:rPr>
          <w:rFonts w:ascii="宋体" w:hAnsi="宋体" w:hint="eastAsia"/>
          <w:sz w:val="21"/>
          <w:lang w:eastAsia="zh-CN"/>
        </w:rPr>
        <w:t>相关</w:t>
      </w:r>
      <w:r w:rsidRPr="000F467F">
        <w:rPr>
          <w:rFonts w:ascii="宋体" w:hAnsi="宋体"/>
          <w:sz w:val="21"/>
          <w:lang w:eastAsia="zh-CN"/>
        </w:rPr>
        <w:t>资料。</w:t>
      </w:r>
    </w:p>
    <w:p w14:paraId="547C05E1" w14:textId="77777777" w:rsidR="000F467F" w:rsidRPr="000F467F" w:rsidRDefault="000F467F" w:rsidP="000F467F">
      <w:pPr>
        <w:pStyle w:val="1"/>
        <w:widowControl w:val="0"/>
        <w:spacing w:line="560" w:lineRule="exact"/>
        <w:ind w:left="0" w:firstLineChars="200" w:firstLine="420"/>
        <w:jc w:val="both"/>
        <w:rPr>
          <w:rFonts w:ascii="宋体" w:hAnsi="宋体"/>
          <w:sz w:val="21"/>
          <w:lang w:eastAsia="zh-CN"/>
        </w:rPr>
      </w:pPr>
      <w:r w:rsidRPr="000F467F">
        <w:rPr>
          <w:rFonts w:ascii="宋体" w:hAnsi="宋体" w:hint="eastAsia"/>
          <w:sz w:val="21"/>
          <w:lang w:eastAsia="zh-CN"/>
        </w:rPr>
        <w:t>2、运维服务人员</w:t>
      </w:r>
      <w:r w:rsidRPr="000F467F">
        <w:rPr>
          <w:rFonts w:ascii="宋体" w:hAnsi="宋体"/>
          <w:sz w:val="21"/>
          <w:lang w:eastAsia="zh-CN"/>
        </w:rPr>
        <w:t>不得向第三方泄露招标人的</w:t>
      </w:r>
      <w:r w:rsidRPr="000F467F">
        <w:rPr>
          <w:rFonts w:ascii="宋体" w:hAnsi="宋体" w:hint="eastAsia"/>
          <w:sz w:val="21"/>
          <w:lang w:eastAsia="zh-CN"/>
        </w:rPr>
        <w:t>任何</w:t>
      </w:r>
      <w:r w:rsidRPr="000F467F">
        <w:rPr>
          <w:rFonts w:ascii="宋体" w:hAnsi="宋体"/>
          <w:sz w:val="21"/>
          <w:lang w:eastAsia="zh-CN"/>
        </w:rPr>
        <w:t>技术文件</w:t>
      </w:r>
      <w:r w:rsidRPr="000F467F">
        <w:rPr>
          <w:rFonts w:ascii="宋体" w:hAnsi="宋体" w:hint="eastAsia"/>
          <w:sz w:val="21"/>
          <w:lang w:eastAsia="zh-CN"/>
        </w:rPr>
        <w:t>相关</w:t>
      </w:r>
      <w:r w:rsidRPr="000F467F">
        <w:rPr>
          <w:rFonts w:ascii="宋体" w:hAnsi="宋体"/>
          <w:sz w:val="21"/>
          <w:lang w:eastAsia="zh-CN"/>
        </w:rPr>
        <w:t>资料。</w:t>
      </w:r>
    </w:p>
    <w:p w14:paraId="34FA5DDC" w14:textId="77777777" w:rsidR="000F467F" w:rsidRPr="000F467F" w:rsidRDefault="000F467F" w:rsidP="000F467F">
      <w:pPr>
        <w:pStyle w:val="1"/>
        <w:widowControl w:val="0"/>
        <w:spacing w:line="560" w:lineRule="exact"/>
        <w:ind w:left="0" w:firstLineChars="200" w:firstLine="420"/>
        <w:jc w:val="both"/>
        <w:rPr>
          <w:rFonts w:ascii="宋体" w:hAnsi="宋体"/>
          <w:sz w:val="21"/>
          <w:lang w:eastAsia="zh-CN"/>
        </w:rPr>
      </w:pPr>
      <w:r w:rsidRPr="000F467F">
        <w:rPr>
          <w:rFonts w:ascii="宋体" w:hAnsi="宋体" w:hint="eastAsia"/>
          <w:sz w:val="21"/>
          <w:lang w:eastAsia="zh-CN"/>
        </w:rPr>
        <w:t>3、投标</w:t>
      </w:r>
      <w:r w:rsidRPr="000F467F">
        <w:rPr>
          <w:rFonts w:ascii="宋体" w:hAnsi="宋体"/>
          <w:sz w:val="21"/>
          <w:lang w:eastAsia="zh-CN"/>
        </w:rPr>
        <w:t>人须</w:t>
      </w:r>
      <w:r w:rsidRPr="000F467F">
        <w:rPr>
          <w:rFonts w:ascii="宋体" w:hAnsi="宋体" w:hint="eastAsia"/>
          <w:sz w:val="21"/>
          <w:lang w:eastAsia="zh-CN"/>
        </w:rPr>
        <w:t>具有“</w:t>
      </w:r>
      <w:r w:rsidRPr="000F467F">
        <w:rPr>
          <w:rFonts w:ascii="宋体" w:hAnsi="宋体"/>
          <w:sz w:val="21"/>
          <w:lang w:eastAsia="zh-CN"/>
        </w:rPr>
        <w:t>涉密信息系统集成</w:t>
      </w:r>
      <w:r w:rsidRPr="000F467F">
        <w:rPr>
          <w:rFonts w:ascii="宋体" w:hAnsi="宋体" w:hint="eastAsia"/>
          <w:sz w:val="21"/>
          <w:lang w:eastAsia="zh-CN"/>
        </w:rPr>
        <w:t>乙</w:t>
      </w:r>
      <w:r w:rsidRPr="000F467F">
        <w:rPr>
          <w:rFonts w:ascii="宋体" w:hAnsi="宋体"/>
          <w:sz w:val="21"/>
          <w:lang w:eastAsia="zh-CN"/>
        </w:rPr>
        <w:t>级</w:t>
      </w:r>
      <w:r w:rsidRPr="000F467F">
        <w:rPr>
          <w:rFonts w:ascii="宋体" w:hAnsi="宋体" w:hint="eastAsia"/>
          <w:sz w:val="21"/>
          <w:lang w:eastAsia="zh-CN"/>
        </w:rPr>
        <w:t>”</w:t>
      </w:r>
      <w:r w:rsidRPr="000F467F">
        <w:rPr>
          <w:rFonts w:ascii="宋体" w:hAnsi="宋体"/>
          <w:sz w:val="21"/>
          <w:lang w:eastAsia="zh-CN"/>
        </w:rPr>
        <w:t>及以上资质</w:t>
      </w:r>
      <w:r w:rsidRPr="000F467F">
        <w:rPr>
          <w:rFonts w:ascii="宋体" w:hAnsi="宋体" w:hint="eastAsia"/>
          <w:sz w:val="21"/>
          <w:lang w:eastAsia="zh-CN"/>
        </w:rPr>
        <w:t>。</w:t>
      </w:r>
    </w:p>
    <w:p w14:paraId="08B34AD4" w14:textId="77777777" w:rsidR="000F467F" w:rsidRPr="000F467F" w:rsidRDefault="000F467F" w:rsidP="00027F91">
      <w:pPr>
        <w:spacing w:line="300" w:lineRule="auto"/>
        <w:rPr>
          <w:rFonts w:ascii="宋体" w:hAnsi="宋体"/>
        </w:rPr>
      </w:pPr>
    </w:p>
    <w:sectPr w:rsidR="000F467F" w:rsidRPr="000F467F" w:rsidSect="002B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B34DB" w14:textId="77777777" w:rsidR="00D10DAC" w:rsidRDefault="00D10DAC" w:rsidP="005F3BC9">
      <w:r>
        <w:separator/>
      </w:r>
    </w:p>
  </w:endnote>
  <w:endnote w:type="continuationSeparator" w:id="0">
    <w:p w14:paraId="5DC63E4C" w14:textId="77777777" w:rsidR="00D10DAC" w:rsidRDefault="00D10DAC" w:rsidP="005F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EDF33" w14:textId="77777777" w:rsidR="00D10DAC" w:rsidRDefault="00D10DAC" w:rsidP="005F3BC9">
      <w:r>
        <w:separator/>
      </w:r>
    </w:p>
  </w:footnote>
  <w:footnote w:type="continuationSeparator" w:id="0">
    <w:p w14:paraId="0DB02D7D" w14:textId="77777777" w:rsidR="00D10DAC" w:rsidRDefault="00D10DAC" w:rsidP="005F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07E5"/>
    <w:multiLevelType w:val="multilevel"/>
    <w:tmpl w:val="7BB44C48"/>
    <w:lvl w:ilvl="0">
      <w:start w:val="1"/>
      <w:numFmt w:val="decimal"/>
      <w:lvlText w:val="%1、"/>
      <w:lvlJc w:val="left"/>
      <w:pPr>
        <w:tabs>
          <w:tab w:val="num" w:pos="5889"/>
        </w:tabs>
        <w:ind w:left="5889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37D701A7"/>
    <w:multiLevelType w:val="hybridMultilevel"/>
    <w:tmpl w:val="4A6C74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9DA2991"/>
    <w:multiLevelType w:val="multilevel"/>
    <w:tmpl w:val="39DA2991"/>
    <w:lvl w:ilvl="0">
      <w:start w:val="1"/>
      <w:numFmt w:val="chineseCountingThousand"/>
      <w:suff w:val="nothing"/>
      <w:lvlText w:val="%1、"/>
      <w:lvlJc w:val="left"/>
      <w:pPr>
        <w:ind w:left="13" w:firstLine="555"/>
      </w:pPr>
      <w:rPr>
        <w:rFonts w:cs="Times New Roman" w:hint="eastAsia"/>
        <w:b w:val="0"/>
      </w:rPr>
    </w:lvl>
    <w:lvl w:ilvl="1">
      <w:start w:val="1"/>
      <w:numFmt w:val="japaneseCounting"/>
      <w:lvlText w:val="%2、"/>
      <w:lvlJc w:val="left"/>
      <w:pPr>
        <w:ind w:left="1701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abstractNum w:abstractNumId="3">
    <w:nsid w:val="3A5C1DA3"/>
    <w:multiLevelType w:val="hybridMultilevel"/>
    <w:tmpl w:val="D26877A4"/>
    <w:lvl w:ilvl="0" w:tplc="D7149B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52"/>
    <w:rsid w:val="00000107"/>
    <w:rsid w:val="00005080"/>
    <w:rsid w:val="0000623F"/>
    <w:rsid w:val="00025F3B"/>
    <w:rsid w:val="00027376"/>
    <w:rsid w:val="00027857"/>
    <w:rsid w:val="00027F91"/>
    <w:rsid w:val="00031BC6"/>
    <w:rsid w:val="00046184"/>
    <w:rsid w:val="00055938"/>
    <w:rsid w:val="000666D6"/>
    <w:rsid w:val="00066D3E"/>
    <w:rsid w:val="000706E1"/>
    <w:rsid w:val="00073F69"/>
    <w:rsid w:val="00083C03"/>
    <w:rsid w:val="00083C41"/>
    <w:rsid w:val="00084F91"/>
    <w:rsid w:val="0008546B"/>
    <w:rsid w:val="000934DE"/>
    <w:rsid w:val="0009605E"/>
    <w:rsid w:val="00096F0A"/>
    <w:rsid w:val="00097658"/>
    <w:rsid w:val="000A19A4"/>
    <w:rsid w:val="000B1522"/>
    <w:rsid w:val="000B21EE"/>
    <w:rsid w:val="000B22D8"/>
    <w:rsid w:val="000B71B5"/>
    <w:rsid w:val="000B76D3"/>
    <w:rsid w:val="000B7CFC"/>
    <w:rsid w:val="000C0E45"/>
    <w:rsid w:val="000C2701"/>
    <w:rsid w:val="000C4837"/>
    <w:rsid w:val="000D58DB"/>
    <w:rsid w:val="000D63C0"/>
    <w:rsid w:val="000E408D"/>
    <w:rsid w:val="000E44E5"/>
    <w:rsid w:val="000F02E4"/>
    <w:rsid w:val="000F0F43"/>
    <w:rsid w:val="000F467F"/>
    <w:rsid w:val="00100DAA"/>
    <w:rsid w:val="00105764"/>
    <w:rsid w:val="00127017"/>
    <w:rsid w:val="00140CB5"/>
    <w:rsid w:val="001444E6"/>
    <w:rsid w:val="00145519"/>
    <w:rsid w:val="00155A74"/>
    <w:rsid w:val="00155E9A"/>
    <w:rsid w:val="00161EE3"/>
    <w:rsid w:val="00180170"/>
    <w:rsid w:val="00190035"/>
    <w:rsid w:val="0019110E"/>
    <w:rsid w:val="00191C87"/>
    <w:rsid w:val="001951A0"/>
    <w:rsid w:val="001A1454"/>
    <w:rsid w:val="001A26A6"/>
    <w:rsid w:val="001B6357"/>
    <w:rsid w:val="001B7149"/>
    <w:rsid w:val="001C2190"/>
    <w:rsid w:val="001C5AF2"/>
    <w:rsid w:val="001D0E0E"/>
    <w:rsid w:val="001D6928"/>
    <w:rsid w:val="001E3535"/>
    <w:rsid w:val="001E3FA5"/>
    <w:rsid w:val="001E4FA3"/>
    <w:rsid w:val="001F019A"/>
    <w:rsid w:val="001F3A28"/>
    <w:rsid w:val="001F5F1A"/>
    <w:rsid w:val="001F7DA0"/>
    <w:rsid w:val="00200C0C"/>
    <w:rsid w:val="002040E7"/>
    <w:rsid w:val="00204F4E"/>
    <w:rsid w:val="0020610A"/>
    <w:rsid w:val="00221969"/>
    <w:rsid w:val="00222F1B"/>
    <w:rsid w:val="00223BE1"/>
    <w:rsid w:val="00225A04"/>
    <w:rsid w:val="00225C9D"/>
    <w:rsid w:val="00225E4B"/>
    <w:rsid w:val="0024447B"/>
    <w:rsid w:val="00244620"/>
    <w:rsid w:val="002455B2"/>
    <w:rsid w:val="00251508"/>
    <w:rsid w:val="002554E3"/>
    <w:rsid w:val="00255DDC"/>
    <w:rsid w:val="00256F11"/>
    <w:rsid w:val="00263355"/>
    <w:rsid w:val="00263A8C"/>
    <w:rsid w:val="00275388"/>
    <w:rsid w:val="00277347"/>
    <w:rsid w:val="0027740B"/>
    <w:rsid w:val="00277660"/>
    <w:rsid w:val="00280A05"/>
    <w:rsid w:val="00282046"/>
    <w:rsid w:val="00283FA8"/>
    <w:rsid w:val="0028418C"/>
    <w:rsid w:val="00292739"/>
    <w:rsid w:val="00295A75"/>
    <w:rsid w:val="00297DE6"/>
    <w:rsid w:val="002A57BB"/>
    <w:rsid w:val="002A698C"/>
    <w:rsid w:val="002A6A3B"/>
    <w:rsid w:val="002A79BD"/>
    <w:rsid w:val="002B0BB3"/>
    <w:rsid w:val="002B4DAB"/>
    <w:rsid w:val="002B5952"/>
    <w:rsid w:val="002C2588"/>
    <w:rsid w:val="002D5422"/>
    <w:rsid w:val="002D5CF8"/>
    <w:rsid w:val="002D79B5"/>
    <w:rsid w:val="002F3D85"/>
    <w:rsid w:val="002F7294"/>
    <w:rsid w:val="002F7B30"/>
    <w:rsid w:val="0030169D"/>
    <w:rsid w:val="00306AE4"/>
    <w:rsid w:val="00306EFA"/>
    <w:rsid w:val="00312A5A"/>
    <w:rsid w:val="003154D4"/>
    <w:rsid w:val="00325A6F"/>
    <w:rsid w:val="003274A5"/>
    <w:rsid w:val="00327727"/>
    <w:rsid w:val="003316A2"/>
    <w:rsid w:val="00332BA0"/>
    <w:rsid w:val="00333B8C"/>
    <w:rsid w:val="00334330"/>
    <w:rsid w:val="00345EEC"/>
    <w:rsid w:val="00347D72"/>
    <w:rsid w:val="0035023E"/>
    <w:rsid w:val="00350D35"/>
    <w:rsid w:val="00361685"/>
    <w:rsid w:val="00363DF6"/>
    <w:rsid w:val="00365DE3"/>
    <w:rsid w:val="00367695"/>
    <w:rsid w:val="00371909"/>
    <w:rsid w:val="00371F44"/>
    <w:rsid w:val="00372A6F"/>
    <w:rsid w:val="003876AB"/>
    <w:rsid w:val="003902A6"/>
    <w:rsid w:val="00394AC9"/>
    <w:rsid w:val="003969BB"/>
    <w:rsid w:val="00396B3D"/>
    <w:rsid w:val="00397009"/>
    <w:rsid w:val="003A2A33"/>
    <w:rsid w:val="003B4F7C"/>
    <w:rsid w:val="003B5310"/>
    <w:rsid w:val="003C4410"/>
    <w:rsid w:val="003D3411"/>
    <w:rsid w:val="003D39E6"/>
    <w:rsid w:val="003D3D71"/>
    <w:rsid w:val="003D44FB"/>
    <w:rsid w:val="003D5D96"/>
    <w:rsid w:val="003E20CE"/>
    <w:rsid w:val="003F0200"/>
    <w:rsid w:val="004017D7"/>
    <w:rsid w:val="00402126"/>
    <w:rsid w:val="00403812"/>
    <w:rsid w:val="00407E87"/>
    <w:rsid w:val="00412453"/>
    <w:rsid w:val="00430889"/>
    <w:rsid w:val="00431031"/>
    <w:rsid w:val="004318B8"/>
    <w:rsid w:val="00431E54"/>
    <w:rsid w:val="00434E4A"/>
    <w:rsid w:val="004362FE"/>
    <w:rsid w:val="00441CFC"/>
    <w:rsid w:val="00447587"/>
    <w:rsid w:val="00450C06"/>
    <w:rsid w:val="00474C11"/>
    <w:rsid w:val="0048432D"/>
    <w:rsid w:val="00490348"/>
    <w:rsid w:val="0049180A"/>
    <w:rsid w:val="004A186D"/>
    <w:rsid w:val="004A6D80"/>
    <w:rsid w:val="004A7EC3"/>
    <w:rsid w:val="004B6AD2"/>
    <w:rsid w:val="004B73FA"/>
    <w:rsid w:val="004C09AC"/>
    <w:rsid w:val="004C100D"/>
    <w:rsid w:val="004D4AD5"/>
    <w:rsid w:val="004D583E"/>
    <w:rsid w:val="004D7DA2"/>
    <w:rsid w:val="004F3A07"/>
    <w:rsid w:val="004F3FDA"/>
    <w:rsid w:val="004F5DE0"/>
    <w:rsid w:val="004F676B"/>
    <w:rsid w:val="00504FF3"/>
    <w:rsid w:val="005067E8"/>
    <w:rsid w:val="005353A0"/>
    <w:rsid w:val="005364C5"/>
    <w:rsid w:val="00546D32"/>
    <w:rsid w:val="00551313"/>
    <w:rsid w:val="00551376"/>
    <w:rsid w:val="00551C27"/>
    <w:rsid w:val="00574DA2"/>
    <w:rsid w:val="005765AB"/>
    <w:rsid w:val="00576FBC"/>
    <w:rsid w:val="005818F4"/>
    <w:rsid w:val="00583939"/>
    <w:rsid w:val="00584AA3"/>
    <w:rsid w:val="00590861"/>
    <w:rsid w:val="005963A1"/>
    <w:rsid w:val="005A19EA"/>
    <w:rsid w:val="005A7CD4"/>
    <w:rsid w:val="005B0F5F"/>
    <w:rsid w:val="005B2546"/>
    <w:rsid w:val="005B75AB"/>
    <w:rsid w:val="005C361D"/>
    <w:rsid w:val="005C36E8"/>
    <w:rsid w:val="005D55D0"/>
    <w:rsid w:val="005E1C84"/>
    <w:rsid w:val="005E64C4"/>
    <w:rsid w:val="005F1935"/>
    <w:rsid w:val="005F36C0"/>
    <w:rsid w:val="005F3BC9"/>
    <w:rsid w:val="00603EAA"/>
    <w:rsid w:val="006100E5"/>
    <w:rsid w:val="00610F73"/>
    <w:rsid w:val="006117AA"/>
    <w:rsid w:val="0061276B"/>
    <w:rsid w:val="00614FC4"/>
    <w:rsid w:val="00615AF0"/>
    <w:rsid w:val="00632B4E"/>
    <w:rsid w:val="006419D4"/>
    <w:rsid w:val="00644E8D"/>
    <w:rsid w:val="00655B7A"/>
    <w:rsid w:val="0066601E"/>
    <w:rsid w:val="00670248"/>
    <w:rsid w:val="00672D04"/>
    <w:rsid w:val="00673893"/>
    <w:rsid w:val="00677652"/>
    <w:rsid w:val="00680524"/>
    <w:rsid w:val="0068343D"/>
    <w:rsid w:val="006855F4"/>
    <w:rsid w:val="00687901"/>
    <w:rsid w:val="00692F52"/>
    <w:rsid w:val="006976DA"/>
    <w:rsid w:val="006A28F0"/>
    <w:rsid w:val="006A6B8D"/>
    <w:rsid w:val="006B0AC8"/>
    <w:rsid w:val="006B1CD7"/>
    <w:rsid w:val="006B2186"/>
    <w:rsid w:val="006B49F3"/>
    <w:rsid w:val="006B734D"/>
    <w:rsid w:val="006D1FA6"/>
    <w:rsid w:val="006D3350"/>
    <w:rsid w:val="006D3488"/>
    <w:rsid w:val="006D7F90"/>
    <w:rsid w:val="006E3C5C"/>
    <w:rsid w:val="006F58A4"/>
    <w:rsid w:val="007006BD"/>
    <w:rsid w:val="00701691"/>
    <w:rsid w:val="00721944"/>
    <w:rsid w:val="007300B8"/>
    <w:rsid w:val="00730391"/>
    <w:rsid w:val="00735A84"/>
    <w:rsid w:val="00744B27"/>
    <w:rsid w:val="0074701C"/>
    <w:rsid w:val="00750A5E"/>
    <w:rsid w:val="007561D9"/>
    <w:rsid w:val="00775621"/>
    <w:rsid w:val="00775C49"/>
    <w:rsid w:val="007804F4"/>
    <w:rsid w:val="0078093D"/>
    <w:rsid w:val="007872B1"/>
    <w:rsid w:val="00792127"/>
    <w:rsid w:val="00792ECD"/>
    <w:rsid w:val="00794F67"/>
    <w:rsid w:val="007C391C"/>
    <w:rsid w:val="007C57F5"/>
    <w:rsid w:val="007D1E96"/>
    <w:rsid w:val="007E619E"/>
    <w:rsid w:val="007F3B4F"/>
    <w:rsid w:val="007F3D4C"/>
    <w:rsid w:val="007F4DA8"/>
    <w:rsid w:val="008055C3"/>
    <w:rsid w:val="0080791A"/>
    <w:rsid w:val="008113B1"/>
    <w:rsid w:val="008131E1"/>
    <w:rsid w:val="0081753A"/>
    <w:rsid w:val="0082434F"/>
    <w:rsid w:val="008312BB"/>
    <w:rsid w:val="00833F97"/>
    <w:rsid w:val="008364B4"/>
    <w:rsid w:val="00845AAB"/>
    <w:rsid w:val="0085028E"/>
    <w:rsid w:val="00853EAB"/>
    <w:rsid w:val="00854683"/>
    <w:rsid w:val="00862BE1"/>
    <w:rsid w:val="00862D6C"/>
    <w:rsid w:val="00871035"/>
    <w:rsid w:val="008722A1"/>
    <w:rsid w:val="0089003C"/>
    <w:rsid w:val="00893263"/>
    <w:rsid w:val="008A2C1D"/>
    <w:rsid w:val="008A3BB6"/>
    <w:rsid w:val="008B1D51"/>
    <w:rsid w:val="008B561B"/>
    <w:rsid w:val="008C291E"/>
    <w:rsid w:val="008C64AD"/>
    <w:rsid w:val="008D0DA0"/>
    <w:rsid w:val="008D40BC"/>
    <w:rsid w:val="008D5132"/>
    <w:rsid w:val="008E11F0"/>
    <w:rsid w:val="008E5B30"/>
    <w:rsid w:val="008E5BD6"/>
    <w:rsid w:val="008E6204"/>
    <w:rsid w:val="008F0602"/>
    <w:rsid w:val="008F2DE6"/>
    <w:rsid w:val="009001ED"/>
    <w:rsid w:val="0090147E"/>
    <w:rsid w:val="00911C72"/>
    <w:rsid w:val="009137D9"/>
    <w:rsid w:val="00913D7D"/>
    <w:rsid w:val="009141B9"/>
    <w:rsid w:val="00926EE0"/>
    <w:rsid w:val="00945A58"/>
    <w:rsid w:val="0094788D"/>
    <w:rsid w:val="00955091"/>
    <w:rsid w:val="00961505"/>
    <w:rsid w:val="00964767"/>
    <w:rsid w:val="00972866"/>
    <w:rsid w:val="0097390A"/>
    <w:rsid w:val="00976C72"/>
    <w:rsid w:val="00984502"/>
    <w:rsid w:val="00986724"/>
    <w:rsid w:val="00987CB5"/>
    <w:rsid w:val="00991D5B"/>
    <w:rsid w:val="009A5921"/>
    <w:rsid w:val="009A7C0E"/>
    <w:rsid w:val="009D0754"/>
    <w:rsid w:val="009D7556"/>
    <w:rsid w:val="009E3FF0"/>
    <w:rsid w:val="009E7F59"/>
    <w:rsid w:val="009F3372"/>
    <w:rsid w:val="009F3E6A"/>
    <w:rsid w:val="009F77AC"/>
    <w:rsid w:val="009F77F1"/>
    <w:rsid w:val="00A04726"/>
    <w:rsid w:val="00A1599A"/>
    <w:rsid w:val="00A15F51"/>
    <w:rsid w:val="00A16B5A"/>
    <w:rsid w:val="00A22B95"/>
    <w:rsid w:val="00A25AE5"/>
    <w:rsid w:val="00A34A78"/>
    <w:rsid w:val="00A34D1A"/>
    <w:rsid w:val="00A34F56"/>
    <w:rsid w:val="00A43394"/>
    <w:rsid w:val="00A461C9"/>
    <w:rsid w:val="00A62329"/>
    <w:rsid w:val="00A66B86"/>
    <w:rsid w:val="00A80EB4"/>
    <w:rsid w:val="00A8385A"/>
    <w:rsid w:val="00A854DB"/>
    <w:rsid w:val="00A87E21"/>
    <w:rsid w:val="00A91A2C"/>
    <w:rsid w:val="00A95550"/>
    <w:rsid w:val="00AA03E3"/>
    <w:rsid w:val="00AA1308"/>
    <w:rsid w:val="00AA2DD9"/>
    <w:rsid w:val="00AA7E1C"/>
    <w:rsid w:val="00AB110D"/>
    <w:rsid w:val="00AC31D5"/>
    <w:rsid w:val="00AC4B5C"/>
    <w:rsid w:val="00AD0CE7"/>
    <w:rsid w:val="00AE3AB2"/>
    <w:rsid w:val="00AF25A0"/>
    <w:rsid w:val="00AF44D5"/>
    <w:rsid w:val="00AF73B8"/>
    <w:rsid w:val="00B00F32"/>
    <w:rsid w:val="00B1229E"/>
    <w:rsid w:val="00B14572"/>
    <w:rsid w:val="00B23574"/>
    <w:rsid w:val="00B235EE"/>
    <w:rsid w:val="00B253BA"/>
    <w:rsid w:val="00B26439"/>
    <w:rsid w:val="00B27964"/>
    <w:rsid w:val="00B3407A"/>
    <w:rsid w:val="00B341C9"/>
    <w:rsid w:val="00B40A73"/>
    <w:rsid w:val="00B42D23"/>
    <w:rsid w:val="00B44998"/>
    <w:rsid w:val="00B456BF"/>
    <w:rsid w:val="00B459F5"/>
    <w:rsid w:val="00B4646F"/>
    <w:rsid w:val="00B51CDE"/>
    <w:rsid w:val="00B55C96"/>
    <w:rsid w:val="00B57CE5"/>
    <w:rsid w:val="00B63951"/>
    <w:rsid w:val="00B66F78"/>
    <w:rsid w:val="00B72DC0"/>
    <w:rsid w:val="00B74C60"/>
    <w:rsid w:val="00B755DA"/>
    <w:rsid w:val="00B77F42"/>
    <w:rsid w:val="00B92D8B"/>
    <w:rsid w:val="00B951B9"/>
    <w:rsid w:val="00B95280"/>
    <w:rsid w:val="00B960B4"/>
    <w:rsid w:val="00BA1DFA"/>
    <w:rsid w:val="00BA3D20"/>
    <w:rsid w:val="00BB5825"/>
    <w:rsid w:val="00BC3906"/>
    <w:rsid w:val="00BC687F"/>
    <w:rsid w:val="00BC7290"/>
    <w:rsid w:val="00BC7EC2"/>
    <w:rsid w:val="00BD0BE8"/>
    <w:rsid w:val="00BD26F8"/>
    <w:rsid w:val="00BE1FCC"/>
    <w:rsid w:val="00BE5B27"/>
    <w:rsid w:val="00BF18B5"/>
    <w:rsid w:val="00BF1AAD"/>
    <w:rsid w:val="00BF5D24"/>
    <w:rsid w:val="00BF7827"/>
    <w:rsid w:val="00C01BFD"/>
    <w:rsid w:val="00C04F21"/>
    <w:rsid w:val="00C07696"/>
    <w:rsid w:val="00C0792A"/>
    <w:rsid w:val="00C16A12"/>
    <w:rsid w:val="00C20A24"/>
    <w:rsid w:val="00C30510"/>
    <w:rsid w:val="00C374FC"/>
    <w:rsid w:val="00C41219"/>
    <w:rsid w:val="00C44031"/>
    <w:rsid w:val="00C44272"/>
    <w:rsid w:val="00C66AAB"/>
    <w:rsid w:val="00C732BF"/>
    <w:rsid w:val="00C738D7"/>
    <w:rsid w:val="00C75353"/>
    <w:rsid w:val="00C75F03"/>
    <w:rsid w:val="00C81334"/>
    <w:rsid w:val="00C83F8C"/>
    <w:rsid w:val="00C8594D"/>
    <w:rsid w:val="00C85C77"/>
    <w:rsid w:val="00C90144"/>
    <w:rsid w:val="00C9067A"/>
    <w:rsid w:val="00C95B56"/>
    <w:rsid w:val="00C96138"/>
    <w:rsid w:val="00CA4C57"/>
    <w:rsid w:val="00CC0AC9"/>
    <w:rsid w:val="00CC1CD3"/>
    <w:rsid w:val="00CD48AA"/>
    <w:rsid w:val="00CF6CAE"/>
    <w:rsid w:val="00CF7614"/>
    <w:rsid w:val="00D02480"/>
    <w:rsid w:val="00D028D5"/>
    <w:rsid w:val="00D10DAC"/>
    <w:rsid w:val="00D17B91"/>
    <w:rsid w:val="00D25A02"/>
    <w:rsid w:val="00D27BAD"/>
    <w:rsid w:val="00D36B82"/>
    <w:rsid w:val="00D377C8"/>
    <w:rsid w:val="00D42EB7"/>
    <w:rsid w:val="00D43DC6"/>
    <w:rsid w:val="00D512ED"/>
    <w:rsid w:val="00D540E5"/>
    <w:rsid w:val="00D543DC"/>
    <w:rsid w:val="00D57A74"/>
    <w:rsid w:val="00D6216C"/>
    <w:rsid w:val="00D70DDF"/>
    <w:rsid w:val="00D71166"/>
    <w:rsid w:val="00D73603"/>
    <w:rsid w:val="00D743E1"/>
    <w:rsid w:val="00D75121"/>
    <w:rsid w:val="00D80020"/>
    <w:rsid w:val="00D834AC"/>
    <w:rsid w:val="00D84253"/>
    <w:rsid w:val="00D8567F"/>
    <w:rsid w:val="00D91178"/>
    <w:rsid w:val="00D95DF5"/>
    <w:rsid w:val="00D95E23"/>
    <w:rsid w:val="00DA1B9C"/>
    <w:rsid w:val="00DA63B5"/>
    <w:rsid w:val="00DA6461"/>
    <w:rsid w:val="00DB4DF5"/>
    <w:rsid w:val="00DB5E5F"/>
    <w:rsid w:val="00DD2D07"/>
    <w:rsid w:val="00DE0590"/>
    <w:rsid w:val="00DE302C"/>
    <w:rsid w:val="00DE798B"/>
    <w:rsid w:val="00DF081C"/>
    <w:rsid w:val="00E01B71"/>
    <w:rsid w:val="00E04855"/>
    <w:rsid w:val="00E10237"/>
    <w:rsid w:val="00E11718"/>
    <w:rsid w:val="00E20ECE"/>
    <w:rsid w:val="00E212B5"/>
    <w:rsid w:val="00E24854"/>
    <w:rsid w:val="00E25B3D"/>
    <w:rsid w:val="00E33E13"/>
    <w:rsid w:val="00E40A6D"/>
    <w:rsid w:val="00E4240E"/>
    <w:rsid w:val="00E45C01"/>
    <w:rsid w:val="00E54485"/>
    <w:rsid w:val="00E56F61"/>
    <w:rsid w:val="00E60C51"/>
    <w:rsid w:val="00E728CA"/>
    <w:rsid w:val="00E75E2C"/>
    <w:rsid w:val="00E75E74"/>
    <w:rsid w:val="00E85FE9"/>
    <w:rsid w:val="00E86A38"/>
    <w:rsid w:val="00EA2738"/>
    <w:rsid w:val="00EA3DE3"/>
    <w:rsid w:val="00EB265B"/>
    <w:rsid w:val="00EB35B2"/>
    <w:rsid w:val="00EB60DE"/>
    <w:rsid w:val="00EC0BE9"/>
    <w:rsid w:val="00EC674F"/>
    <w:rsid w:val="00ED21E4"/>
    <w:rsid w:val="00ED2529"/>
    <w:rsid w:val="00ED7373"/>
    <w:rsid w:val="00EE18A4"/>
    <w:rsid w:val="00EE3841"/>
    <w:rsid w:val="00EE38CB"/>
    <w:rsid w:val="00EE6288"/>
    <w:rsid w:val="00EF1499"/>
    <w:rsid w:val="00F025CB"/>
    <w:rsid w:val="00F07E19"/>
    <w:rsid w:val="00F11359"/>
    <w:rsid w:val="00F16C6D"/>
    <w:rsid w:val="00F22576"/>
    <w:rsid w:val="00F23A56"/>
    <w:rsid w:val="00F26729"/>
    <w:rsid w:val="00F27763"/>
    <w:rsid w:val="00F32C86"/>
    <w:rsid w:val="00F34864"/>
    <w:rsid w:val="00F37F25"/>
    <w:rsid w:val="00F44BE9"/>
    <w:rsid w:val="00F46F85"/>
    <w:rsid w:val="00F477BA"/>
    <w:rsid w:val="00F5585A"/>
    <w:rsid w:val="00F562B5"/>
    <w:rsid w:val="00F64B5D"/>
    <w:rsid w:val="00F64C26"/>
    <w:rsid w:val="00F6777A"/>
    <w:rsid w:val="00F82890"/>
    <w:rsid w:val="00F82B7D"/>
    <w:rsid w:val="00F86AE8"/>
    <w:rsid w:val="00F90FD9"/>
    <w:rsid w:val="00F944A9"/>
    <w:rsid w:val="00FA08B1"/>
    <w:rsid w:val="00FA3CA2"/>
    <w:rsid w:val="00FB37F2"/>
    <w:rsid w:val="00FB4EB3"/>
    <w:rsid w:val="00FB52A9"/>
    <w:rsid w:val="00FB7684"/>
    <w:rsid w:val="00FC52B4"/>
    <w:rsid w:val="00FC5E0C"/>
    <w:rsid w:val="00FC5F4A"/>
    <w:rsid w:val="00FD119E"/>
    <w:rsid w:val="00FE025F"/>
    <w:rsid w:val="00FE3392"/>
    <w:rsid w:val="00FE77EB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7B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（绿盟科技） Char"/>
    <w:link w:val="a3"/>
    <w:qFormat/>
    <w:locked/>
    <w:rsid w:val="00D70DDF"/>
    <w:rPr>
      <w:rFonts w:ascii="Arial" w:eastAsia="宋体" w:hAnsi="Arial" w:cs="Times New Roman"/>
      <w:kern w:val="0"/>
      <w:szCs w:val="21"/>
    </w:rPr>
  </w:style>
  <w:style w:type="paragraph" w:customStyle="1" w:styleId="a3">
    <w:name w:val="正文（绿盟科技）"/>
    <w:link w:val="Char"/>
    <w:qFormat/>
    <w:rsid w:val="00D70DDF"/>
    <w:pPr>
      <w:spacing w:line="300" w:lineRule="auto"/>
    </w:pPr>
    <w:rPr>
      <w:rFonts w:ascii="Arial" w:eastAsia="宋体" w:hAnsi="Arial" w:cs="Times New Roman"/>
      <w:kern w:val="0"/>
      <w:szCs w:val="21"/>
    </w:rPr>
  </w:style>
  <w:style w:type="table" w:styleId="a4">
    <w:name w:val="Table Grid"/>
    <w:basedOn w:val="a1"/>
    <w:uiPriority w:val="39"/>
    <w:rsid w:val="007C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F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F3BC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F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F3BC9"/>
    <w:rPr>
      <w:sz w:val="18"/>
      <w:szCs w:val="18"/>
    </w:rPr>
  </w:style>
  <w:style w:type="paragraph" w:styleId="a7">
    <w:name w:val="List Paragraph"/>
    <w:aliases w:val="List,List1,表格段落,标题 2 + 楷体_GB2312,左侧:  0 厘米,行距: 1.5 倍行距,首行缩进:  1 字符 + Bold,悬挂缩进: 0.63 厘米,1.2.3标题,表格说明样式,lp1,stc标题4,列出段落3,符号列表,·ûºÅÁÐ±í,¡¤?o?¨¢D¡À¨ª,?¡è?o?¡§¡éD?¨¤¡§a,??¨¨?o??¡ì?¨¦D?¡§¡è?¡ìa,??¡§¡§?o???¨¬?¡§|D??¡ì?¨¨??¨¬a,?,科创,符号1.1（天云科技）,Bullet List"/>
    <w:basedOn w:val="a"/>
    <w:link w:val="Char2"/>
    <w:qFormat/>
    <w:rsid w:val="00D028D5"/>
    <w:pPr>
      <w:widowControl/>
      <w:spacing w:line="240" w:lineRule="atLeast"/>
      <w:ind w:firstLineChars="200" w:firstLine="420"/>
    </w:pPr>
    <w:rPr>
      <w:rFonts w:ascii="Arial" w:eastAsia="宋体" w:hAnsi="Arial" w:cs="Times New Roman"/>
      <w:kern w:val="0"/>
      <w:szCs w:val="21"/>
    </w:rPr>
  </w:style>
  <w:style w:type="character" w:customStyle="1" w:styleId="Char2">
    <w:name w:val="列出段落 Char"/>
    <w:aliases w:val="List Char,List1 Char,表格段落 Char,标题 2 + 楷体_GB2312 Char,左侧:  0 厘米 Char,行距: 1.5 倍行距 Char,首行缩进:  1 字符 + Bold Char,悬挂缩进: 0.63 厘米 Char,1.2.3标题 Char,表格说明样式 Char,lp1 Char,stc标题4 Char,列出段落3 Char,符号列表 Char,·ûºÅÁÐ±í Char,¡¤?o?¨¢D¡À¨ª Char,? Char,科创 Char"/>
    <w:link w:val="a7"/>
    <w:uiPriority w:val="34"/>
    <w:qFormat/>
    <w:rsid w:val="00D028D5"/>
    <w:rPr>
      <w:rFonts w:ascii="Arial" w:eastAsia="宋体" w:hAnsi="Arial" w:cs="Times New Roman"/>
      <w:kern w:val="0"/>
      <w:szCs w:val="21"/>
    </w:rPr>
  </w:style>
  <w:style w:type="paragraph" w:styleId="a8">
    <w:name w:val="Date"/>
    <w:basedOn w:val="a"/>
    <w:next w:val="a"/>
    <w:link w:val="Char3"/>
    <w:uiPriority w:val="99"/>
    <w:semiHidden/>
    <w:unhideWhenUsed/>
    <w:rsid w:val="00EB265B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EB265B"/>
  </w:style>
  <w:style w:type="character" w:customStyle="1" w:styleId="ListParagraphChar">
    <w:name w:val="List Paragraph Char"/>
    <w:link w:val="1"/>
    <w:locked/>
    <w:rsid w:val="000F467F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rsid w:val="000F467F"/>
    <w:pPr>
      <w:widowControl/>
      <w:ind w:left="720" w:firstLine="360"/>
      <w:jc w:val="left"/>
    </w:pPr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（绿盟科技） Char"/>
    <w:link w:val="a3"/>
    <w:qFormat/>
    <w:locked/>
    <w:rsid w:val="00D70DDF"/>
    <w:rPr>
      <w:rFonts w:ascii="Arial" w:eastAsia="宋体" w:hAnsi="Arial" w:cs="Times New Roman"/>
      <w:kern w:val="0"/>
      <w:szCs w:val="21"/>
    </w:rPr>
  </w:style>
  <w:style w:type="paragraph" w:customStyle="1" w:styleId="a3">
    <w:name w:val="正文（绿盟科技）"/>
    <w:link w:val="Char"/>
    <w:qFormat/>
    <w:rsid w:val="00D70DDF"/>
    <w:pPr>
      <w:spacing w:line="300" w:lineRule="auto"/>
    </w:pPr>
    <w:rPr>
      <w:rFonts w:ascii="Arial" w:eastAsia="宋体" w:hAnsi="Arial" w:cs="Times New Roman"/>
      <w:kern w:val="0"/>
      <w:szCs w:val="21"/>
    </w:rPr>
  </w:style>
  <w:style w:type="table" w:styleId="a4">
    <w:name w:val="Table Grid"/>
    <w:basedOn w:val="a1"/>
    <w:uiPriority w:val="39"/>
    <w:rsid w:val="007C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F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F3BC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F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F3BC9"/>
    <w:rPr>
      <w:sz w:val="18"/>
      <w:szCs w:val="18"/>
    </w:rPr>
  </w:style>
  <w:style w:type="paragraph" w:styleId="a7">
    <w:name w:val="List Paragraph"/>
    <w:aliases w:val="List,List1,表格段落,标题 2 + 楷体_GB2312,左侧:  0 厘米,行距: 1.5 倍行距,首行缩进:  1 字符 + Bold,悬挂缩进: 0.63 厘米,1.2.3标题,表格说明样式,lp1,stc标题4,列出段落3,符号列表,·ûºÅÁÐ±í,¡¤?o?¨¢D¡À¨ª,?¡è?o?¡§¡éD?¨¤¡§a,??¨¨?o??¡ì?¨¦D?¡§¡è?¡ìa,??¡§¡§?o???¨¬?¡§|D??¡ì?¨¨??¨¬a,?,科创,符号1.1（天云科技）,Bullet List"/>
    <w:basedOn w:val="a"/>
    <w:link w:val="Char2"/>
    <w:qFormat/>
    <w:rsid w:val="00D028D5"/>
    <w:pPr>
      <w:widowControl/>
      <w:spacing w:line="240" w:lineRule="atLeast"/>
      <w:ind w:firstLineChars="200" w:firstLine="420"/>
    </w:pPr>
    <w:rPr>
      <w:rFonts w:ascii="Arial" w:eastAsia="宋体" w:hAnsi="Arial" w:cs="Times New Roman"/>
      <w:kern w:val="0"/>
      <w:szCs w:val="21"/>
    </w:rPr>
  </w:style>
  <w:style w:type="character" w:customStyle="1" w:styleId="Char2">
    <w:name w:val="列出段落 Char"/>
    <w:aliases w:val="List Char,List1 Char,表格段落 Char,标题 2 + 楷体_GB2312 Char,左侧:  0 厘米 Char,行距: 1.5 倍行距 Char,首行缩进:  1 字符 + Bold Char,悬挂缩进: 0.63 厘米 Char,1.2.3标题 Char,表格说明样式 Char,lp1 Char,stc标题4 Char,列出段落3 Char,符号列表 Char,·ûºÅÁÐ±í Char,¡¤?o?¨¢D¡À¨ª Char,? Char,科创 Char"/>
    <w:link w:val="a7"/>
    <w:uiPriority w:val="34"/>
    <w:qFormat/>
    <w:rsid w:val="00D028D5"/>
    <w:rPr>
      <w:rFonts w:ascii="Arial" w:eastAsia="宋体" w:hAnsi="Arial" w:cs="Times New Roman"/>
      <w:kern w:val="0"/>
      <w:szCs w:val="21"/>
    </w:rPr>
  </w:style>
  <w:style w:type="paragraph" w:styleId="a8">
    <w:name w:val="Date"/>
    <w:basedOn w:val="a"/>
    <w:next w:val="a"/>
    <w:link w:val="Char3"/>
    <w:uiPriority w:val="99"/>
    <w:semiHidden/>
    <w:unhideWhenUsed/>
    <w:rsid w:val="00EB265B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EB265B"/>
  </w:style>
  <w:style w:type="character" w:customStyle="1" w:styleId="ListParagraphChar">
    <w:name w:val="List Paragraph Char"/>
    <w:link w:val="1"/>
    <w:locked/>
    <w:rsid w:val="000F467F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rsid w:val="000F467F"/>
    <w:pPr>
      <w:widowControl/>
      <w:ind w:left="720" w:firstLine="360"/>
      <w:jc w:val="left"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ABF1-9285-49E4-A392-174A7328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747</Words>
  <Characters>4258</Characters>
  <Application>Microsoft Office Word</Application>
  <DocSecurity>0</DocSecurity>
  <Lines>35</Lines>
  <Paragraphs>9</Paragraphs>
  <ScaleCrop>false</ScaleCrop>
  <Company>Microsoft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Stack-iPC</dc:creator>
  <cp:lastModifiedBy>USER</cp:lastModifiedBy>
  <cp:revision>6</cp:revision>
  <dcterms:created xsi:type="dcterms:W3CDTF">2021-09-01T01:40:00Z</dcterms:created>
  <dcterms:modified xsi:type="dcterms:W3CDTF">2021-09-09T09:31:00Z</dcterms:modified>
</cp:coreProperties>
</file>