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供 销 合 同</w:t>
      </w:r>
    </w:p>
    <w:p>
      <w:pPr>
        <w:spacing w:afterLines="50"/>
        <w:rPr>
          <w:rFonts w:ascii="宋体" w:hAnsi="宋体"/>
          <w:szCs w:val="21"/>
        </w:rPr>
      </w:pPr>
    </w:p>
    <w:tbl>
      <w:tblPr>
        <w:tblStyle w:val="8"/>
        <w:tblW w:w="0" w:type="auto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9"/>
        <w:gridCol w:w="3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0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19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合同编号：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LDMQ-2021-13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09" w:type="dxa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供方：</w:t>
            </w:r>
          </w:p>
        </w:tc>
        <w:tc>
          <w:tcPr>
            <w:tcW w:w="3319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签订时间：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09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需方：兰电民勤风力发电有限公司</w:t>
            </w:r>
          </w:p>
        </w:tc>
        <w:tc>
          <w:tcPr>
            <w:tcW w:w="33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签订地点：甘肃.兰州</w:t>
            </w:r>
          </w:p>
        </w:tc>
      </w:tr>
    </w:tbl>
    <w:p>
      <w:pPr>
        <w:spacing w:beforeLine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一、产品供销明细如下：</w:t>
      </w:r>
    </w:p>
    <w:tbl>
      <w:tblPr>
        <w:tblStyle w:val="7"/>
        <w:tblW w:w="97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18"/>
        <w:gridCol w:w="3187"/>
        <w:gridCol w:w="1475"/>
        <w:gridCol w:w="1063"/>
        <w:gridCol w:w="578"/>
        <w:gridCol w:w="848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型号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供应商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单价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单向阀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RV-30-01.1/0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单向阀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RV-30-01.1/0-4.5BAR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单向阀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RV-20  12bar</w:t>
            </w: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Mat.Nr.3209252 04/2012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偏航摩擦片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BSAB120-S-100  </w:t>
            </w: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尺寸250mm*138mm*21mm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希克林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润滑脂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Mobil SHC 460WT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Mobil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16kg/桶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润滑脂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Arcanol LOAD400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FAG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kg/桶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润滑脂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BEM41-132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Kluberplex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kg/桶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0280 D 005 BN4HC N/AJ-E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0060 D 005 ON/-SFREE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1300R010BN4HC/-B4-KE50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B27/27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CJC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left="105" w:leftChars="50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EL6751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Beckhoff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05" w:leftChars="5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5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</w:rPr>
              <w:t xml:space="preserve">合计人民币：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</w:rPr>
              <w:t xml:space="preserve"> （大写：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975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</w:rPr>
              <w:t>注：1、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以上产品的型号、规格、品牌和物料编码须与供方投标文件一致。</w:t>
            </w:r>
          </w:p>
          <w:p>
            <w:pPr>
              <w:widowControl/>
              <w:ind w:left="420" w:leftChars="200" w:firstLine="105" w:firstLineChars="5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shd w:val="clear" w:color="auto" w:fill="FFFFFF"/>
              </w:rPr>
              <w:t>报价包含产品及运费、保险费、包装费、13%增值税等所有费用，合同价格不受任何因素影响。</w:t>
            </w:r>
          </w:p>
        </w:tc>
      </w:tr>
    </w:tbl>
    <w:p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二、质量要求及技术标准：</w:t>
      </w:r>
    </w:p>
    <w:p>
      <w:pPr>
        <w:spacing w:beforeLines="25" w:line="400" w:lineRule="exact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产品为全新原装正品，符合国家质量认证体系，质保期限为货到后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6个月 </w:t>
      </w:r>
      <w:r>
        <w:rPr>
          <w:rFonts w:hint="eastAsia" w:ascii="宋体" w:hAnsi="宋体"/>
          <w:szCs w:val="21"/>
        </w:rPr>
        <w:t>（人为、天灾破坏除外）。质保期限内发生的产品缺陷由供方免费维修或更换。</w:t>
      </w:r>
    </w:p>
    <w:p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三、产品交付：</w:t>
      </w:r>
    </w:p>
    <w:p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 交货期：预付款之日起60日内，供方负责运送至交货地点，完成交货。</w:t>
      </w:r>
    </w:p>
    <w:p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3.2 交货地点及方式：由供方负责运送至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shd w:val="clear" w:color="auto" w:fill="FFFFFF"/>
        </w:rPr>
        <w:t>甘肃省武威市民勤县红沙岗镇工业园区兰电双湾北井风电场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，联系人：王治杰，13919452083；</w:t>
      </w:r>
      <w:r>
        <w:rPr>
          <w:rFonts w:hint="eastAsia" w:ascii="宋体" w:hAnsi="宋体"/>
          <w:szCs w:val="21"/>
        </w:rPr>
        <w:t xml:space="preserve">物流及相关费用由供方承担。 </w:t>
      </w:r>
    </w:p>
    <w:p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3.3 交货范围：合同产品及合格证、说明书等相关资料。</w:t>
      </w:r>
    </w:p>
    <w:p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3.4 产品包装：原厂包装，包装物不回收、不收费。 </w:t>
      </w:r>
    </w:p>
    <w:p>
      <w:pPr>
        <w:spacing w:beforeLines="2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3.5 产品验收：产品到货后10个工作日内需方按照质量要求及技术标准进行验收，如发现产品质量不达标、型号规格错误、包装破损等现象，需方有权拒收，并在5个工作日内向供方提出异议，因此导致的退货、换货所发生的一切费用由供方承担；产品交付前发生的产品损坏、丢失等由供方自行负责。 </w:t>
      </w:r>
    </w:p>
    <w:p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四、结算方式：</w:t>
      </w:r>
    </w:p>
    <w:p>
      <w:pPr>
        <w:spacing w:line="400" w:lineRule="exact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.1 合同签订后需方预付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0%合同款，供方60日内完成备货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并</w:t>
      </w:r>
      <w:r>
        <w:rPr>
          <w:rFonts w:hint="eastAsia" w:ascii="宋体" w:hAnsi="宋体"/>
          <w:szCs w:val="21"/>
        </w:rPr>
        <w:t>提供合同等额增值税专用发票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400" w:lineRule="exact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 xml:space="preserve">.2 </w:t>
      </w:r>
      <w:r>
        <w:rPr>
          <w:rFonts w:hint="eastAsia" w:ascii="宋体" w:hAnsi="宋体"/>
          <w:szCs w:val="21"/>
          <w:lang w:val="en-US" w:eastAsia="zh-CN"/>
        </w:rPr>
        <w:t>货到验收后5个工作日内</w:t>
      </w:r>
      <w:r>
        <w:rPr>
          <w:rFonts w:hint="eastAsia" w:ascii="宋体" w:hAnsi="宋体"/>
          <w:szCs w:val="21"/>
        </w:rPr>
        <w:t>需方支付</w:t>
      </w:r>
      <w:r>
        <w:rPr>
          <w:rFonts w:hint="eastAsia" w:ascii="宋体" w:hAnsi="宋体"/>
          <w:szCs w:val="21"/>
          <w:lang w:val="en-US" w:eastAsia="zh-CN"/>
        </w:rPr>
        <w:t>65</w:t>
      </w:r>
      <w:r>
        <w:rPr>
          <w:rFonts w:hint="eastAsia" w:ascii="宋体" w:hAnsi="宋体"/>
          <w:szCs w:val="21"/>
        </w:rPr>
        <w:t>%合同款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 xml:space="preserve">.3 </w:t>
      </w:r>
      <w:r>
        <w:rPr>
          <w:rFonts w:hint="eastAsia" w:ascii="宋体" w:hAnsi="宋体"/>
          <w:szCs w:val="21"/>
          <w:lang w:val="en-US" w:eastAsia="zh-CN"/>
        </w:rPr>
        <w:t>质保期结束10</w:t>
      </w:r>
      <w:r>
        <w:rPr>
          <w:rFonts w:hint="eastAsia" w:ascii="宋体" w:hAnsi="宋体"/>
          <w:szCs w:val="21"/>
        </w:rPr>
        <w:t>个工作日内</w:t>
      </w:r>
      <w:r>
        <w:rPr>
          <w:rFonts w:hint="eastAsia" w:ascii="宋体" w:hAnsi="宋体"/>
          <w:szCs w:val="21"/>
          <w:lang w:val="en-US" w:eastAsia="zh-CN"/>
        </w:rPr>
        <w:t>需方</w:t>
      </w:r>
      <w:r>
        <w:rPr>
          <w:rFonts w:hint="eastAsia" w:ascii="宋体" w:hAnsi="宋体"/>
          <w:szCs w:val="21"/>
        </w:rPr>
        <w:t>付清余款。</w:t>
      </w:r>
    </w:p>
    <w:p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五、违约责任：</w:t>
      </w:r>
    </w:p>
    <w:p>
      <w:p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5.1 需方按合同付款的情况下，供方未按约定交货期交货，每延迟一天，供方赔偿需方合同总款额2‰的违约金；如供方逾期10天仍未交货，需方有权单方面终止本合同，供方退还未交付部分的货物货款，同时向需方支付未交付货物货款20%的违约金。</w:t>
      </w:r>
    </w:p>
    <w:p>
      <w:pPr>
        <w:spacing w:line="400" w:lineRule="exact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5.2 需方未按合同约定支付合同款的，</w:t>
      </w:r>
      <w:r>
        <w:rPr>
          <w:rFonts w:hint="eastAsia" w:ascii="宋体" w:hAnsi="宋体"/>
          <w:szCs w:val="21"/>
        </w:rPr>
        <w:t>每延迟一天，</w:t>
      </w:r>
      <w:r>
        <w:rPr>
          <w:rFonts w:hint="eastAsia" w:ascii="宋体" w:hAnsi="宋体"/>
          <w:szCs w:val="21"/>
          <w:lang w:val="en-US" w:eastAsia="zh-CN"/>
        </w:rPr>
        <w:t>需</w:t>
      </w:r>
      <w:r>
        <w:rPr>
          <w:rFonts w:hint="eastAsia" w:ascii="宋体" w:hAnsi="宋体"/>
          <w:szCs w:val="21"/>
        </w:rPr>
        <w:t>方赔偿</w:t>
      </w:r>
      <w:r>
        <w:rPr>
          <w:rFonts w:hint="eastAsia" w:ascii="宋体" w:hAnsi="宋体"/>
          <w:szCs w:val="21"/>
          <w:lang w:val="en-US" w:eastAsia="zh-CN"/>
        </w:rPr>
        <w:t>供</w:t>
      </w:r>
      <w:r>
        <w:rPr>
          <w:rFonts w:hint="eastAsia" w:ascii="宋体" w:hAnsi="宋体"/>
          <w:szCs w:val="21"/>
        </w:rPr>
        <w:t>方合同总款额2‰的违约金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 xml:space="preserve"> 供方所提供产品属假冒伪劣产品的，供方赔偿需方一切损失并退返合同金额。</w:t>
      </w:r>
    </w:p>
    <w:p>
      <w:pPr>
        <w:spacing w:beforeLines="25" w:line="400" w:lineRule="exact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5.4 违约金不超过合同总金额的20%。</w:t>
      </w:r>
    </w:p>
    <w:p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六、合同解除：供需双方协商一致，无债务纠纷后可解除合同。</w:t>
      </w:r>
    </w:p>
    <w:p>
      <w:pPr>
        <w:spacing w:beforeLines="75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七、解决合同纠纷方式：双方协商解决，协商不成时可向兰州市七里河区人民法院起诉。讼诉费除法院另有判决外，由败诉方承担。 </w:t>
      </w:r>
    </w:p>
    <w:p>
      <w:pPr>
        <w:spacing w:afterLines="50"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八、合同生效：本合同一式四份，双方各执两份，合同自双方签字盖章，需方预付款后生效。                                                           </w:t>
      </w:r>
    </w:p>
    <w:tbl>
      <w:tblPr>
        <w:tblStyle w:val="8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9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099" w:type="dxa"/>
            <w:vAlign w:val="center"/>
          </w:tcPr>
          <w:p>
            <w:pPr>
              <w:ind w:firstLine="1890" w:firstLineChars="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供方</w:t>
            </w:r>
          </w:p>
        </w:tc>
        <w:tc>
          <w:tcPr>
            <w:tcW w:w="4591" w:type="dxa"/>
            <w:vAlign w:val="center"/>
          </w:tcPr>
          <w:p>
            <w:pPr>
              <w:ind w:firstLine="2310" w:firstLineChars="1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5099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公司名称：</w:t>
            </w:r>
            <w:bookmarkStart w:id="0" w:name="_GoBack"/>
            <w:bookmarkEnd w:id="0"/>
          </w:p>
        </w:tc>
        <w:tc>
          <w:tcPr>
            <w:tcW w:w="4591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公司名称：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兰电民勤风力发电有限公司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5099" w:type="dxa"/>
            <w:vAlign w:val="center"/>
          </w:tcPr>
          <w:p>
            <w:pPr>
              <w:ind w:left="1050" w:hanging="1050" w:hangingChars="5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公司地址：</w:t>
            </w:r>
          </w:p>
        </w:tc>
        <w:tc>
          <w:tcPr>
            <w:tcW w:w="459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公司地址：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武威市民勤县红沙岗陈家前井北井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09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联系人：</w:t>
            </w:r>
          </w:p>
        </w:tc>
        <w:tc>
          <w:tcPr>
            <w:tcW w:w="459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联系人：张琦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09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电话：</w:t>
            </w:r>
          </w:p>
        </w:tc>
        <w:tc>
          <w:tcPr>
            <w:tcW w:w="459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电话：181 5396 2973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09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开户银行：</w:t>
            </w:r>
          </w:p>
        </w:tc>
        <w:tc>
          <w:tcPr>
            <w:tcW w:w="459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开户银行：工商银行民勤支行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99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账号：</w:t>
            </w:r>
          </w:p>
        </w:tc>
        <w:tc>
          <w:tcPr>
            <w:tcW w:w="459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账号：2710 0513 0902 2106 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09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纳税人识别码：</w:t>
            </w:r>
          </w:p>
        </w:tc>
        <w:tc>
          <w:tcPr>
            <w:tcW w:w="459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税人识别码：9162 0621 5912 22579L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09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法定代表人或授权代表人签字：</w:t>
            </w:r>
          </w:p>
        </w:tc>
        <w:tc>
          <w:tcPr>
            <w:tcW w:w="459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法定代表人或授权代表人签字：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09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                      年    月    日</w:t>
            </w:r>
          </w:p>
        </w:tc>
        <w:tc>
          <w:tcPr>
            <w:tcW w:w="459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szCs w:val="21"/>
          <w:shd w:val="clear" w:color="auto" w:fill="FFFFFF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077" w:right="1247" w:bottom="1077" w:left="1247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18"/>
      </w:rPr>
    </w:pPr>
    <w:r>
      <w:rPr>
        <w:rFonts w:hint="eastAsia"/>
        <w:szCs w:val="18"/>
      </w:rPr>
      <w:t xml:space="preserve">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5259A"/>
    <w:rsid w:val="00011801"/>
    <w:rsid w:val="000B6340"/>
    <w:rsid w:val="000F16E0"/>
    <w:rsid w:val="00123C40"/>
    <w:rsid w:val="001244D1"/>
    <w:rsid w:val="001516C5"/>
    <w:rsid w:val="00184D9B"/>
    <w:rsid w:val="001E733C"/>
    <w:rsid w:val="00200C95"/>
    <w:rsid w:val="00216FBA"/>
    <w:rsid w:val="0025259A"/>
    <w:rsid w:val="00265AA2"/>
    <w:rsid w:val="002B62A7"/>
    <w:rsid w:val="002C6ECB"/>
    <w:rsid w:val="002D5606"/>
    <w:rsid w:val="00321FA0"/>
    <w:rsid w:val="0033379B"/>
    <w:rsid w:val="003E778D"/>
    <w:rsid w:val="00403DFF"/>
    <w:rsid w:val="00431DEB"/>
    <w:rsid w:val="00444065"/>
    <w:rsid w:val="004A2211"/>
    <w:rsid w:val="004B68BA"/>
    <w:rsid w:val="004D22B8"/>
    <w:rsid w:val="004E2531"/>
    <w:rsid w:val="005362A1"/>
    <w:rsid w:val="00540213"/>
    <w:rsid w:val="00575DB0"/>
    <w:rsid w:val="005E5859"/>
    <w:rsid w:val="006129A9"/>
    <w:rsid w:val="00613229"/>
    <w:rsid w:val="006219D9"/>
    <w:rsid w:val="00641870"/>
    <w:rsid w:val="00674A33"/>
    <w:rsid w:val="00676A1C"/>
    <w:rsid w:val="006B685C"/>
    <w:rsid w:val="00705D6A"/>
    <w:rsid w:val="007217A7"/>
    <w:rsid w:val="00752C70"/>
    <w:rsid w:val="007623FB"/>
    <w:rsid w:val="00770EB3"/>
    <w:rsid w:val="007A6F9A"/>
    <w:rsid w:val="007D238B"/>
    <w:rsid w:val="0081542B"/>
    <w:rsid w:val="00861711"/>
    <w:rsid w:val="008858E7"/>
    <w:rsid w:val="00887CE3"/>
    <w:rsid w:val="0089052D"/>
    <w:rsid w:val="008E3740"/>
    <w:rsid w:val="008E4FA1"/>
    <w:rsid w:val="008F245C"/>
    <w:rsid w:val="0090728E"/>
    <w:rsid w:val="00922709"/>
    <w:rsid w:val="00955F7F"/>
    <w:rsid w:val="00997D2D"/>
    <w:rsid w:val="009D0A5D"/>
    <w:rsid w:val="009D0DDB"/>
    <w:rsid w:val="009D3731"/>
    <w:rsid w:val="00A31D8C"/>
    <w:rsid w:val="00A407C5"/>
    <w:rsid w:val="00A4301D"/>
    <w:rsid w:val="00A8434C"/>
    <w:rsid w:val="00AB37AF"/>
    <w:rsid w:val="00B578F3"/>
    <w:rsid w:val="00C2306B"/>
    <w:rsid w:val="00C33D20"/>
    <w:rsid w:val="00C570FB"/>
    <w:rsid w:val="00C77A45"/>
    <w:rsid w:val="00CB01E1"/>
    <w:rsid w:val="00CC1145"/>
    <w:rsid w:val="00D46C63"/>
    <w:rsid w:val="00D81083"/>
    <w:rsid w:val="00DA3234"/>
    <w:rsid w:val="00DC0FC8"/>
    <w:rsid w:val="00DC49FC"/>
    <w:rsid w:val="00DD07C1"/>
    <w:rsid w:val="00E06F8C"/>
    <w:rsid w:val="00E13B78"/>
    <w:rsid w:val="00E72E9E"/>
    <w:rsid w:val="00ED722E"/>
    <w:rsid w:val="00EE2AA0"/>
    <w:rsid w:val="00F23818"/>
    <w:rsid w:val="00F33ED3"/>
    <w:rsid w:val="00F55A67"/>
    <w:rsid w:val="00F84AAB"/>
    <w:rsid w:val="00F93A9A"/>
    <w:rsid w:val="00FB696E"/>
    <w:rsid w:val="00FD3E6D"/>
    <w:rsid w:val="00FD5B9B"/>
    <w:rsid w:val="00FF28FB"/>
    <w:rsid w:val="1258597F"/>
    <w:rsid w:val="12F2663A"/>
    <w:rsid w:val="2ED51FA3"/>
    <w:rsid w:val="31EF5111"/>
    <w:rsid w:val="6300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rPr>
      <w:b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1551</Characters>
  <Lines>12</Lines>
  <Paragraphs>3</Paragraphs>
  <TotalTime>6</TotalTime>
  <ScaleCrop>false</ScaleCrop>
  <LinksUpToDate>false</LinksUpToDate>
  <CharactersWithSpaces>1819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2020-06-14T07:01:00Z</dcterms:created>
  <dc:creator>Administrator</dc:creator>
  <cp:lastModifiedBy>撩奈</cp:lastModifiedBy>
  <cp:lastPrinted>2020-07-14T05:28:00Z</cp:lastPrinted>
  <dcterms:modified xsi:type="dcterms:W3CDTF">2021-10-19T01:25:25Z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62BFB591F9DE48E0963C55FEAF0D18FD</vt:lpwstr>
  </property>
</Properties>
</file>