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2E8" w:rsidRPr="00A212E8" w:rsidRDefault="00A212E8" w:rsidP="00A212E8">
      <w:pPr>
        <w:shd w:val="clear" w:color="auto" w:fill="FFFFFF"/>
        <w:wordWrap w:val="0"/>
        <w:spacing w:line="360" w:lineRule="auto"/>
        <w:jc w:val="center"/>
        <w:rPr>
          <w:rFonts w:ascii="方正小标宋简体" w:eastAsia="方正小标宋简体" w:hAnsi="宋体" w:cs="宋体"/>
          <w:bCs/>
          <w:kern w:val="36"/>
          <w:sz w:val="44"/>
          <w:szCs w:val="44"/>
        </w:rPr>
      </w:pPr>
      <w:r w:rsidRPr="00A212E8">
        <w:rPr>
          <w:rFonts w:ascii="方正小标宋简体" w:eastAsia="方正小标宋简体" w:hAnsi="宋体" w:cs="宋体" w:hint="eastAsia"/>
          <w:bCs/>
          <w:kern w:val="36"/>
          <w:sz w:val="44"/>
          <w:szCs w:val="44"/>
        </w:rPr>
        <w:t>生殖中心净化设施维修</w:t>
      </w:r>
      <w:r w:rsidR="00662A5E">
        <w:rPr>
          <w:rFonts w:ascii="方正小标宋简体" w:eastAsia="方正小标宋简体" w:hAnsi="宋体" w:cs="宋体" w:hint="eastAsia"/>
          <w:bCs/>
          <w:kern w:val="36"/>
          <w:sz w:val="44"/>
          <w:szCs w:val="44"/>
        </w:rPr>
        <w:t>技术要求</w:t>
      </w:r>
    </w:p>
    <w:p w:rsidR="00A212E8" w:rsidRPr="00A212E8" w:rsidRDefault="00A212E8" w:rsidP="00A212E8">
      <w:pPr>
        <w:shd w:val="clear" w:color="auto" w:fill="FFFFFF"/>
        <w:wordWrap w:val="0"/>
        <w:spacing w:line="360" w:lineRule="auto"/>
        <w:ind w:firstLineChars="196" w:firstLine="627"/>
        <w:rPr>
          <w:rFonts w:ascii="黑体" w:eastAsia="黑体" w:hAnsi="黑体" w:cs="宋体"/>
          <w:sz w:val="32"/>
          <w:szCs w:val="32"/>
        </w:rPr>
      </w:pPr>
      <w:r w:rsidRPr="00A212E8">
        <w:rPr>
          <w:rFonts w:ascii="黑体" w:eastAsia="黑体" w:hAnsi="黑体" w:cs="宋体"/>
          <w:bCs/>
          <w:sz w:val="32"/>
          <w:szCs w:val="32"/>
        </w:rPr>
        <w:t>一</w:t>
      </w:r>
      <w:r w:rsidRPr="00A212E8">
        <w:rPr>
          <w:rFonts w:ascii="黑体" w:eastAsia="黑体" w:hAnsi="黑体" w:cs="宋体" w:hint="eastAsia"/>
          <w:bCs/>
          <w:sz w:val="32"/>
          <w:szCs w:val="32"/>
        </w:rPr>
        <w:t>、</w:t>
      </w:r>
      <w:r w:rsidRPr="00A212E8">
        <w:rPr>
          <w:rFonts w:ascii="黑体" w:eastAsia="黑体" w:hAnsi="黑体" w:cs="宋体"/>
          <w:bCs/>
          <w:sz w:val="32"/>
          <w:szCs w:val="32"/>
        </w:rPr>
        <w:t>项目</w:t>
      </w:r>
      <w:r>
        <w:rPr>
          <w:rFonts w:ascii="黑体" w:eastAsia="黑体" w:hAnsi="黑体" w:cs="宋体" w:hint="eastAsia"/>
          <w:bCs/>
          <w:sz w:val="32"/>
          <w:szCs w:val="32"/>
        </w:rPr>
        <w:t>概况</w:t>
      </w:r>
    </w:p>
    <w:p w:rsidR="00A212E8" w:rsidRPr="00A212E8" w:rsidRDefault="00A212E8" w:rsidP="00A212E8">
      <w:pPr>
        <w:shd w:val="clear" w:color="auto" w:fill="FFFFFF"/>
        <w:wordWrap w:val="0"/>
        <w:spacing w:line="360" w:lineRule="auto"/>
        <w:ind w:firstLineChars="200" w:firstLine="640"/>
        <w:rPr>
          <w:rFonts w:ascii="仿宋_GB2312" w:eastAsia="仿宋_GB2312" w:hAnsi="宋体" w:cs="宋体"/>
          <w:sz w:val="32"/>
          <w:szCs w:val="32"/>
        </w:rPr>
      </w:pPr>
      <w:r w:rsidRPr="00A212E8">
        <w:rPr>
          <w:rFonts w:ascii="仿宋_GB2312" w:eastAsia="仿宋_GB2312" w:hAnsi="宋体" w:cs="宋体" w:hint="eastAsia"/>
          <w:sz w:val="32"/>
          <w:szCs w:val="32"/>
        </w:rPr>
        <w:t>生殖中心5台净化机组，其中实验室两台机组，一用</w:t>
      </w:r>
      <w:proofErr w:type="gramStart"/>
      <w:r w:rsidRPr="00A212E8">
        <w:rPr>
          <w:rFonts w:ascii="仿宋_GB2312" w:eastAsia="仿宋_GB2312" w:hAnsi="宋体" w:cs="宋体" w:hint="eastAsia"/>
          <w:sz w:val="32"/>
          <w:szCs w:val="32"/>
        </w:rPr>
        <w:t>一</w:t>
      </w:r>
      <w:proofErr w:type="gramEnd"/>
      <w:r w:rsidRPr="00A212E8">
        <w:rPr>
          <w:rFonts w:ascii="仿宋_GB2312" w:eastAsia="仿宋_GB2312" w:hAnsi="宋体" w:cs="宋体" w:hint="eastAsia"/>
          <w:sz w:val="32"/>
          <w:szCs w:val="32"/>
        </w:rPr>
        <w:t>备，准备间一台，手术室一台，治疗室一台。目前1号机组（准备间）温度不受控制、冬冷夏热，加</w:t>
      </w:r>
      <w:proofErr w:type="gramStart"/>
      <w:r w:rsidRPr="00A212E8">
        <w:rPr>
          <w:rFonts w:ascii="仿宋_GB2312" w:eastAsia="仿宋_GB2312" w:hAnsi="宋体" w:cs="宋体" w:hint="eastAsia"/>
          <w:sz w:val="32"/>
          <w:szCs w:val="32"/>
        </w:rPr>
        <w:t>湿系统</w:t>
      </w:r>
      <w:proofErr w:type="gramEnd"/>
      <w:r w:rsidRPr="00A212E8">
        <w:rPr>
          <w:rFonts w:ascii="仿宋_GB2312" w:eastAsia="仿宋_GB2312" w:hAnsi="宋体" w:cs="宋体" w:hint="eastAsia"/>
          <w:sz w:val="32"/>
          <w:szCs w:val="32"/>
        </w:rPr>
        <w:t>和排水管坏了，夏天有时候处于持续制热状态；2号机组（手术室）温度不受控制、冬冷夏热；3号机组（实验室）加</w:t>
      </w:r>
      <w:proofErr w:type="gramStart"/>
      <w:r w:rsidRPr="00A212E8">
        <w:rPr>
          <w:rFonts w:ascii="仿宋_GB2312" w:eastAsia="仿宋_GB2312" w:hAnsi="宋体" w:cs="宋体" w:hint="eastAsia"/>
          <w:sz w:val="32"/>
          <w:szCs w:val="32"/>
        </w:rPr>
        <w:t>湿系统</w:t>
      </w:r>
      <w:proofErr w:type="gramEnd"/>
      <w:r w:rsidRPr="00A212E8">
        <w:rPr>
          <w:rFonts w:ascii="仿宋_GB2312" w:eastAsia="仿宋_GB2312" w:hAnsi="宋体" w:cs="宋体" w:hint="eastAsia"/>
          <w:sz w:val="32"/>
          <w:szCs w:val="32"/>
        </w:rPr>
        <w:t>坏了冬天湿度不达标，偶尔强制</w:t>
      </w:r>
      <w:proofErr w:type="gramStart"/>
      <w:r w:rsidRPr="00A212E8">
        <w:rPr>
          <w:rFonts w:ascii="仿宋_GB2312" w:eastAsia="仿宋_GB2312" w:hAnsi="宋体" w:cs="宋体" w:hint="eastAsia"/>
          <w:sz w:val="32"/>
          <w:szCs w:val="32"/>
        </w:rPr>
        <w:t>制</w:t>
      </w:r>
      <w:proofErr w:type="gramEnd"/>
      <w:r w:rsidRPr="00A212E8">
        <w:rPr>
          <w:rFonts w:ascii="仿宋_GB2312" w:eastAsia="仿宋_GB2312" w:hAnsi="宋体" w:cs="宋体" w:hint="eastAsia"/>
          <w:sz w:val="32"/>
          <w:szCs w:val="32"/>
        </w:rPr>
        <w:t>热制冷；4号机组（实验室）加</w:t>
      </w:r>
      <w:proofErr w:type="gramStart"/>
      <w:r w:rsidRPr="00A212E8">
        <w:rPr>
          <w:rFonts w:ascii="仿宋_GB2312" w:eastAsia="仿宋_GB2312" w:hAnsi="宋体" w:cs="宋体" w:hint="eastAsia"/>
          <w:sz w:val="32"/>
          <w:szCs w:val="32"/>
        </w:rPr>
        <w:t>湿系统</w:t>
      </w:r>
      <w:proofErr w:type="gramEnd"/>
      <w:r w:rsidRPr="00A212E8">
        <w:rPr>
          <w:rFonts w:ascii="仿宋_GB2312" w:eastAsia="仿宋_GB2312" w:hAnsi="宋体" w:cs="宋体" w:hint="eastAsia"/>
          <w:sz w:val="32"/>
          <w:szCs w:val="32"/>
        </w:rPr>
        <w:t>坏了冬天湿度不达标，且屋内空气非常干燥（湿度要求应为40%-70%），排水管漏水需要更换；5号机组未使用。6楼水池，更衣间漏水，取精室、5楼卫生间、手术室</w:t>
      </w:r>
      <w:proofErr w:type="gramStart"/>
      <w:r w:rsidRPr="00A212E8">
        <w:rPr>
          <w:rFonts w:ascii="仿宋_GB2312" w:eastAsia="仿宋_GB2312" w:hAnsi="宋体" w:cs="宋体" w:hint="eastAsia"/>
          <w:sz w:val="32"/>
          <w:szCs w:val="32"/>
        </w:rPr>
        <w:t>刷手池</w:t>
      </w:r>
      <w:proofErr w:type="gramEnd"/>
      <w:r w:rsidRPr="00A212E8">
        <w:rPr>
          <w:rFonts w:ascii="仿宋_GB2312" w:eastAsia="仿宋_GB2312" w:hAnsi="宋体" w:cs="宋体" w:hint="eastAsia"/>
          <w:sz w:val="32"/>
          <w:szCs w:val="32"/>
        </w:rPr>
        <w:t>泛水，电源基础设施不全，设备供电不方便。患者通道门打不开，手术室电动门失控，5楼纱窗、窗户，6楼主任办公室、女值班室门窗开关不畅，需要维修。</w:t>
      </w:r>
    </w:p>
    <w:p w:rsidR="00A212E8" w:rsidRPr="00A212E8" w:rsidRDefault="00A212E8" w:rsidP="00A212E8">
      <w:pPr>
        <w:shd w:val="clear" w:color="auto" w:fill="FFFFFF"/>
        <w:wordWrap w:val="0"/>
        <w:spacing w:line="360" w:lineRule="auto"/>
        <w:ind w:firstLineChars="200" w:firstLine="640"/>
        <w:rPr>
          <w:rFonts w:ascii="仿宋_GB2312" w:eastAsia="仿宋_GB2312" w:hAnsi="宋体" w:cs="宋体"/>
          <w:sz w:val="32"/>
          <w:szCs w:val="32"/>
        </w:rPr>
      </w:pPr>
      <w:r w:rsidRPr="00A212E8">
        <w:rPr>
          <w:rFonts w:ascii="仿宋_GB2312" w:eastAsia="仿宋_GB2312" w:hAnsi="宋体" w:cs="宋体" w:hint="eastAsia"/>
          <w:sz w:val="32"/>
          <w:szCs w:val="32"/>
        </w:rPr>
        <w:t>对净化机组控制器、净化机组风机、温度探头、系统参数、加湿系统、接触器、继电器、压力表、电流、按钮开关、阀门、过滤器、加热系统、线路、净化区域门墙面出风口进行检查维修，空调室外机使用年限过长，老化严重，无法彻底修复，更换风管式空调机7台，更换加湿器总成5台，维修软化水处理系统。</w:t>
      </w:r>
    </w:p>
    <w:p w:rsidR="00A212E8" w:rsidRPr="00A212E8" w:rsidRDefault="00A212E8" w:rsidP="00A212E8">
      <w:pPr>
        <w:shd w:val="clear" w:color="auto" w:fill="FFFFFF"/>
        <w:wordWrap w:val="0"/>
        <w:spacing w:line="360" w:lineRule="auto"/>
        <w:ind w:firstLineChars="200" w:firstLine="640"/>
        <w:rPr>
          <w:rFonts w:ascii="仿宋_GB2312" w:eastAsia="仿宋_GB2312" w:hAnsi="宋体" w:cs="宋体"/>
          <w:sz w:val="32"/>
          <w:szCs w:val="32"/>
        </w:rPr>
      </w:pPr>
      <w:r w:rsidRPr="00A212E8">
        <w:rPr>
          <w:rFonts w:ascii="仿宋_GB2312" w:eastAsia="仿宋_GB2312" w:hAnsi="宋体" w:cs="宋体" w:hint="eastAsia"/>
          <w:sz w:val="32"/>
          <w:szCs w:val="32"/>
        </w:rPr>
        <w:t>6楼水池，更衣间下水，取精室、5楼卫生间、</w:t>
      </w:r>
      <w:proofErr w:type="gramStart"/>
      <w:r w:rsidRPr="00A212E8">
        <w:rPr>
          <w:rFonts w:ascii="仿宋_GB2312" w:eastAsia="仿宋_GB2312" w:hAnsi="宋体" w:cs="宋体" w:hint="eastAsia"/>
          <w:sz w:val="32"/>
          <w:szCs w:val="32"/>
        </w:rPr>
        <w:t>手术室刷手更换</w:t>
      </w:r>
      <w:proofErr w:type="gramEnd"/>
      <w:r w:rsidRPr="00A212E8">
        <w:rPr>
          <w:rFonts w:ascii="仿宋_GB2312" w:eastAsia="仿宋_GB2312" w:hAnsi="宋体" w:cs="宋体" w:hint="eastAsia"/>
          <w:sz w:val="32"/>
          <w:szCs w:val="32"/>
        </w:rPr>
        <w:t>下水管进行维修，并安装止逆阀，在原有电源基础</w:t>
      </w:r>
      <w:r w:rsidRPr="00A212E8">
        <w:rPr>
          <w:rFonts w:ascii="仿宋_GB2312" w:eastAsia="仿宋_GB2312" w:hAnsi="宋体" w:cs="宋体" w:hint="eastAsia"/>
          <w:sz w:val="32"/>
          <w:szCs w:val="32"/>
        </w:rPr>
        <w:lastRenderedPageBreak/>
        <w:t>上再接一组备用电。维修患者通道门手术室电动门，5楼纱窗、窗户，6楼主任办公室、女值班室门窗。</w:t>
      </w:r>
    </w:p>
    <w:p w:rsidR="00A212E8" w:rsidRPr="00A212E8" w:rsidRDefault="00A212E8" w:rsidP="00A212E8">
      <w:pPr>
        <w:shd w:val="clear" w:color="auto" w:fill="FFFFFF"/>
        <w:wordWrap w:val="0"/>
        <w:spacing w:line="360" w:lineRule="auto"/>
        <w:ind w:firstLineChars="200" w:firstLine="640"/>
        <w:rPr>
          <w:rFonts w:ascii="黑体" w:eastAsia="黑体" w:hAnsi="黑体" w:cs="宋体"/>
          <w:bCs/>
          <w:sz w:val="32"/>
          <w:szCs w:val="32"/>
        </w:rPr>
      </w:pPr>
      <w:r>
        <w:rPr>
          <w:rFonts w:ascii="黑体" w:eastAsia="黑体" w:hAnsi="黑体" w:cs="宋体" w:hint="eastAsia"/>
          <w:bCs/>
          <w:sz w:val="32"/>
          <w:szCs w:val="32"/>
        </w:rPr>
        <w:t>二、</w:t>
      </w:r>
      <w:r w:rsidRPr="00A212E8">
        <w:rPr>
          <w:rFonts w:ascii="黑体" w:eastAsia="黑体" w:hAnsi="黑体" w:cs="宋体" w:hint="eastAsia"/>
          <w:bCs/>
          <w:sz w:val="32"/>
          <w:szCs w:val="32"/>
        </w:rPr>
        <w:t>项目具体</w:t>
      </w:r>
      <w:r w:rsidRPr="00A212E8">
        <w:rPr>
          <w:rFonts w:ascii="黑体" w:eastAsia="黑体" w:hAnsi="黑体" w:cs="宋体"/>
          <w:bCs/>
          <w:sz w:val="32"/>
          <w:szCs w:val="32"/>
        </w:rPr>
        <w:t>内</w:t>
      </w:r>
      <w:r w:rsidRPr="00A212E8">
        <w:rPr>
          <w:rFonts w:ascii="黑体" w:eastAsia="黑体" w:hAnsi="黑体" w:cs="宋体" w:hint="eastAsia"/>
          <w:bCs/>
          <w:sz w:val="32"/>
          <w:szCs w:val="32"/>
        </w:rPr>
        <w:t>容</w:t>
      </w:r>
    </w:p>
    <w:tbl>
      <w:tblPr>
        <w:tblW w:w="9123" w:type="dxa"/>
        <w:tblInd w:w="93" w:type="dxa"/>
        <w:tblLook w:val="0000"/>
      </w:tblPr>
      <w:tblGrid>
        <w:gridCol w:w="695"/>
        <w:gridCol w:w="2031"/>
        <w:gridCol w:w="820"/>
        <w:gridCol w:w="713"/>
        <w:gridCol w:w="1283"/>
        <w:gridCol w:w="1532"/>
        <w:gridCol w:w="2049"/>
      </w:tblGrid>
      <w:tr w:rsidR="00A212E8" w:rsidTr="00A212E8">
        <w:trPr>
          <w:trHeight w:val="585"/>
        </w:trPr>
        <w:tc>
          <w:tcPr>
            <w:tcW w:w="695" w:type="dxa"/>
            <w:tcBorders>
              <w:top w:val="single" w:sz="8" w:space="0" w:color="000000"/>
              <w:left w:val="single" w:sz="8" w:space="0" w:color="000000"/>
              <w:bottom w:val="single" w:sz="8" w:space="0" w:color="000000"/>
              <w:right w:val="single" w:sz="8" w:space="0" w:color="000000"/>
            </w:tcBorders>
            <w:vAlign w:val="center"/>
          </w:tcPr>
          <w:p w:rsidR="00A212E8" w:rsidRPr="00A212E8" w:rsidRDefault="00A212E8" w:rsidP="00450F97">
            <w:pPr>
              <w:widowControl/>
              <w:jc w:val="center"/>
              <w:textAlignment w:val="center"/>
              <w:rPr>
                <w:rFonts w:ascii="黑体" w:eastAsia="黑体" w:hAnsi="黑体" w:cs="宋体"/>
                <w:color w:val="000000"/>
                <w:sz w:val="24"/>
              </w:rPr>
            </w:pPr>
            <w:r w:rsidRPr="00A212E8">
              <w:rPr>
                <w:rFonts w:ascii="黑体" w:eastAsia="黑体" w:hAnsi="黑体" w:cs="宋体" w:hint="eastAsia"/>
                <w:color w:val="000000"/>
                <w:kern w:val="0"/>
                <w:sz w:val="24"/>
              </w:rPr>
              <w:t>序号</w:t>
            </w:r>
          </w:p>
        </w:tc>
        <w:tc>
          <w:tcPr>
            <w:tcW w:w="2031" w:type="dxa"/>
            <w:tcBorders>
              <w:top w:val="single" w:sz="8" w:space="0" w:color="000000"/>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黑体" w:eastAsia="黑体" w:hAnsi="黑体" w:cs="宋体"/>
                <w:color w:val="000000"/>
                <w:sz w:val="24"/>
              </w:rPr>
            </w:pPr>
            <w:r w:rsidRPr="00A212E8">
              <w:rPr>
                <w:rFonts w:ascii="黑体" w:eastAsia="黑体" w:hAnsi="黑体" w:cs="宋体" w:hint="eastAsia"/>
                <w:color w:val="000000"/>
                <w:kern w:val="0"/>
                <w:sz w:val="24"/>
              </w:rPr>
              <w:t>产 品 名 称</w:t>
            </w:r>
          </w:p>
        </w:tc>
        <w:tc>
          <w:tcPr>
            <w:tcW w:w="820" w:type="dxa"/>
            <w:tcBorders>
              <w:top w:val="single" w:sz="8" w:space="0" w:color="000000"/>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黑体" w:eastAsia="黑体" w:hAnsi="黑体" w:cs="宋体"/>
                <w:color w:val="000000"/>
                <w:sz w:val="24"/>
              </w:rPr>
            </w:pPr>
            <w:r w:rsidRPr="00A212E8">
              <w:rPr>
                <w:rFonts w:ascii="黑体" w:eastAsia="黑体" w:hAnsi="黑体" w:cs="宋体" w:hint="eastAsia"/>
                <w:color w:val="000000"/>
                <w:kern w:val="0"/>
                <w:sz w:val="24"/>
              </w:rPr>
              <w:t>数量</w:t>
            </w:r>
          </w:p>
        </w:tc>
        <w:tc>
          <w:tcPr>
            <w:tcW w:w="713" w:type="dxa"/>
            <w:tcBorders>
              <w:top w:val="single" w:sz="8" w:space="0" w:color="000000"/>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黑体" w:eastAsia="黑体" w:hAnsi="黑体" w:cs="宋体"/>
                <w:color w:val="000000"/>
                <w:sz w:val="24"/>
              </w:rPr>
            </w:pPr>
            <w:r w:rsidRPr="00A212E8">
              <w:rPr>
                <w:rFonts w:ascii="黑体" w:eastAsia="黑体" w:hAnsi="黑体" w:cs="宋体" w:hint="eastAsia"/>
                <w:color w:val="000000"/>
                <w:kern w:val="0"/>
                <w:sz w:val="24"/>
              </w:rPr>
              <w:t>单位</w:t>
            </w:r>
          </w:p>
        </w:tc>
        <w:tc>
          <w:tcPr>
            <w:tcW w:w="1283" w:type="dxa"/>
            <w:tcBorders>
              <w:top w:val="single" w:sz="8" w:space="0" w:color="000000"/>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黑体" w:eastAsia="黑体" w:hAnsi="黑体" w:cs="宋体"/>
                <w:color w:val="000000"/>
                <w:sz w:val="24"/>
              </w:rPr>
            </w:pPr>
            <w:r w:rsidRPr="00A212E8">
              <w:rPr>
                <w:rFonts w:ascii="黑体" w:eastAsia="黑体" w:hAnsi="黑体" w:cs="宋体" w:hint="eastAsia"/>
                <w:color w:val="000000"/>
                <w:kern w:val="0"/>
                <w:sz w:val="24"/>
              </w:rPr>
              <w:t>预算单</w:t>
            </w:r>
            <w:r w:rsidRPr="00A212E8">
              <w:rPr>
                <w:rStyle w:val="font51"/>
                <w:rFonts w:ascii="黑体" w:eastAsia="黑体" w:hAnsi="黑体"/>
                <w:sz w:val="24"/>
                <w:szCs w:val="24"/>
              </w:rPr>
              <w:t xml:space="preserve">  </w:t>
            </w:r>
            <w:r w:rsidRPr="00A212E8">
              <w:rPr>
                <w:rStyle w:val="font21"/>
                <w:rFonts w:ascii="黑体" w:eastAsia="黑体" w:hAnsi="黑体" w:hint="default"/>
                <w:sz w:val="24"/>
                <w:szCs w:val="24"/>
              </w:rPr>
              <w:t>价</w:t>
            </w:r>
            <w:r w:rsidRPr="00A212E8">
              <w:rPr>
                <w:rStyle w:val="font51"/>
                <w:rFonts w:ascii="黑体" w:eastAsia="黑体" w:hAnsi="黑体"/>
                <w:sz w:val="24"/>
                <w:szCs w:val="24"/>
              </w:rPr>
              <w:t xml:space="preserve"> (RMB)</w:t>
            </w:r>
          </w:p>
        </w:tc>
        <w:tc>
          <w:tcPr>
            <w:tcW w:w="1532" w:type="dxa"/>
            <w:tcBorders>
              <w:top w:val="single" w:sz="8" w:space="0" w:color="000000"/>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黑体" w:eastAsia="黑体" w:hAnsi="黑体" w:cs="宋体"/>
                <w:color w:val="000000"/>
                <w:sz w:val="24"/>
              </w:rPr>
            </w:pPr>
            <w:r w:rsidRPr="00A212E8">
              <w:rPr>
                <w:rStyle w:val="font11"/>
                <w:rFonts w:ascii="黑体" w:eastAsia="黑体" w:hAnsi="黑体" w:hint="default"/>
              </w:rPr>
              <w:t>总</w:t>
            </w:r>
            <w:r w:rsidRPr="00A212E8">
              <w:rPr>
                <w:rStyle w:val="font51"/>
                <w:rFonts w:ascii="黑体" w:eastAsia="黑体" w:hAnsi="黑体"/>
                <w:sz w:val="24"/>
                <w:szCs w:val="24"/>
              </w:rPr>
              <w:t xml:space="preserve"> 金 额               (RMB)</w:t>
            </w:r>
          </w:p>
        </w:tc>
        <w:tc>
          <w:tcPr>
            <w:tcW w:w="2049" w:type="dxa"/>
            <w:tcBorders>
              <w:top w:val="single" w:sz="8" w:space="0" w:color="000000"/>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黑体" w:eastAsia="黑体" w:hAnsi="黑体" w:cs="宋体"/>
                <w:color w:val="000000"/>
                <w:sz w:val="24"/>
              </w:rPr>
            </w:pPr>
            <w:r w:rsidRPr="00A212E8">
              <w:rPr>
                <w:rFonts w:ascii="黑体" w:eastAsia="黑体" w:hAnsi="黑体" w:cs="宋体" w:hint="eastAsia"/>
                <w:color w:val="000000"/>
                <w:kern w:val="0"/>
                <w:sz w:val="24"/>
              </w:rPr>
              <w:t>备注</w:t>
            </w:r>
          </w:p>
        </w:tc>
      </w:tr>
      <w:tr w:rsidR="00A212E8" w:rsidTr="00A212E8">
        <w:trPr>
          <w:trHeight w:val="585"/>
        </w:trPr>
        <w:tc>
          <w:tcPr>
            <w:tcW w:w="695" w:type="dxa"/>
            <w:tcBorders>
              <w:top w:val="nil"/>
              <w:left w:val="single" w:sz="8" w:space="0" w:color="000000"/>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r w:rsidRPr="00A212E8">
              <w:rPr>
                <w:rFonts w:ascii="仿宋_GB2312" w:eastAsia="仿宋_GB2312" w:hAnsi="宋体" w:cs="宋体" w:hint="eastAsia"/>
                <w:color w:val="000000"/>
                <w:kern w:val="0"/>
                <w:sz w:val="24"/>
              </w:rPr>
              <w:t>1</w:t>
            </w:r>
          </w:p>
        </w:tc>
        <w:tc>
          <w:tcPr>
            <w:tcW w:w="2031"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r w:rsidRPr="00A212E8">
              <w:rPr>
                <w:rFonts w:ascii="仿宋_GB2312" w:eastAsia="仿宋_GB2312" w:hAnsi="宋体" w:cs="宋体" w:hint="eastAsia"/>
                <w:color w:val="000000"/>
                <w:kern w:val="0"/>
                <w:sz w:val="24"/>
              </w:rPr>
              <w:t>风管式空调机</w:t>
            </w:r>
          </w:p>
        </w:tc>
        <w:tc>
          <w:tcPr>
            <w:tcW w:w="820"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r w:rsidRPr="00A212E8">
              <w:rPr>
                <w:rFonts w:ascii="仿宋_GB2312" w:eastAsia="仿宋_GB2312" w:hAnsi="宋体" w:cs="宋体" w:hint="eastAsia"/>
                <w:color w:val="000000"/>
                <w:kern w:val="0"/>
                <w:sz w:val="24"/>
              </w:rPr>
              <w:t>7</w:t>
            </w:r>
          </w:p>
        </w:tc>
        <w:tc>
          <w:tcPr>
            <w:tcW w:w="713"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r w:rsidRPr="00A212E8">
              <w:rPr>
                <w:rFonts w:ascii="仿宋_GB2312" w:eastAsia="仿宋_GB2312" w:hAnsi="宋体" w:cs="宋体" w:hint="eastAsia"/>
                <w:color w:val="000000"/>
                <w:kern w:val="0"/>
                <w:sz w:val="24"/>
              </w:rPr>
              <w:t>套</w:t>
            </w:r>
          </w:p>
        </w:tc>
        <w:tc>
          <w:tcPr>
            <w:tcW w:w="1283"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p>
        </w:tc>
        <w:tc>
          <w:tcPr>
            <w:tcW w:w="1532"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cs="Calibri"/>
                <w:color w:val="000000"/>
                <w:sz w:val="24"/>
              </w:rPr>
            </w:pPr>
          </w:p>
        </w:tc>
        <w:tc>
          <w:tcPr>
            <w:tcW w:w="2049"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r w:rsidRPr="00A212E8">
              <w:rPr>
                <w:rFonts w:ascii="仿宋_GB2312" w:eastAsia="仿宋_GB2312" w:hAnsi="宋体" w:cs="宋体" w:hint="eastAsia"/>
                <w:color w:val="000000"/>
                <w:kern w:val="0"/>
                <w:sz w:val="24"/>
              </w:rPr>
              <w:t>包安装</w:t>
            </w:r>
          </w:p>
        </w:tc>
      </w:tr>
      <w:tr w:rsidR="00A212E8" w:rsidTr="00A212E8">
        <w:trPr>
          <w:trHeight w:val="585"/>
        </w:trPr>
        <w:tc>
          <w:tcPr>
            <w:tcW w:w="695" w:type="dxa"/>
            <w:tcBorders>
              <w:top w:val="nil"/>
              <w:left w:val="single" w:sz="8" w:space="0" w:color="000000"/>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r w:rsidRPr="00A212E8">
              <w:rPr>
                <w:rFonts w:ascii="仿宋_GB2312" w:eastAsia="仿宋_GB2312" w:hAnsi="宋体" w:cs="宋体" w:hint="eastAsia"/>
                <w:color w:val="000000"/>
                <w:kern w:val="0"/>
                <w:sz w:val="24"/>
              </w:rPr>
              <w:t>2</w:t>
            </w:r>
          </w:p>
        </w:tc>
        <w:tc>
          <w:tcPr>
            <w:tcW w:w="2031"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kern w:val="0"/>
                <w:sz w:val="24"/>
              </w:rPr>
            </w:pPr>
            <w:r w:rsidRPr="00A212E8">
              <w:rPr>
                <w:rFonts w:ascii="仿宋_GB2312" w:eastAsia="仿宋_GB2312" w:hAnsi="宋体" w:cs="宋体" w:hint="eastAsia"/>
                <w:color w:val="000000"/>
                <w:kern w:val="0"/>
                <w:sz w:val="24"/>
              </w:rPr>
              <w:t>加湿器总成</w:t>
            </w:r>
          </w:p>
        </w:tc>
        <w:tc>
          <w:tcPr>
            <w:tcW w:w="820"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r w:rsidRPr="00A212E8">
              <w:rPr>
                <w:rFonts w:ascii="仿宋_GB2312" w:eastAsia="仿宋_GB2312" w:hAnsi="宋体" w:cs="宋体" w:hint="eastAsia"/>
                <w:color w:val="000000"/>
                <w:kern w:val="0"/>
                <w:sz w:val="24"/>
              </w:rPr>
              <w:t>5</w:t>
            </w:r>
          </w:p>
        </w:tc>
        <w:tc>
          <w:tcPr>
            <w:tcW w:w="713"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r w:rsidRPr="00A212E8">
              <w:rPr>
                <w:rFonts w:ascii="仿宋_GB2312" w:eastAsia="仿宋_GB2312" w:hAnsi="宋体" w:cs="宋体" w:hint="eastAsia"/>
                <w:color w:val="000000"/>
                <w:kern w:val="0"/>
                <w:sz w:val="24"/>
              </w:rPr>
              <w:t>桶</w:t>
            </w:r>
          </w:p>
        </w:tc>
        <w:tc>
          <w:tcPr>
            <w:tcW w:w="1283"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p>
        </w:tc>
        <w:tc>
          <w:tcPr>
            <w:tcW w:w="1532"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cs="Calibri"/>
                <w:color w:val="000000"/>
                <w:sz w:val="24"/>
              </w:rPr>
            </w:pPr>
          </w:p>
        </w:tc>
        <w:tc>
          <w:tcPr>
            <w:tcW w:w="2049"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r w:rsidRPr="00A212E8">
              <w:rPr>
                <w:rFonts w:ascii="仿宋_GB2312" w:eastAsia="仿宋_GB2312" w:hAnsi="宋体" w:cs="宋体" w:hint="eastAsia"/>
                <w:color w:val="000000"/>
                <w:kern w:val="0"/>
                <w:sz w:val="24"/>
              </w:rPr>
              <w:t>包安装</w:t>
            </w:r>
          </w:p>
        </w:tc>
      </w:tr>
      <w:tr w:rsidR="00A212E8" w:rsidTr="00A212E8">
        <w:trPr>
          <w:trHeight w:val="585"/>
        </w:trPr>
        <w:tc>
          <w:tcPr>
            <w:tcW w:w="695" w:type="dxa"/>
            <w:tcBorders>
              <w:top w:val="nil"/>
              <w:left w:val="single" w:sz="8" w:space="0" w:color="000000"/>
              <w:bottom w:val="single" w:sz="8" w:space="0" w:color="000000"/>
              <w:right w:val="single" w:sz="8" w:space="0" w:color="000000"/>
            </w:tcBorders>
          </w:tcPr>
          <w:p w:rsidR="00A212E8" w:rsidRPr="00A212E8" w:rsidRDefault="00A212E8" w:rsidP="00450F97">
            <w:pPr>
              <w:widowControl/>
              <w:jc w:val="center"/>
              <w:textAlignment w:val="top"/>
              <w:rPr>
                <w:rFonts w:ascii="仿宋_GB2312" w:eastAsia="仿宋_GB2312" w:hAnsi="宋体" w:cs="宋体"/>
                <w:color w:val="000000"/>
                <w:sz w:val="24"/>
              </w:rPr>
            </w:pPr>
            <w:r w:rsidRPr="00A212E8">
              <w:rPr>
                <w:rFonts w:ascii="仿宋_GB2312" w:eastAsia="仿宋_GB2312" w:hAnsi="宋体" w:cs="宋体" w:hint="eastAsia"/>
                <w:color w:val="000000"/>
                <w:kern w:val="0"/>
                <w:sz w:val="24"/>
              </w:rPr>
              <w:t>3</w:t>
            </w:r>
          </w:p>
        </w:tc>
        <w:tc>
          <w:tcPr>
            <w:tcW w:w="2031"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kern w:val="0"/>
                <w:sz w:val="24"/>
              </w:rPr>
            </w:pPr>
            <w:r w:rsidRPr="00A212E8">
              <w:rPr>
                <w:rFonts w:ascii="仿宋_GB2312" w:eastAsia="仿宋_GB2312" w:hAnsi="宋体" w:cs="宋体" w:hint="eastAsia"/>
                <w:color w:val="000000"/>
                <w:kern w:val="0"/>
                <w:sz w:val="24"/>
              </w:rPr>
              <w:t>水处理系统检修</w:t>
            </w:r>
          </w:p>
        </w:tc>
        <w:tc>
          <w:tcPr>
            <w:tcW w:w="820"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r w:rsidRPr="00A212E8">
              <w:rPr>
                <w:rFonts w:ascii="仿宋_GB2312" w:eastAsia="仿宋_GB2312" w:hAnsi="宋体" w:cs="宋体" w:hint="eastAsia"/>
                <w:color w:val="000000"/>
                <w:kern w:val="0"/>
                <w:sz w:val="24"/>
              </w:rPr>
              <w:t>1</w:t>
            </w:r>
          </w:p>
        </w:tc>
        <w:tc>
          <w:tcPr>
            <w:tcW w:w="713"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r w:rsidRPr="00A212E8">
              <w:rPr>
                <w:rFonts w:ascii="仿宋_GB2312" w:eastAsia="仿宋_GB2312" w:hAnsi="宋体" w:cs="宋体" w:hint="eastAsia"/>
                <w:color w:val="000000"/>
                <w:kern w:val="0"/>
                <w:sz w:val="24"/>
              </w:rPr>
              <w:t>项</w:t>
            </w:r>
          </w:p>
        </w:tc>
        <w:tc>
          <w:tcPr>
            <w:tcW w:w="1283"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p>
        </w:tc>
        <w:tc>
          <w:tcPr>
            <w:tcW w:w="1532"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cs="Calibri"/>
                <w:color w:val="000000"/>
                <w:sz w:val="24"/>
              </w:rPr>
            </w:pPr>
          </w:p>
        </w:tc>
        <w:tc>
          <w:tcPr>
            <w:tcW w:w="2049"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r w:rsidRPr="00A212E8">
              <w:rPr>
                <w:rFonts w:ascii="仿宋_GB2312" w:eastAsia="仿宋_GB2312" w:hAnsi="宋体" w:cs="宋体" w:hint="eastAsia"/>
                <w:color w:val="000000"/>
                <w:kern w:val="0"/>
                <w:sz w:val="24"/>
              </w:rPr>
              <w:t>含一次耗材更换</w:t>
            </w:r>
          </w:p>
        </w:tc>
      </w:tr>
      <w:tr w:rsidR="00A212E8" w:rsidTr="00A212E8">
        <w:trPr>
          <w:trHeight w:val="585"/>
        </w:trPr>
        <w:tc>
          <w:tcPr>
            <w:tcW w:w="695" w:type="dxa"/>
            <w:tcBorders>
              <w:top w:val="nil"/>
              <w:left w:val="single" w:sz="8" w:space="0" w:color="000000"/>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r w:rsidRPr="00A212E8">
              <w:rPr>
                <w:rFonts w:ascii="仿宋_GB2312" w:eastAsia="仿宋_GB2312" w:hAnsi="宋体" w:cs="宋体" w:hint="eastAsia"/>
                <w:color w:val="000000"/>
                <w:kern w:val="0"/>
                <w:sz w:val="24"/>
              </w:rPr>
              <w:t>4</w:t>
            </w:r>
          </w:p>
        </w:tc>
        <w:tc>
          <w:tcPr>
            <w:tcW w:w="2031"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kern w:val="0"/>
                <w:sz w:val="24"/>
              </w:rPr>
            </w:pPr>
            <w:r w:rsidRPr="00A212E8">
              <w:rPr>
                <w:rFonts w:ascii="仿宋_GB2312" w:eastAsia="仿宋_GB2312" w:hAnsi="宋体" w:cs="宋体" w:hint="eastAsia"/>
                <w:color w:val="000000"/>
                <w:kern w:val="0"/>
                <w:sz w:val="24"/>
              </w:rPr>
              <w:t>电路维修布线</w:t>
            </w:r>
          </w:p>
        </w:tc>
        <w:tc>
          <w:tcPr>
            <w:tcW w:w="820"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r w:rsidRPr="00A212E8">
              <w:rPr>
                <w:rFonts w:ascii="仿宋_GB2312" w:eastAsia="仿宋_GB2312" w:hAnsi="宋体" w:cs="宋体" w:hint="eastAsia"/>
                <w:color w:val="000000"/>
                <w:kern w:val="0"/>
                <w:sz w:val="24"/>
              </w:rPr>
              <w:t>1</w:t>
            </w:r>
          </w:p>
        </w:tc>
        <w:tc>
          <w:tcPr>
            <w:tcW w:w="713"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r w:rsidRPr="00A212E8">
              <w:rPr>
                <w:rFonts w:ascii="仿宋_GB2312" w:eastAsia="仿宋_GB2312" w:hAnsi="宋体" w:cs="宋体" w:hint="eastAsia"/>
                <w:color w:val="000000"/>
                <w:kern w:val="0"/>
                <w:sz w:val="24"/>
              </w:rPr>
              <w:t>项</w:t>
            </w:r>
          </w:p>
        </w:tc>
        <w:tc>
          <w:tcPr>
            <w:tcW w:w="1283"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p>
        </w:tc>
        <w:tc>
          <w:tcPr>
            <w:tcW w:w="1532"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cs="Calibri"/>
                <w:color w:val="000000"/>
                <w:sz w:val="24"/>
              </w:rPr>
            </w:pPr>
          </w:p>
        </w:tc>
        <w:tc>
          <w:tcPr>
            <w:tcW w:w="2049" w:type="dxa"/>
            <w:tcBorders>
              <w:top w:val="nil"/>
              <w:left w:val="nil"/>
              <w:bottom w:val="single" w:sz="8" w:space="0" w:color="000000"/>
              <w:right w:val="single" w:sz="8" w:space="0" w:color="000000"/>
            </w:tcBorders>
            <w:vAlign w:val="center"/>
          </w:tcPr>
          <w:p w:rsidR="00A212E8" w:rsidRPr="00A212E8" w:rsidRDefault="00A212E8" w:rsidP="00450F97">
            <w:pPr>
              <w:jc w:val="center"/>
              <w:rPr>
                <w:rFonts w:ascii="仿宋_GB2312" w:eastAsia="仿宋_GB2312" w:cs="Calibri"/>
                <w:color w:val="000000"/>
                <w:sz w:val="24"/>
              </w:rPr>
            </w:pPr>
          </w:p>
        </w:tc>
      </w:tr>
      <w:tr w:rsidR="00A212E8" w:rsidTr="00A212E8">
        <w:trPr>
          <w:trHeight w:val="585"/>
        </w:trPr>
        <w:tc>
          <w:tcPr>
            <w:tcW w:w="695" w:type="dxa"/>
            <w:tcBorders>
              <w:top w:val="nil"/>
              <w:left w:val="single" w:sz="8" w:space="0" w:color="000000"/>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r w:rsidRPr="00A212E8">
              <w:rPr>
                <w:rFonts w:ascii="仿宋_GB2312" w:eastAsia="仿宋_GB2312" w:hAnsi="宋体" w:cs="宋体" w:hint="eastAsia"/>
                <w:color w:val="000000"/>
                <w:kern w:val="0"/>
                <w:sz w:val="24"/>
              </w:rPr>
              <w:t>5</w:t>
            </w:r>
          </w:p>
        </w:tc>
        <w:tc>
          <w:tcPr>
            <w:tcW w:w="2031"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kern w:val="0"/>
                <w:sz w:val="24"/>
              </w:rPr>
            </w:pPr>
            <w:r w:rsidRPr="00A212E8">
              <w:rPr>
                <w:rFonts w:ascii="仿宋_GB2312" w:eastAsia="仿宋_GB2312" w:hAnsi="宋体" w:cs="宋体" w:hint="eastAsia"/>
                <w:color w:val="000000"/>
                <w:kern w:val="0"/>
                <w:sz w:val="24"/>
              </w:rPr>
              <w:t>净化机组检修</w:t>
            </w:r>
          </w:p>
        </w:tc>
        <w:tc>
          <w:tcPr>
            <w:tcW w:w="820"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r w:rsidRPr="00A212E8">
              <w:rPr>
                <w:rFonts w:ascii="仿宋_GB2312" w:eastAsia="仿宋_GB2312" w:hAnsi="宋体" w:cs="宋体" w:hint="eastAsia"/>
                <w:color w:val="000000"/>
                <w:kern w:val="0"/>
                <w:sz w:val="24"/>
              </w:rPr>
              <w:t>5</w:t>
            </w:r>
          </w:p>
        </w:tc>
        <w:tc>
          <w:tcPr>
            <w:tcW w:w="713"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r w:rsidRPr="00A212E8">
              <w:rPr>
                <w:rFonts w:ascii="仿宋_GB2312" w:eastAsia="仿宋_GB2312" w:hAnsi="宋体" w:cs="宋体" w:hint="eastAsia"/>
                <w:color w:val="000000"/>
                <w:kern w:val="0"/>
                <w:sz w:val="24"/>
              </w:rPr>
              <w:t>项</w:t>
            </w:r>
          </w:p>
        </w:tc>
        <w:tc>
          <w:tcPr>
            <w:tcW w:w="1283"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p>
        </w:tc>
        <w:tc>
          <w:tcPr>
            <w:tcW w:w="1532"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cs="Calibri"/>
                <w:color w:val="000000"/>
                <w:sz w:val="24"/>
              </w:rPr>
            </w:pPr>
          </w:p>
        </w:tc>
        <w:tc>
          <w:tcPr>
            <w:tcW w:w="2049" w:type="dxa"/>
            <w:tcBorders>
              <w:top w:val="nil"/>
              <w:left w:val="nil"/>
              <w:bottom w:val="single" w:sz="8" w:space="0" w:color="000000"/>
              <w:right w:val="single" w:sz="8" w:space="0" w:color="000000"/>
            </w:tcBorders>
            <w:vAlign w:val="center"/>
          </w:tcPr>
          <w:p w:rsidR="00A212E8" w:rsidRPr="00A212E8" w:rsidRDefault="00A212E8" w:rsidP="00450F97">
            <w:pPr>
              <w:jc w:val="center"/>
              <w:rPr>
                <w:rFonts w:ascii="仿宋_GB2312" w:eastAsia="仿宋_GB2312" w:cs="Calibri"/>
                <w:color w:val="000000"/>
                <w:sz w:val="24"/>
              </w:rPr>
            </w:pPr>
          </w:p>
        </w:tc>
      </w:tr>
      <w:tr w:rsidR="00A212E8" w:rsidTr="00A212E8">
        <w:trPr>
          <w:trHeight w:val="585"/>
        </w:trPr>
        <w:tc>
          <w:tcPr>
            <w:tcW w:w="695" w:type="dxa"/>
            <w:tcBorders>
              <w:top w:val="nil"/>
              <w:left w:val="single" w:sz="8" w:space="0" w:color="000000"/>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r w:rsidRPr="00A212E8">
              <w:rPr>
                <w:rFonts w:ascii="仿宋_GB2312" w:eastAsia="仿宋_GB2312" w:hAnsi="宋体" w:cs="宋体" w:hint="eastAsia"/>
                <w:color w:val="000000"/>
                <w:kern w:val="0"/>
                <w:sz w:val="24"/>
              </w:rPr>
              <w:t>6</w:t>
            </w:r>
          </w:p>
        </w:tc>
        <w:tc>
          <w:tcPr>
            <w:tcW w:w="2031"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kern w:val="0"/>
                <w:sz w:val="24"/>
              </w:rPr>
            </w:pPr>
            <w:r w:rsidRPr="00A212E8">
              <w:rPr>
                <w:rFonts w:ascii="仿宋_GB2312" w:eastAsia="仿宋_GB2312" w:hAnsi="宋体" w:cs="宋体" w:hint="eastAsia"/>
                <w:color w:val="000000"/>
                <w:kern w:val="0"/>
                <w:sz w:val="24"/>
              </w:rPr>
              <w:t>控制配电箱检修</w:t>
            </w:r>
          </w:p>
        </w:tc>
        <w:tc>
          <w:tcPr>
            <w:tcW w:w="820"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r w:rsidRPr="00A212E8">
              <w:rPr>
                <w:rFonts w:ascii="仿宋_GB2312" w:eastAsia="仿宋_GB2312" w:hAnsi="宋体" w:cs="宋体" w:hint="eastAsia"/>
                <w:color w:val="000000"/>
                <w:kern w:val="0"/>
                <w:sz w:val="24"/>
              </w:rPr>
              <w:t>5</w:t>
            </w:r>
          </w:p>
        </w:tc>
        <w:tc>
          <w:tcPr>
            <w:tcW w:w="713"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r w:rsidRPr="00A212E8">
              <w:rPr>
                <w:rFonts w:ascii="仿宋_GB2312" w:eastAsia="仿宋_GB2312" w:hAnsi="宋体" w:cs="宋体" w:hint="eastAsia"/>
                <w:color w:val="000000"/>
                <w:kern w:val="0"/>
                <w:sz w:val="24"/>
              </w:rPr>
              <w:t>项</w:t>
            </w:r>
          </w:p>
        </w:tc>
        <w:tc>
          <w:tcPr>
            <w:tcW w:w="1283"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p>
        </w:tc>
        <w:tc>
          <w:tcPr>
            <w:tcW w:w="1532"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cs="Calibri"/>
                <w:color w:val="000000"/>
                <w:sz w:val="24"/>
              </w:rPr>
            </w:pPr>
          </w:p>
        </w:tc>
        <w:tc>
          <w:tcPr>
            <w:tcW w:w="2049"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r w:rsidRPr="00A212E8">
              <w:rPr>
                <w:rFonts w:ascii="仿宋_GB2312" w:eastAsia="仿宋_GB2312" w:hAnsi="宋体" w:cs="宋体" w:hint="eastAsia"/>
                <w:color w:val="000000"/>
                <w:kern w:val="0"/>
                <w:sz w:val="24"/>
              </w:rPr>
              <w:t>配件另算</w:t>
            </w:r>
          </w:p>
        </w:tc>
      </w:tr>
      <w:tr w:rsidR="00A212E8" w:rsidTr="00A212E8">
        <w:trPr>
          <w:trHeight w:val="585"/>
        </w:trPr>
        <w:tc>
          <w:tcPr>
            <w:tcW w:w="695" w:type="dxa"/>
            <w:tcBorders>
              <w:top w:val="nil"/>
              <w:left w:val="single" w:sz="8" w:space="0" w:color="000000"/>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r w:rsidRPr="00A212E8">
              <w:rPr>
                <w:rFonts w:ascii="仿宋_GB2312" w:eastAsia="仿宋_GB2312" w:hAnsi="宋体" w:cs="宋体" w:hint="eastAsia"/>
                <w:color w:val="000000"/>
                <w:kern w:val="0"/>
                <w:sz w:val="24"/>
              </w:rPr>
              <w:t>7</w:t>
            </w:r>
          </w:p>
        </w:tc>
        <w:tc>
          <w:tcPr>
            <w:tcW w:w="2031"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kern w:val="0"/>
                <w:sz w:val="24"/>
              </w:rPr>
            </w:pPr>
            <w:r w:rsidRPr="00A212E8">
              <w:rPr>
                <w:rFonts w:ascii="仿宋_GB2312" w:eastAsia="仿宋_GB2312" w:hAnsi="宋体" w:cs="宋体" w:hint="eastAsia"/>
                <w:color w:val="000000"/>
                <w:kern w:val="0"/>
                <w:sz w:val="24"/>
              </w:rPr>
              <w:t>净化房间检修</w:t>
            </w:r>
          </w:p>
        </w:tc>
        <w:tc>
          <w:tcPr>
            <w:tcW w:w="820"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r w:rsidRPr="00A212E8">
              <w:rPr>
                <w:rFonts w:ascii="仿宋_GB2312" w:eastAsia="仿宋_GB2312" w:hAnsi="宋体" w:cs="宋体" w:hint="eastAsia"/>
                <w:color w:val="000000"/>
                <w:kern w:val="0"/>
                <w:sz w:val="24"/>
              </w:rPr>
              <w:t>4</w:t>
            </w:r>
          </w:p>
        </w:tc>
        <w:tc>
          <w:tcPr>
            <w:tcW w:w="713"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r w:rsidRPr="00A212E8">
              <w:rPr>
                <w:rFonts w:ascii="仿宋_GB2312" w:eastAsia="仿宋_GB2312" w:hAnsi="宋体" w:cs="宋体" w:hint="eastAsia"/>
                <w:color w:val="000000"/>
                <w:kern w:val="0"/>
                <w:sz w:val="24"/>
              </w:rPr>
              <w:t>项</w:t>
            </w:r>
          </w:p>
        </w:tc>
        <w:tc>
          <w:tcPr>
            <w:tcW w:w="1283"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p>
        </w:tc>
        <w:tc>
          <w:tcPr>
            <w:tcW w:w="1532"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cs="Calibri"/>
                <w:color w:val="000000"/>
                <w:sz w:val="24"/>
              </w:rPr>
            </w:pPr>
          </w:p>
        </w:tc>
        <w:tc>
          <w:tcPr>
            <w:tcW w:w="2049"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r w:rsidRPr="00A212E8">
              <w:rPr>
                <w:rFonts w:ascii="仿宋_GB2312" w:eastAsia="仿宋_GB2312" w:hAnsi="宋体" w:cs="宋体" w:hint="eastAsia"/>
                <w:color w:val="000000"/>
                <w:kern w:val="0"/>
                <w:sz w:val="24"/>
              </w:rPr>
              <w:t>含材料人工等</w:t>
            </w:r>
          </w:p>
        </w:tc>
      </w:tr>
      <w:tr w:rsidR="00A212E8" w:rsidTr="00A212E8">
        <w:trPr>
          <w:trHeight w:val="585"/>
        </w:trPr>
        <w:tc>
          <w:tcPr>
            <w:tcW w:w="695" w:type="dxa"/>
            <w:tcBorders>
              <w:top w:val="nil"/>
              <w:left w:val="single" w:sz="8" w:space="0" w:color="000000"/>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r w:rsidRPr="00A212E8">
              <w:rPr>
                <w:rFonts w:ascii="仿宋_GB2312" w:eastAsia="仿宋_GB2312" w:hAnsi="宋体" w:cs="宋体" w:hint="eastAsia"/>
                <w:color w:val="000000"/>
                <w:kern w:val="0"/>
                <w:sz w:val="24"/>
              </w:rPr>
              <w:t>8</w:t>
            </w:r>
          </w:p>
        </w:tc>
        <w:tc>
          <w:tcPr>
            <w:tcW w:w="2031"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kern w:val="0"/>
                <w:sz w:val="24"/>
              </w:rPr>
            </w:pPr>
            <w:r w:rsidRPr="00A212E8">
              <w:rPr>
                <w:rFonts w:ascii="仿宋_GB2312" w:eastAsia="仿宋_GB2312" w:hAnsi="宋体" w:cs="宋体" w:hint="eastAsia"/>
                <w:color w:val="000000"/>
                <w:kern w:val="0"/>
                <w:sz w:val="24"/>
              </w:rPr>
              <w:t>门窗维修</w:t>
            </w:r>
          </w:p>
        </w:tc>
        <w:tc>
          <w:tcPr>
            <w:tcW w:w="820"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r w:rsidRPr="00A212E8">
              <w:rPr>
                <w:rFonts w:ascii="仿宋_GB2312" w:eastAsia="仿宋_GB2312" w:hAnsi="宋体" w:cs="宋体" w:hint="eastAsia"/>
                <w:color w:val="000000"/>
                <w:kern w:val="0"/>
                <w:sz w:val="24"/>
              </w:rPr>
              <w:t>1</w:t>
            </w:r>
          </w:p>
        </w:tc>
        <w:tc>
          <w:tcPr>
            <w:tcW w:w="713"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r w:rsidRPr="00A212E8">
              <w:rPr>
                <w:rFonts w:ascii="仿宋_GB2312" w:eastAsia="仿宋_GB2312" w:hAnsi="宋体" w:cs="宋体" w:hint="eastAsia"/>
                <w:color w:val="000000"/>
                <w:kern w:val="0"/>
                <w:sz w:val="24"/>
              </w:rPr>
              <w:t>项</w:t>
            </w:r>
          </w:p>
        </w:tc>
        <w:tc>
          <w:tcPr>
            <w:tcW w:w="1283"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hAnsi="宋体" w:cs="宋体"/>
                <w:color w:val="000000"/>
                <w:sz w:val="24"/>
              </w:rPr>
            </w:pPr>
          </w:p>
        </w:tc>
        <w:tc>
          <w:tcPr>
            <w:tcW w:w="1532" w:type="dxa"/>
            <w:tcBorders>
              <w:top w:val="nil"/>
              <w:left w:val="nil"/>
              <w:bottom w:val="single" w:sz="8" w:space="0" w:color="000000"/>
              <w:right w:val="single" w:sz="8" w:space="0" w:color="000000"/>
            </w:tcBorders>
            <w:vAlign w:val="center"/>
          </w:tcPr>
          <w:p w:rsidR="00A212E8" w:rsidRPr="00A212E8" w:rsidRDefault="00A212E8" w:rsidP="00450F97">
            <w:pPr>
              <w:widowControl/>
              <w:jc w:val="center"/>
              <w:textAlignment w:val="center"/>
              <w:rPr>
                <w:rFonts w:ascii="仿宋_GB2312" w:eastAsia="仿宋_GB2312" w:cs="Calibri"/>
                <w:color w:val="000000"/>
                <w:sz w:val="24"/>
              </w:rPr>
            </w:pPr>
          </w:p>
        </w:tc>
        <w:tc>
          <w:tcPr>
            <w:tcW w:w="2049" w:type="dxa"/>
            <w:tcBorders>
              <w:top w:val="nil"/>
              <w:left w:val="nil"/>
              <w:bottom w:val="single" w:sz="8" w:space="0" w:color="000000"/>
              <w:right w:val="single" w:sz="8" w:space="0" w:color="000000"/>
            </w:tcBorders>
            <w:vAlign w:val="center"/>
          </w:tcPr>
          <w:p w:rsidR="00A212E8" w:rsidRPr="00A212E8" w:rsidRDefault="00A212E8" w:rsidP="00450F97">
            <w:pPr>
              <w:jc w:val="center"/>
              <w:rPr>
                <w:rFonts w:ascii="仿宋_GB2312" w:eastAsia="仿宋_GB2312" w:cs="Calibri"/>
                <w:color w:val="000000"/>
                <w:sz w:val="24"/>
              </w:rPr>
            </w:pPr>
          </w:p>
        </w:tc>
      </w:tr>
    </w:tbl>
    <w:p w:rsidR="00A212E8" w:rsidRPr="00A212E8" w:rsidRDefault="00A212E8" w:rsidP="00A212E8">
      <w:pPr>
        <w:shd w:val="clear" w:color="auto" w:fill="FFFFFF"/>
        <w:wordWrap w:val="0"/>
        <w:spacing w:line="360" w:lineRule="auto"/>
        <w:ind w:firstLineChars="200" w:firstLine="640"/>
        <w:rPr>
          <w:rFonts w:ascii="黑体" w:eastAsia="黑体" w:hAnsi="黑体" w:cs="宋体"/>
          <w:bCs/>
          <w:sz w:val="32"/>
          <w:szCs w:val="32"/>
        </w:rPr>
      </w:pPr>
      <w:r>
        <w:rPr>
          <w:rFonts w:ascii="黑体" w:eastAsia="黑体" w:hAnsi="黑体" w:cs="宋体" w:hint="eastAsia"/>
          <w:bCs/>
          <w:sz w:val="32"/>
          <w:szCs w:val="32"/>
        </w:rPr>
        <w:t>三、技术要求</w:t>
      </w:r>
    </w:p>
    <w:p w:rsidR="00A212E8" w:rsidRPr="00A212E8" w:rsidRDefault="00A212E8" w:rsidP="00A212E8">
      <w:pPr>
        <w:shd w:val="clear" w:color="auto" w:fill="FFFFFF"/>
        <w:wordWrap w:val="0"/>
        <w:spacing w:line="360" w:lineRule="auto"/>
        <w:ind w:firstLineChars="200" w:firstLine="640"/>
        <w:rPr>
          <w:rFonts w:ascii="仿宋_GB2312" w:eastAsia="仿宋_GB2312" w:hAnsi="宋体" w:cs="宋体"/>
          <w:sz w:val="32"/>
          <w:szCs w:val="32"/>
        </w:rPr>
      </w:pPr>
      <w:r w:rsidRPr="00A212E8">
        <w:rPr>
          <w:rFonts w:ascii="仿宋_GB2312" w:eastAsia="仿宋_GB2312" w:hAnsi="宋体" w:cs="宋体" w:hint="eastAsia"/>
          <w:sz w:val="32"/>
          <w:szCs w:val="32"/>
        </w:rPr>
        <w:t>1</w:t>
      </w:r>
      <w:r>
        <w:rPr>
          <w:rFonts w:ascii="仿宋_GB2312" w:eastAsia="仿宋_GB2312" w:hAnsi="宋体" w:cs="宋体" w:hint="eastAsia"/>
          <w:sz w:val="32"/>
          <w:szCs w:val="32"/>
        </w:rPr>
        <w:t>.</w:t>
      </w:r>
      <w:r w:rsidRPr="00A212E8">
        <w:rPr>
          <w:rFonts w:ascii="仿宋_GB2312" w:eastAsia="仿宋_GB2312" w:hAnsi="宋体" w:cs="宋体" w:hint="eastAsia"/>
          <w:sz w:val="32"/>
          <w:szCs w:val="32"/>
        </w:rPr>
        <w:t>风管式空调机要求</w:t>
      </w:r>
    </w:p>
    <w:p w:rsidR="00A212E8" w:rsidRPr="00A212E8" w:rsidRDefault="00A212E8" w:rsidP="00A212E8">
      <w:pPr>
        <w:shd w:val="clear" w:color="auto" w:fill="FFFFFF"/>
        <w:wordWrap w:val="0"/>
        <w:spacing w:line="360" w:lineRule="auto"/>
        <w:ind w:firstLineChars="200" w:firstLine="640"/>
        <w:rPr>
          <w:rFonts w:ascii="仿宋_GB2312" w:eastAsia="仿宋_GB2312" w:hAnsi="宋体" w:cs="宋体"/>
          <w:sz w:val="32"/>
          <w:szCs w:val="32"/>
        </w:rPr>
      </w:pPr>
      <w:r w:rsidRPr="00A212E8">
        <w:rPr>
          <w:rFonts w:ascii="仿宋_GB2312" w:eastAsia="仿宋_GB2312" w:hAnsi="宋体" w:cs="宋体" w:hint="eastAsia"/>
          <w:sz w:val="32"/>
          <w:szCs w:val="32"/>
        </w:rPr>
        <w:t>空调机需与原风机机箱匹配，控制系统匹配，并联机调试功能正常，稳定运行。</w:t>
      </w:r>
      <w:proofErr w:type="gramStart"/>
      <w:r w:rsidRPr="00A212E8">
        <w:rPr>
          <w:rFonts w:ascii="仿宋_GB2312" w:eastAsia="仿宋_GB2312" w:hAnsi="宋体" w:cs="宋体" w:hint="eastAsia"/>
          <w:sz w:val="32"/>
          <w:szCs w:val="32"/>
        </w:rPr>
        <w:t>空调含换制冷</w:t>
      </w:r>
      <w:proofErr w:type="gramEnd"/>
      <w:r w:rsidRPr="00A212E8">
        <w:rPr>
          <w:rFonts w:ascii="仿宋_GB2312" w:eastAsia="仿宋_GB2312" w:hAnsi="宋体" w:cs="宋体" w:hint="eastAsia"/>
          <w:sz w:val="32"/>
          <w:szCs w:val="32"/>
        </w:rPr>
        <w:t>制热功能，并与原系统连接，可随时切换。空调额定制冷量14.6kw以上，能效比3.3以上，输入电压380V。</w:t>
      </w:r>
    </w:p>
    <w:p w:rsidR="00A212E8" w:rsidRPr="00A212E8" w:rsidRDefault="00A212E8" w:rsidP="00A212E8">
      <w:pPr>
        <w:shd w:val="clear" w:color="auto" w:fill="FFFFFF"/>
        <w:wordWrap w:val="0"/>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w:t>
      </w:r>
      <w:r w:rsidRPr="00A212E8">
        <w:rPr>
          <w:rFonts w:ascii="仿宋_GB2312" w:eastAsia="仿宋_GB2312" w:hAnsi="宋体" w:cs="宋体" w:hint="eastAsia"/>
          <w:sz w:val="32"/>
          <w:szCs w:val="32"/>
        </w:rPr>
        <w:t>电极式加湿器要求</w:t>
      </w:r>
    </w:p>
    <w:p w:rsidR="00A212E8" w:rsidRPr="00A212E8" w:rsidRDefault="00A212E8" w:rsidP="00A212E8">
      <w:pPr>
        <w:shd w:val="clear" w:color="auto" w:fill="FFFFFF"/>
        <w:wordWrap w:val="0"/>
        <w:spacing w:line="360" w:lineRule="auto"/>
        <w:ind w:firstLineChars="200" w:firstLine="640"/>
        <w:rPr>
          <w:rFonts w:ascii="仿宋_GB2312" w:eastAsia="仿宋_GB2312" w:hAnsi="宋体" w:cs="宋体"/>
          <w:sz w:val="32"/>
          <w:szCs w:val="32"/>
        </w:rPr>
      </w:pPr>
      <w:r w:rsidRPr="00A212E8">
        <w:rPr>
          <w:rFonts w:ascii="仿宋_GB2312" w:eastAsia="仿宋_GB2312" w:hAnsi="宋体" w:cs="宋体" w:hint="eastAsia"/>
          <w:sz w:val="32"/>
          <w:szCs w:val="32"/>
        </w:rPr>
        <w:t>电极式加湿器4台，需更换底座和包含一次加湿桶，维修加湿器上水管路和排水管</w:t>
      </w:r>
      <w:r>
        <w:rPr>
          <w:rFonts w:ascii="仿宋_GB2312" w:eastAsia="仿宋_GB2312" w:hAnsi="宋体" w:cs="宋体" w:hint="eastAsia"/>
          <w:sz w:val="32"/>
          <w:szCs w:val="32"/>
        </w:rPr>
        <w:t>。</w:t>
      </w:r>
      <w:r w:rsidRPr="00A212E8">
        <w:rPr>
          <w:rFonts w:ascii="仿宋_GB2312" w:eastAsia="仿宋_GB2312" w:hAnsi="宋体" w:cs="宋体" w:hint="eastAsia"/>
          <w:sz w:val="32"/>
          <w:szCs w:val="32"/>
        </w:rPr>
        <w:t>加湿器与机组控制匹配，并联机调试正常稳定使用。</w:t>
      </w:r>
    </w:p>
    <w:p w:rsidR="00A212E8" w:rsidRPr="00A212E8" w:rsidRDefault="00A212E8" w:rsidP="00A212E8">
      <w:pPr>
        <w:shd w:val="clear" w:color="auto" w:fill="FFFFFF"/>
        <w:wordWrap w:val="0"/>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3.</w:t>
      </w:r>
      <w:r w:rsidRPr="00A212E8">
        <w:rPr>
          <w:rFonts w:ascii="仿宋_GB2312" w:eastAsia="仿宋_GB2312" w:hAnsi="宋体" w:cs="宋体" w:hint="eastAsia"/>
          <w:sz w:val="32"/>
          <w:szCs w:val="32"/>
        </w:rPr>
        <w:t>其他检修</w:t>
      </w:r>
    </w:p>
    <w:p w:rsidR="00A212E8" w:rsidRPr="00A212E8" w:rsidRDefault="00A212E8" w:rsidP="00A212E8">
      <w:pPr>
        <w:shd w:val="clear" w:color="auto" w:fill="FFFFFF"/>
        <w:wordWrap w:val="0"/>
        <w:spacing w:line="360" w:lineRule="auto"/>
        <w:ind w:firstLineChars="200" w:firstLine="640"/>
        <w:rPr>
          <w:rFonts w:ascii="仿宋_GB2312" w:eastAsia="仿宋_GB2312" w:hAnsi="宋体" w:cs="宋体"/>
          <w:sz w:val="32"/>
          <w:szCs w:val="32"/>
        </w:rPr>
      </w:pPr>
      <w:r w:rsidRPr="00A212E8">
        <w:rPr>
          <w:rFonts w:ascii="仿宋_GB2312" w:eastAsia="仿宋_GB2312" w:hAnsi="宋体" w:cs="宋体" w:hint="eastAsia"/>
          <w:sz w:val="32"/>
          <w:szCs w:val="32"/>
        </w:rPr>
        <w:t>检修项目按现场要修逐项维修，按甲方要求，达到甲方使用要求。</w:t>
      </w:r>
    </w:p>
    <w:p w:rsidR="00A212E8" w:rsidRPr="00A212E8" w:rsidRDefault="00A212E8" w:rsidP="00A212E8">
      <w:pPr>
        <w:shd w:val="clear" w:color="auto" w:fill="FFFFFF"/>
        <w:wordWrap w:val="0"/>
        <w:spacing w:line="580" w:lineRule="exact"/>
        <w:ind w:firstLineChars="200" w:firstLine="640"/>
        <w:rPr>
          <w:rFonts w:ascii="黑体" w:eastAsia="黑体" w:hAnsi="黑体" w:cs="宋体"/>
          <w:bCs/>
          <w:sz w:val="32"/>
          <w:szCs w:val="32"/>
        </w:rPr>
      </w:pPr>
      <w:r>
        <w:rPr>
          <w:rFonts w:ascii="黑体" w:eastAsia="黑体" w:hAnsi="黑体" w:cs="宋体" w:hint="eastAsia"/>
          <w:bCs/>
          <w:sz w:val="32"/>
          <w:szCs w:val="32"/>
        </w:rPr>
        <w:t>四</w:t>
      </w:r>
      <w:r w:rsidRPr="00A212E8">
        <w:rPr>
          <w:rFonts w:ascii="黑体" w:eastAsia="黑体" w:hAnsi="黑体" w:cs="宋体" w:hint="eastAsia"/>
          <w:bCs/>
          <w:sz w:val="32"/>
          <w:szCs w:val="32"/>
        </w:rPr>
        <w:t>、技术标准及规范要求</w:t>
      </w:r>
    </w:p>
    <w:p w:rsidR="00A212E8" w:rsidRPr="00A212E8" w:rsidRDefault="00A212E8" w:rsidP="00A212E8">
      <w:pPr>
        <w:shd w:val="clear" w:color="auto" w:fill="FFFFFF"/>
        <w:wordWrap w:val="0"/>
        <w:spacing w:line="580" w:lineRule="exact"/>
        <w:ind w:firstLineChars="200" w:firstLine="640"/>
        <w:rPr>
          <w:rFonts w:ascii="仿宋_GB2312" w:eastAsia="仿宋_GB2312" w:hAnsi="宋体" w:cs="宋体"/>
          <w:sz w:val="32"/>
          <w:szCs w:val="32"/>
        </w:rPr>
      </w:pPr>
      <w:r w:rsidRPr="00A212E8">
        <w:rPr>
          <w:rFonts w:ascii="仿宋_GB2312" w:eastAsia="仿宋_GB2312" w:hAnsi="宋体" w:cs="宋体" w:hint="eastAsia"/>
          <w:sz w:val="32"/>
          <w:szCs w:val="32"/>
        </w:rPr>
        <w:t>本工程所有设备和材料所涉及的设计标准与规范、产品标准与规范、工程标准与规范等必须符合中华人民共和国相应的最新版标准和规范，主要包括（但不局限于）：</w:t>
      </w:r>
    </w:p>
    <w:p w:rsidR="00A212E8" w:rsidRPr="00A212E8" w:rsidRDefault="00A212E8" w:rsidP="00A212E8">
      <w:pPr>
        <w:shd w:val="clear" w:color="auto" w:fill="FFFFFF"/>
        <w:wordWrap w:val="0"/>
        <w:spacing w:line="580" w:lineRule="exact"/>
        <w:ind w:firstLineChars="200" w:firstLine="640"/>
        <w:rPr>
          <w:rFonts w:ascii="仿宋_GB2312" w:eastAsia="仿宋_GB2312" w:hAnsi="宋体" w:cs="宋体"/>
          <w:sz w:val="32"/>
          <w:szCs w:val="32"/>
        </w:rPr>
      </w:pPr>
      <w:r w:rsidRPr="00A212E8">
        <w:rPr>
          <w:rFonts w:ascii="仿宋_GB2312" w:eastAsia="仿宋_GB2312" w:hAnsi="宋体" w:cs="宋体" w:hint="eastAsia"/>
          <w:sz w:val="32"/>
          <w:szCs w:val="32"/>
        </w:rPr>
        <w:t xml:space="preserve">GB 50519-2010         《洁净室施工及验收规范》  </w:t>
      </w:r>
    </w:p>
    <w:p w:rsidR="00A212E8" w:rsidRPr="00A212E8" w:rsidRDefault="00A212E8" w:rsidP="00A212E8">
      <w:pPr>
        <w:shd w:val="clear" w:color="auto" w:fill="FFFFFF"/>
        <w:wordWrap w:val="0"/>
        <w:spacing w:line="580" w:lineRule="exact"/>
        <w:ind w:firstLineChars="200" w:firstLine="640"/>
        <w:rPr>
          <w:rFonts w:ascii="仿宋_GB2312" w:eastAsia="仿宋_GB2312" w:hAnsi="宋体" w:cs="宋体"/>
          <w:sz w:val="32"/>
          <w:szCs w:val="32"/>
        </w:rPr>
      </w:pPr>
      <w:r w:rsidRPr="00A212E8">
        <w:rPr>
          <w:rFonts w:ascii="仿宋_GB2312" w:eastAsia="仿宋_GB2312" w:hAnsi="宋体" w:cs="宋体" w:hint="eastAsia"/>
          <w:sz w:val="32"/>
          <w:szCs w:val="32"/>
        </w:rPr>
        <w:t>国家、行业、地方等其它现行的相关标准、技术规范及法律法规等。</w:t>
      </w:r>
    </w:p>
    <w:p w:rsidR="00A212E8" w:rsidRPr="00A212E8" w:rsidRDefault="00A212E8" w:rsidP="00A212E8">
      <w:pPr>
        <w:shd w:val="clear" w:color="auto" w:fill="FFFFFF"/>
        <w:wordWrap w:val="0"/>
        <w:spacing w:line="580" w:lineRule="exact"/>
        <w:ind w:firstLineChars="200" w:firstLine="640"/>
        <w:rPr>
          <w:rFonts w:ascii="黑体" w:eastAsia="黑体" w:hAnsi="黑体" w:cs="宋体"/>
          <w:bCs/>
          <w:sz w:val="32"/>
          <w:szCs w:val="32"/>
        </w:rPr>
      </w:pPr>
      <w:r>
        <w:rPr>
          <w:rFonts w:ascii="黑体" w:eastAsia="黑体" w:hAnsi="黑体" w:cs="宋体" w:hint="eastAsia"/>
          <w:bCs/>
          <w:sz w:val="32"/>
          <w:szCs w:val="32"/>
        </w:rPr>
        <w:t>五、供应商资格要求</w:t>
      </w:r>
    </w:p>
    <w:p w:rsidR="00A212E8" w:rsidRPr="00A212E8" w:rsidRDefault="00A212E8" w:rsidP="00A212E8">
      <w:pPr>
        <w:spacing w:line="579" w:lineRule="exact"/>
        <w:ind w:firstLineChars="150" w:firstLine="480"/>
        <w:rPr>
          <w:rFonts w:ascii="仿宋_GB2312" w:eastAsia="仿宋_GB2312" w:hAnsi="宋体" w:cs="宋体"/>
          <w:sz w:val="32"/>
          <w:szCs w:val="32"/>
        </w:rPr>
      </w:pPr>
      <w:r w:rsidRPr="00A212E8">
        <w:rPr>
          <w:rFonts w:ascii="仿宋_GB2312" w:eastAsia="仿宋_GB2312" w:hAnsi="宋体" w:cs="宋体" w:hint="eastAsia"/>
          <w:sz w:val="32"/>
          <w:szCs w:val="32"/>
        </w:rPr>
        <w:t>根据GB 50519-2010《洁净室施工及验收规范》，净化工程需要电线电缆，洁净空调系统安装和调试，故资质条件要求投标人具备机电安装专业承包叁级及以上资质。</w:t>
      </w:r>
    </w:p>
    <w:p w:rsidR="00A212E8" w:rsidRPr="00A212E8" w:rsidRDefault="00A212E8" w:rsidP="00A212E8">
      <w:pPr>
        <w:spacing w:line="560" w:lineRule="exact"/>
        <w:ind w:firstLineChars="200" w:firstLine="640"/>
        <w:rPr>
          <w:rFonts w:ascii="黑体" w:eastAsia="黑体" w:hAnsi="黑体" w:cs="宋体"/>
          <w:bCs/>
          <w:sz w:val="32"/>
          <w:szCs w:val="32"/>
        </w:rPr>
      </w:pPr>
      <w:r>
        <w:rPr>
          <w:rFonts w:ascii="黑体" w:eastAsia="黑体" w:hAnsi="黑体" w:cs="宋体" w:hint="eastAsia"/>
          <w:bCs/>
          <w:sz w:val="32"/>
          <w:szCs w:val="32"/>
        </w:rPr>
        <w:t>六</w:t>
      </w:r>
      <w:r w:rsidRPr="00A212E8">
        <w:rPr>
          <w:rFonts w:ascii="黑体" w:eastAsia="黑体" w:hAnsi="黑体" w:cs="宋体" w:hint="eastAsia"/>
          <w:bCs/>
          <w:sz w:val="32"/>
          <w:szCs w:val="32"/>
        </w:rPr>
        <w:t>、交货期限及交货地点</w:t>
      </w:r>
    </w:p>
    <w:p w:rsidR="00A212E8" w:rsidRDefault="00A212E8" w:rsidP="00A212E8">
      <w:pPr>
        <w:pStyle w:val="1"/>
        <w:spacing w:line="560" w:lineRule="exact"/>
        <w:ind w:left="0" w:firstLineChars="200" w:firstLine="640"/>
        <w:rPr>
          <w:rFonts w:ascii="仿宋_GB2312" w:eastAsia="仿宋_GB2312" w:hAnsi="仿宋"/>
          <w:color w:val="000000"/>
          <w:sz w:val="32"/>
          <w:szCs w:val="32"/>
          <w:lang w:eastAsia="zh-CN"/>
        </w:rPr>
      </w:pPr>
      <w:r>
        <w:rPr>
          <w:rFonts w:ascii="仿宋_GB2312" w:eastAsia="仿宋_GB2312" w:hAnsi="仿宋" w:hint="eastAsia"/>
          <w:color w:val="000000"/>
          <w:sz w:val="32"/>
          <w:szCs w:val="32"/>
          <w:lang w:eastAsia="zh-CN"/>
        </w:rPr>
        <w:t>交货期限：设备须在合同签订后20</w:t>
      </w:r>
      <w:bookmarkStart w:id="0" w:name="_GoBack"/>
      <w:bookmarkEnd w:id="0"/>
      <w:r>
        <w:rPr>
          <w:rFonts w:ascii="仿宋_GB2312" w:eastAsia="仿宋_GB2312" w:hAnsi="仿宋" w:hint="eastAsia"/>
          <w:color w:val="000000"/>
          <w:sz w:val="32"/>
          <w:szCs w:val="32"/>
          <w:lang w:eastAsia="zh-CN"/>
        </w:rPr>
        <w:t>日内到货，到货后30日内完成安装、调试及特种设备检验所验收取得电梯准用证。</w:t>
      </w:r>
    </w:p>
    <w:p w:rsidR="00A212E8" w:rsidRDefault="00A212E8" w:rsidP="00A212E8">
      <w:pPr>
        <w:pStyle w:val="1"/>
        <w:spacing w:line="560" w:lineRule="exact"/>
        <w:ind w:left="0" w:firstLineChars="200" w:firstLine="640"/>
        <w:rPr>
          <w:rFonts w:ascii="仿宋_GB2312" w:eastAsia="仿宋_GB2312" w:hAnsi="仿宋"/>
          <w:color w:val="000000"/>
          <w:sz w:val="32"/>
          <w:szCs w:val="32"/>
          <w:lang w:eastAsia="zh-CN"/>
        </w:rPr>
      </w:pPr>
      <w:r>
        <w:rPr>
          <w:rFonts w:ascii="仿宋_GB2312" w:eastAsia="仿宋_GB2312" w:hAnsi="仿宋" w:hint="eastAsia"/>
          <w:color w:val="000000"/>
          <w:sz w:val="32"/>
          <w:szCs w:val="32"/>
          <w:lang w:eastAsia="zh-CN"/>
        </w:rPr>
        <w:t>交货地点：</w:t>
      </w:r>
      <w:r>
        <w:rPr>
          <w:rFonts w:ascii="仿宋" w:eastAsia="仿宋" w:hAnsi="仿宋" w:hint="eastAsia"/>
          <w:color w:val="000000"/>
          <w:sz w:val="32"/>
          <w:szCs w:val="32"/>
          <w:lang w:eastAsia="zh-CN"/>
        </w:rPr>
        <w:t>甘肃兰州。</w:t>
      </w:r>
    </w:p>
    <w:p w:rsidR="00A212E8" w:rsidRPr="00A212E8" w:rsidRDefault="00A212E8" w:rsidP="00A212E8">
      <w:pPr>
        <w:shd w:val="clear" w:color="auto" w:fill="FFFFFF"/>
        <w:wordWrap w:val="0"/>
        <w:spacing w:line="360" w:lineRule="auto"/>
        <w:ind w:firstLineChars="200" w:firstLine="560"/>
        <w:rPr>
          <w:rFonts w:ascii="宋体" w:hAnsi="宋体" w:cs="宋体"/>
          <w:sz w:val="28"/>
          <w:szCs w:val="28"/>
        </w:rPr>
      </w:pPr>
    </w:p>
    <w:p w:rsidR="00A212E8" w:rsidRDefault="00A212E8" w:rsidP="00A212E8"/>
    <w:p w:rsidR="00A212E8" w:rsidRDefault="00A212E8" w:rsidP="00A212E8"/>
    <w:p w:rsidR="00932249" w:rsidRPr="00A212E8" w:rsidRDefault="00662A5E"/>
    <w:sectPr w:rsidR="00932249" w:rsidRPr="00A212E8" w:rsidSect="00FC47C5">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A67724"/>
    <w:multiLevelType w:val="singleLevel"/>
    <w:tmpl w:val="BAA67724"/>
    <w:lvl w:ilvl="0">
      <w:start w:val="2"/>
      <w:numFmt w:val="chineseCounting"/>
      <w:suff w:val="nothing"/>
      <w:lvlText w:val="%1、"/>
      <w:lvlJc w:val="left"/>
      <w:rPr>
        <w:rFonts w:hint="eastAsia"/>
      </w:rPr>
    </w:lvl>
  </w:abstractNum>
  <w:abstractNum w:abstractNumId="1">
    <w:nsid w:val="F874B9C9"/>
    <w:multiLevelType w:val="singleLevel"/>
    <w:tmpl w:val="F874B9C9"/>
    <w:lvl w:ilvl="0">
      <w:start w:val="2"/>
      <w:numFmt w:val="decimal"/>
      <w:suff w:val="nothing"/>
      <w:lvlText w:val="%1、"/>
      <w:lvlJc w:val="left"/>
      <w:pPr>
        <w:ind w:left="42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12E8"/>
    <w:rsid w:val="00331255"/>
    <w:rsid w:val="003C0922"/>
    <w:rsid w:val="00662A5E"/>
    <w:rsid w:val="00A212E8"/>
    <w:rsid w:val="00E6380F"/>
    <w:rsid w:val="00FC47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2E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51">
    <w:name w:val="font51"/>
    <w:basedOn w:val="a0"/>
    <w:rsid w:val="00A212E8"/>
    <w:rPr>
      <w:rFonts w:ascii="Calibri" w:hAnsi="Calibri" w:cs="Calibri"/>
      <w:i w:val="0"/>
      <w:iCs w:val="0"/>
      <w:color w:val="000000"/>
      <w:sz w:val="21"/>
      <w:szCs w:val="21"/>
      <w:u w:val="none"/>
    </w:rPr>
  </w:style>
  <w:style w:type="character" w:customStyle="1" w:styleId="font21">
    <w:name w:val="font21"/>
    <w:basedOn w:val="a0"/>
    <w:rsid w:val="00A212E8"/>
    <w:rPr>
      <w:rFonts w:ascii="宋体" w:eastAsia="宋体" w:hAnsi="宋体" w:cs="宋体" w:hint="eastAsia"/>
      <w:i w:val="0"/>
      <w:iCs w:val="0"/>
      <w:color w:val="000000"/>
      <w:sz w:val="21"/>
      <w:szCs w:val="21"/>
      <w:u w:val="none"/>
    </w:rPr>
  </w:style>
  <w:style w:type="character" w:customStyle="1" w:styleId="font11">
    <w:name w:val="font11"/>
    <w:basedOn w:val="a0"/>
    <w:rsid w:val="00A212E8"/>
    <w:rPr>
      <w:rFonts w:ascii="宋体" w:eastAsia="宋体" w:hAnsi="宋体" w:cs="宋体" w:hint="eastAsia"/>
      <w:i w:val="0"/>
      <w:iCs w:val="0"/>
      <w:color w:val="000000"/>
      <w:sz w:val="24"/>
      <w:szCs w:val="24"/>
      <w:u w:val="none"/>
    </w:rPr>
  </w:style>
  <w:style w:type="paragraph" w:customStyle="1" w:styleId="1">
    <w:name w:val="列出段落1"/>
    <w:basedOn w:val="a"/>
    <w:qFormat/>
    <w:rsid w:val="00A212E8"/>
    <w:pPr>
      <w:widowControl/>
      <w:ind w:left="720" w:firstLine="360"/>
      <w:jc w:val="left"/>
    </w:pPr>
    <w:rPr>
      <w:rFonts w:asciiTheme="minorHAnsi" w:eastAsiaTheme="minorEastAsia" w:hAnsiTheme="minorHAnsi" w:cstheme="minorBidi"/>
      <w:sz w:val="22"/>
      <w:lang w:eastAsia="en-US"/>
    </w:rPr>
  </w:style>
</w:styles>
</file>

<file path=word/webSettings.xml><?xml version="1.0" encoding="utf-8"?>
<w:webSettings xmlns:r="http://schemas.openxmlformats.org/officeDocument/2006/relationships" xmlns:w="http://schemas.openxmlformats.org/wordprocessingml/2006/main">
  <w:divs>
    <w:div w:id="607466679">
      <w:bodyDiv w:val="1"/>
      <w:marLeft w:val="0"/>
      <w:marRight w:val="0"/>
      <w:marTop w:val="0"/>
      <w:marBottom w:val="0"/>
      <w:divBdr>
        <w:top w:val="none" w:sz="0" w:space="0" w:color="auto"/>
        <w:left w:val="none" w:sz="0" w:space="0" w:color="auto"/>
        <w:bottom w:val="none" w:sz="0" w:space="0" w:color="auto"/>
        <w:right w:val="none" w:sz="0" w:space="0" w:color="auto"/>
      </w:divBdr>
    </w:div>
    <w:div w:id="137835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200</Words>
  <Characters>1141</Characters>
  <Application>Microsoft Office Word</Application>
  <DocSecurity>0</DocSecurity>
  <Lines>9</Lines>
  <Paragraphs>2</Paragraphs>
  <ScaleCrop>false</ScaleCrop>
  <Company>China</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3</cp:revision>
  <dcterms:created xsi:type="dcterms:W3CDTF">2021-12-08T02:53:00Z</dcterms:created>
  <dcterms:modified xsi:type="dcterms:W3CDTF">2021-12-08T03:04:00Z</dcterms:modified>
</cp:coreProperties>
</file>