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F2" w:rsidRPr="00BA2BA9" w:rsidRDefault="00E81DF2" w:rsidP="00E81DF2">
      <w:pPr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BA2BA9">
        <w:rPr>
          <w:rFonts w:ascii="方正小标宋简体" w:eastAsia="方正小标宋简体" w:hAnsi="黑体" w:cs="黑体" w:hint="eastAsia"/>
          <w:bCs/>
          <w:sz w:val="44"/>
          <w:szCs w:val="44"/>
        </w:rPr>
        <w:t>洗涤设备</w:t>
      </w:r>
      <w:r>
        <w:rPr>
          <w:rFonts w:ascii="方正小标宋简体" w:eastAsia="方正小标宋简体" w:hAnsi="黑体" w:cs="黑体" w:hint="eastAsia"/>
          <w:bCs/>
          <w:sz w:val="44"/>
          <w:szCs w:val="44"/>
        </w:rPr>
        <w:t>采购项目技术参数及要求</w:t>
      </w:r>
    </w:p>
    <w:p w:rsidR="00E81DF2" w:rsidRDefault="00E81DF2" w:rsidP="00E81DF2">
      <w:pPr>
        <w:ind w:firstLineChars="200" w:firstLine="640"/>
        <w:rPr>
          <w:rFonts w:ascii="黑体" w:eastAsia="黑体" w:hAnsi="宋体" w:cs="宋体"/>
          <w:bCs/>
          <w:szCs w:val="32"/>
        </w:rPr>
      </w:pPr>
      <w:r>
        <w:rPr>
          <w:rFonts w:ascii="黑体" w:eastAsia="黑体" w:hAnsi="宋体" w:cs="宋体" w:hint="eastAsia"/>
          <w:bCs/>
          <w:szCs w:val="32"/>
        </w:rPr>
        <w:t>一、技术参数</w:t>
      </w:r>
    </w:p>
    <w:p w:rsidR="00E81DF2" w:rsidRPr="00E81DF2" w:rsidRDefault="00E81DF2" w:rsidP="00E81DF2">
      <w:pPr>
        <w:ind w:firstLineChars="200" w:firstLine="640"/>
        <w:rPr>
          <w:rFonts w:ascii="楷体_GB2312" w:eastAsia="楷体_GB2312" w:hAnsi="宋体" w:cs="宋体"/>
          <w:bCs/>
          <w:szCs w:val="32"/>
        </w:rPr>
      </w:pPr>
      <w:r w:rsidRPr="00E81DF2">
        <w:rPr>
          <w:rFonts w:ascii="楷体_GB2312" w:eastAsia="楷体_GB2312" w:hAnsi="宋体" w:cs="宋体" w:hint="eastAsia"/>
          <w:bCs/>
          <w:szCs w:val="32"/>
        </w:rPr>
        <w:t>（一）全自动洗涤脱水机（采购数量4台）</w:t>
      </w:r>
    </w:p>
    <w:p w:rsidR="00E81DF2" w:rsidRPr="00E81DF2" w:rsidRDefault="00E81DF2" w:rsidP="00E81DF2">
      <w:pPr>
        <w:ind w:firstLineChars="200" w:firstLine="640"/>
        <w:rPr>
          <w:rFonts w:ascii="仿宋_GB2312" w:hAnsi="宋体" w:cs="宋体"/>
          <w:szCs w:val="32"/>
        </w:rPr>
      </w:pPr>
      <w:r w:rsidRPr="00E81DF2">
        <w:rPr>
          <w:rFonts w:ascii="仿宋_GB2312" w:hAnsi="宋体" w:cs="宋体" w:hint="eastAsia"/>
          <w:szCs w:val="32"/>
        </w:rPr>
        <w:t>1.主要技术参数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843"/>
        <w:gridCol w:w="1843"/>
        <w:gridCol w:w="2835"/>
      </w:tblGrid>
      <w:tr w:rsidR="00E81DF2" w:rsidRPr="00A634DD" w:rsidTr="00E81DF2">
        <w:trPr>
          <w:trHeight w:val="860"/>
        </w:trPr>
        <w:tc>
          <w:tcPr>
            <w:tcW w:w="2268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额定洗涤容量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100kg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洗衣缸尺寸</w:t>
            </w:r>
          </w:p>
        </w:tc>
        <w:tc>
          <w:tcPr>
            <w:tcW w:w="2835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Ф1200×800mm</w:t>
            </w:r>
          </w:p>
        </w:tc>
      </w:tr>
      <w:tr w:rsidR="00E81DF2" w:rsidRPr="00A634DD" w:rsidTr="00E81DF2">
        <w:trPr>
          <w:trHeight w:val="860"/>
        </w:trPr>
        <w:tc>
          <w:tcPr>
            <w:tcW w:w="2268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洗涤转速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≥3</w:t>
            </w:r>
            <w:r w:rsidRPr="00A634DD">
              <w:rPr>
                <w:rFonts w:ascii="仿宋_GB2312" w:hint="eastAsia"/>
                <w:bCs/>
                <w:szCs w:val="32"/>
              </w:rPr>
              <w:t>0rpm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滚筒容积</w:t>
            </w:r>
          </w:p>
        </w:tc>
        <w:tc>
          <w:tcPr>
            <w:tcW w:w="2835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1000L</w:t>
            </w:r>
          </w:p>
        </w:tc>
      </w:tr>
      <w:tr w:rsidR="00E81DF2" w:rsidRPr="00A634DD" w:rsidTr="00E81DF2">
        <w:trPr>
          <w:trHeight w:val="860"/>
        </w:trPr>
        <w:tc>
          <w:tcPr>
            <w:tcW w:w="2268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电机功率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7.5kw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噪音</w:t>
            </w:r>
          </w:p>
        </w:tc>
        <w:tc>
          <w:tcPr>
            <w:tcW w:w="2835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≤70dB</w:t>
            </w:r>
          </w:p>
        </w:tc>
      </w:tr>
      <w:tr w:rsidR="00E81DF2" w:rsidRPr="00A634DD" w:rsidTr="00E81DF2">
        <w:trPr>
          <w:trHeight w:val="860"/>
        </w:trPr>
        <w:tc>
          <w:tcPr>
            <w:tcW w:w="2268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蒸汽压力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0.4-0.6Mpa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进水管</w:t>
            </w:r>
          </w:p>
        </w:tc>
        <w:tc>
          <w:tcPr>
            <w:tcW w:w="2835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 w:cs="宋体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45</w:t>
            </w:r>
            <w:r w:rsidRPr="00A634DD">
              <w:rPr>
                <w:rFonts w:ascii="仿宋_GB2312" w:cs="宋体" w:hint="eastAsia"/>
                <w:bCs/>
                <w:szCs w:val="32"/>
              </w:rPr>
              <w:t>mm</w:t>
            </w:r>
          </w:p>
        </w:tc>
      </w:tr>
      <w:tr w:rsidR="00E81DF2" w:rsidRPr="00A634DD" w:rsidTr="00E81DF2">
        <w:trPr>
          <w:trHeight w:val="860"/>
        </w:trPr>
        <w:tc>
          <w:tcPr>
            <w:tcW w:w="2268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空气压力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0.4-0.6Mpa</w:t>
            </w:r>
          </w:p>
        </w:tc>
        <w:tc>
          <w:tcPr>
            <w:tcW w:w="1843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进气管</w:t>
            </w:r>
          </w:p>
        </w:tc>
        <w:tc>
          <w:tcPr>
            <w:tcW w:w="2835" w:type="dxa"/>
            <w:vAlign w:val="center"/>
          </w:tcPr>
          <w:p w:rsidR="00E81DF2" w:rsidRPr="00A634DD" w:rsidRDefault="00E81DF2" w:rsidP="00E81DF2">
            <w:pPr>
              <w:spacing w:line="430" w:lineRule="exact"/>
              <w:jc w:val="center"/>
              <w:rPr>
                <w:rFonts w:ascii="仿宋_GB2312" w:cs="宋体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25</w:t>
            </w:r>
            <w:r w:rsidRPr="00A634DD">
              <w:rPr>
                <w:rFonts w:ascii="仿宋_GB2312" w:cs="宋体" w:hint="eastAsia"/>
                <w:bCs/>
                <w:szCs w:val="32"/>
              </w:rPr>
              <w:t>mm</w:t>
            </w:r>
          </w:p>
        </w:tc>
      </w:tr>
      <w:tr w:rsidR="00E81DF2" w:rsidRPr="00A634DD" w:rsidTr="00E81DF2">
        <w:trPr>
          <w:trHeight w:val="831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2305EF">
            <w:pPr>
              <w:spacing w:line="56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重量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2305EF">
            <w:pPr>
              <w:spacing w:line="56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szCs w:val="32"/>
              </w:rPr>
              <w:t>3000kg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2305EF">
            <w:pPr>
              <w:spacing w:line="56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外形尺寸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1DF2" w:rsidRPr="006C3DBB" w:rsidRDefault="002305EF" w:rsidP="006C3DBB">
            <w:pPr>
              <w:spacing w:line="560" w:lineRule="exact"/>
              <w:rPr>
                <w:rFonts w:ascii="仿宋_GB2312" w:cs="宋体"/>
                <w:bCs/>
                <w:szCs w:val="32"/>
              </w:rPr>
            </w:pPr>
            <w:r w:rsidRPr="006C3DBB">
              <w:rPr>
                <w:rFonts w:ascii="仿宋_GB2312" w:cs="宋体"/>
                <w:bCs/>
                <w:szCs w:val="32"/>
              </w:rPr>
              <w:t>1690</w:t>
            </w:r>
            <w:r w:rsidRPr="006C3DBB">
              <w:rPr>
                <w:rFonts w:ascii="仿宋_GB2312" w:cs="宋体" w:hint="eastAsia"/>
                <w:bCs/>
                <w:szCs w:val="32"/>
              </w:rPr>
              <w:t>×</w:t>
            </w:r>
            <w:r w:rsidRPr="006C3DBB">
              <w:rPr>
                <w:rFonts w:ascii="仿宋_GB2312" w:cs="宋体"/>
                <w:bCs/>
                <w:szCs w:val="32"/>
              </w:rPr>
              <w:t>1910</w:t>
            </w:r>
            <w:r w:rsidRPr="006C3DBB">
              <w:rPr>
                <w:rFonts w:ascii="仿宋_GB2312" w:cs="宋体" w:hint="eastAsia"/>
                <w:bCs/>
                <w:szCs w:val="32"/>
              </w:rPr>
              <w:t>×</w:t>
            </w:r>
            <w:r w:rsidRPr="006C3DBB">
              <w:rPr>
                <w:rFonts w:ascii="仿宋_GB2312" w:cs="宋体"/>
                <w:bCs/>
                <w:szCs w:val="32"/>
              </w:rPr>
              <w:t xml:space="preserve">2020mm( </w:t>
            </w:r>
            <w:r w:rsidRPr="006C3DBB">
              <w:rPr>
                <w:rFonts w:ascii="仿宋_GB2312" w:cs="宋体" w:hint="eastAsia"/>
                <w:bCs/>
                <w:szCs w:val="32"/>
              </w:rPr>
              <w:t>±</w:t>
            </w:r>
            <w:r w:rsidRPr="006C3DBB">
              <w:rPr>
                <w:rFonts w:ascii="仿宋_GB2312" w:cs="宋体"/>
                <w:bCs/>
                <w:szCs w:val="32"/>
              </w:rPr>
              <w:t>10</w:t>
            </w:r>
            <w:r w:rsidRPr="006C3DBB">
              <w:rPr>
                <w:rFonts w:ascii="仿宋_GB2312" w:cs="宋体" w:hint="eastAsia"/>
                <w:bCs/>
                <w:szCs w:val="32"/>
              </w:rPr>
              <w:t>％</w:t>
            </w:r>
            <w:r w:rsidRPr="006C3DBB">
              <w:rPr>
                <w:rFonts w:ascii="仿宋_GB2312" w:cs="宋体"/>
                <w:bCs/>
                <w:szCs w:val="32"/>
              </w:rPr>
              <w:t>)</w:t>
            </w:r>
          </w:p>
        </w:tc>
      </w:tr>
    </w:tbl>
    <w:p w:rsidR="00E81DF2" w:rsidRPr="00E81DF2" w:rsidRDefault="00E81DF2" w:rsidP="006C3DBB">
      <w:pPr>
        <w:spacing w:line="560" w:lineRule="exact"/>
        <w:ind w:firstLineChars="200" w:firstLine="640"/>
        <w:rPr>
          <w:rFonts w:ascii="仿宋_GB2312" w:hAnsi="宋体" w:cs="宋体"/>
          <w:szCs w:val="32"/>
        </w:rPr>
      </w:pPr>
      <w:r w:rsidRPr="00E81DF2">
        <w:rPr>
          <w:rFonts w:ascii="仿宋_GB2312" w:hAnsi="宋体" w:cs="宋体" w:hint="eastAsia"/>
          <w:szCs w:val="32"/>
        </w:rPr>
        <w:t>2.技术要求</w:t>
      </w:r>
    </w:p>
    <w:p w:rsidR="002305EF" w:rsidRDefault="002305EF" w:rsidP="006C3DBB">
      <w:pPr>
        <w:spacing w:line="560" w:lineRule="exact"/>
        <w:ind w:leftChars="44" w:left="141" w:firstLine="567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(1)面板、内胆采用304#优质不锈钢材料，内胆和外缸接口采用对接方式。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(2)设有自动水位控制系统，高低水位、水温可任意设置。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(3)设有电脑程序控制、手动设定任选。电器控制部分采用优质元器件；皮带采用高品质产品。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(4)采用上置电机，避免水蒸汽对电机的损坏。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(5)减震达94%以上，使用时无需基础。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(6)配有自动洗涤剂分离容器，既不会产生皂粉堆积现象，</w:t>
      </w:r>
      <w:r>
        <w:rPr>
          <w:rFonts w:ascii="仿宋_GB2312" w:hAnsi="宋体" w:cs="宋体" w:hint="eastAsia"/>
          <w:szCs w:val="32"/>
        </w:rPr>
        <w:lastRenderedPageBreak/>
        <w:t>也不会产生添加剂不能充分溶解而引起布草的灼伤现象。使用全电脑控制，变频调速。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(7)洗衣机变频调速器采用进口原装变频器，具有过载保护功能。要求： 风扇、电容等寿命为10年（设计寿命）。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(8)主轴整体结实稳固，不易变形断裂。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bCs/>
          <w:szCs w:val="32"/>
        </w:rPr>
      </w:pPr>
      <w:r>
        <w:rPr>
          <w:rFonts w:ascii="仿宋_GB2312" w:hAnsi="宋体" w:cs="宋体" w:hint="eastAsia"/>
          <w:bCs/>
          <w:szCs w:val="32"/>
        </w:rPr>
        <w:t>(9)配有安全门锁和控制联动装置。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bCs/>
          <w:szCs w:val="32"/>
        </w:rPr>
      </w:pPr>
      <w:r>
        <w:rPr>
          <w:rFonts w:ascii="仿宋_GB2312" w:hAnsi="宋体" w:cs="宋体" w:hint="eastAsia"/>
          <w:bCs/>
          <w:szCs w:val="32"/>
        </w:rPr>
        <w:t>(10)双后排水配置，对洗涤用水定向排放。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(11)门封采用国际先进圆口对接，耐碱、耐酸、耐高温，密封性好。具有高速脱水安全控制。</w:t>
      </w:r>
    </w:p>
    <w:p w:rsidR="00E81DF2" w:rsidRPr="00E81DF2" w:rsidRDefault="00E81DF2" w:rsidP="00E81DF2">
      <w:pPr>
        <w:ind w:firstLineChars="200" w:firstLine="640"/>
        <w:rPr>
          <w:rFonts w:ascii="楷体_GB2312" w:eastAsia="楷体_GB2312" w:hAnsi="宋体" w:cs="宋体"/>
          <w:bCs/>
          <w:szCs w:val="32"/>
        </w:rPr>
      </w:pPr>
      <w:r w:rsidRPr="00E81DF2">
        <w:rPr>
          <w:rFonts w:ascii="楷体_GB2312" w:eastAsia="楷体_GB2312" w:hAnsi="宋体" w:cs="宋体" w:hint="eastAsia"/>
          <w:bCs/>
          <w:szCs w:val="32"/>
        </w:rPr>
        <w:t>（二）全自动烘干机（采购数量3台）</w:t>
      </w:r>
    </w:p>
    <w:p w:rsidR="00E81DF2" w:rsidRPr="00E81DF2" w:rsidRDefault="00E81DF2" w:rsidP="00E81DF2">
      <w:pPr>
        <w:ind w:firstLineChars="200" w:firstLine="640"/>
        <w:rPr>
          <w:rFonts w:ascii="仿宋_GB2312" w:hAnsi="宋体" w:cs="宋体"/>
          <w:szCs w:val="32"/>
        </w:rPr>
      </w:pPr>
      <w:r w:rsidRPr="00E81DF2">
        <w:rPr>
          <w:rFonts w:ascii="仿宋_GB2312" w:hAnsi="宋体" w:cs="宋体" w:hint="eastAsia"/>
          <w:szCs w:val="32"/>
        </w:rPr>
        <w:t>1.主要技术参数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3261"/>
        <w:gridCol w:w="1559"/>
        <w:gridCol w:w="2268"/>
      </w:tblGrid>
      <w:tr w:rsidR="00E81DF2" w:rsidRPr="00A634DD" w:rsidTr="002305EF"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额定干衣容量</w:t>
            </w:r>
          </w:p>
        </w:tc>
        <w:tc>
          <w:tcPr>
            <w:tcW w:w="3261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100kg</w:t>
            </w:r>
          </w:p>
        </w:tc>
        <w:tc>
          <w:tcPr>
            <w:tcW w:w="1559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转笼尺寸</w:t>
            </w:r>
          </w:p>
        </w:tc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Ф1400</w:t>
            </w:r>
            <w:r w:rsidRPr="00A634DD">
              <w:rPr>
                <w:rFonts w:ascii="仿宋_GB2312" w:cs="宋体" w:hint="eastAsia"/>
                <w:bCs/>
                <w:szCs w:val="32"/>
              </w:rPr>
              <w:t>mm</w:t>
            </w:r>
            <w:r w:rsidRPr="00A634DD">
              <w:rPr>
                <w:rFonts w:ascii="仿宋_GB2312" w:hint="eastAsia"/>
                <w:bCs/>
                <w:szCs w:val="32"/>
              </w:rPr>
              <w:t>×1100 mm</w:t>
            </w:r>
          </w:p>
        </w:tc>
      </w:tr>
      <w:tr w:rsidR="00E81DF2" w:rsidRPr="00A634DD" w:rsidTr="002305EF">
        <w:trPr>
          <w:trHeight w:val="714"/>
        </w:trPr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电机功率</w:t>
            </w:r>
          </w:p>
        </w:tc>
        <w:tc>
          <w:tcPr>
            <w:tcW w:w="3261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2.2kw</w:t>
            </w:r>
          </w:p>
        </w:tc>
        <w:tc>
          <w:tcPr>
            <w:tcW w:w="1559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装衣门直径</w:t>
            </w:r>
          </w:p>
        </w:tc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Ф750mm</w:t>
            </w:r>
          </w:p>
        </w:tc>
      </w:tr>
      <w:tr w:rsidR="00E81DF2" w:rsidRPr="00A634DD" w:rsidTr="002305EF">
        <w:trPr>
          <w:trHeight w:val="696"/>
        </w:trPr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风机功率</w:t>
            </w:r>
          </w:p>
        </w:tc>
        <w:tc>
          <w:tcPr>
            <w:tcW w:w="3261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 xml:space="preserve">1.5kw </w:t>
            </w:r>
          </w:p>
        </w:tc>
        <w:tc>
          <w:tcPr>
            <w:tcW w:w="1559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进气管</w:t>
            </w:r>
          </w:p>
        </w:tc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G1 1/2″</w:t>
            </w:r>
          </w:p>
        </w:tc>
      </w:tr>
      <w:tr w:rsidR="00E81DF2" w:rsidRPr="00A634DD" w:rsidTr="002305EF">
        <w:trPr>
          <w:trHeight w:val="975"/>
        </w:trPr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风机排风量</w:t>
            </w:r>
          </w:p>
        </w:tc>
        <w:tc>
          <w:tcPr>
            <w:tcW w:w="3261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5000（m</w:t>
            </w:r>
            <w:r w:rsidRPr="00A634DD">
              <w:rPr>
                <w:rFonts w:ascii="仿宋_GB2312" w:hint="eastAsia"/>
                <w:bCs/>
                <w:szCs w:val="32"/>
                <w:vertAlign w:val="superscript"/>
              </w:rPr>
              <w:t>3</w:t>
            </w:r>
            <w:r w:rsidRPr="00A634DD">
              <w:rPr>
                <w:rFonts w:ascii="仿宋_GB2312" w:hint="eastAsia"/>
                <w:bCs/>
                <w:szCs w:val="32"/>
              </w:rPr>
              <w:t>/h）</w:t>
            </w:r>
          </w:p>
        </w:tc>
        <w:tc>
          <w:tcPr>
            <w:tcW w:w="1559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蒸汽压力</w:t>
            </w:r>
          </w:p>
        </w:tc>
        <w:tc>
          <w:tcPr>
            <w:tcW w:w="2268" w:type="dxa"/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0.4-0.6Mpa</w:t>
            </w:r>
          </w:p>
        </w:tc>
      </w:tr>
      <w:tr w:rsidR="00E81DF2" w:rsidRPr="00A634DD" w:rsidTr="002305EF">
        <w:trPr>
          <w:trHeight w:val="80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36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外形尺寸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81DF2" w:rsidRPr="00A634DD" w:rsidRDefault="002305EF" w:rsidP="00FA34CE">
            <w:pPr>
              <w:spacing w:line="360" w:lineRule="exact"/>
              <w:jc w:val="center"/>
              <w:rPr>
                <w:rFonts w:ascii="仿宋_GB2312"/>
                <w:bCs/>
                <w:szCs w:val="32"/>
              </w:rPr>
            </w:pPr>
            <w:r>
              <w:rPr>
                <w:bCs/>
                <w:kern w:val="0"/>
                <w:sz w:val="28"/>
                <w:szCs w:val="28"/>
              </w:rPr>
              <w:t>1700mm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×</w:t>
            </w:r>
            <w:r>
              <w:rPr>
                <w:bCs/>
                <w:kern w:val="0"/>
                <w:sz w:val="28"/>
                <w:szCs w:val="28"/>
              </w:rPr>
              <w:t>1850mm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×</w:t>
            </w:r>
            <w:r>
              <w:rPr>
                <w:bCs/>
                <w:kern w:val="0"/>
                <w:sz w:val="28"/>
                <w:szCs w:val="28"/>
              </w:rPr>
              <w:t>2600mm</w:t>
            </w:r>
            <w:r>
              <w:rPr>
                <w:bCs/>
                <w:spacing w:val="-20"/>
                <w:kern w:val="0"/>
                <w:sz w:val="28"/>
                <w:szCs w:val="28"/>
              </w:rPr>
              <w:t xml:space="preserve">( </w:t>
            </w:r>
            <w:r>
              <w:rPr>
                <w:rFonts w:ascii="宋体" w:hAnsi="宋体" w:hint="eastAsia"/>
                <w:bCs/>
                <w:spacing w:val="-20"/>
                <w:kern w:val="0"/>
                <w:sz w:val="28"/>
                <w:szCs w:val="28"/>
              </w:rPr>
              <w:t>±</w:t>
            </w:r>
            <w:r>
              <w:rPr>
                <w:bCs/>
                <w:spacing w:val="-20"/>
                <w:kern w:val="0"/>
                <w:sz w:val="28"/>
                <w:szCs w:val="28"/>
              </w:rPr>
              <w:t xml:space="preserve">5 </w:t>
            </w:r>
            <w:r>
              <w:rPr>
                <w:rFonts w:ascii="宋体" w:hAnsi="宋体" w:hint="eastAsia"/>
                <w:bCs/>
                <w:spacing w:val="-20"/>
                <w:kern w:val="0"/>
                <w:sz w:val="28"/>
                <w:szCs w:val="28"/>
              </w:rPr>
              <w:t>％</w:t>
            </w:r>
            <w:r>
              <w:rPr>
                <w:bCs/>
                <w:spacing w:val="-20"/>
                <w:kern w:val="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噪音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≤75dB</w:t>
            </w:r>
          </w:p>
        </w:tc>
      </w:tr>
      <w:tr w:rsidR="00E81DF2" w:rsidRPr="00A634DD" w:rsidTr="002305EF">
        <w:trPr>
          <w:trHeight w:val="75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烘干转速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28rpm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滚筒容积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bCs/>
                <w:szCs w:val="32"/>
              </w:rPr>
              <w:t>2000L</w:t>
            </w:r>
          </w:p>
        </w:tc>
      </w:tr>
      <w:tr w:rsidR="00E81DF2" w:rsidRPr="00A634DD" w:rsidTr="002305EF">
        <w:trPr>
          <w:trHeight w:val="701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频率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50Hz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/>
                <w:bCs/>
                <w:szCs w:val="32"/>
              </w:rPr>
            </w:pPr>
            <w:r w:rsidRPr="00A634DD">
              <w:rPr>
                <w:rFonts w:ascii="仿宋_GB2312" w:hint="eastAsia"/>
                <w:bCs/>
                <w:szCs w:val="32"/>
              </w:rPr>
              <w:t>重量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30" w:lineRule="exact"/>
              <w:jc w:val="center"/>
              <w:rPr>
                <w:rFonts w:ascii="仿宋_GB2312" w:hAnsi="宋体" w:cs="宋体"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≤1300</w:t>
            </w:r>
            <w:r w:rsidRPr="00A634DD">
              <w:rPr>
                <w:rFonts w:ascii="仿宋_GB2312" w:hint="eastAsia"/>
                <w:szCs w:val="32"/>
              </w:rPr>
              <w:t xml:space="preserve"> kg</w:t>
            </w:r>
          </w:p>
        </w:tc>
      </w:tr>
    </w:tbl>
    <w:p w:rsidR="00E81DF2" w:rsidRPr="00E81DF2" w:rsidRDefault="00E81DF2" w:rsidP="00E81DF2">
      <w:pPr>
        <w:spacing w:line="560" w:lineRule="exact"/>
        <w:ind w:firstLineChars="200" w:firstLine="640"/>
        <w:rPr>
          <w:rFonts w:ascii="仿宋_GB2312" w:hAnsi="宋体" w:cs="宋体"/>
          <w:szCs w:val="32"/>
        </w:rPr>
      </w:pPr>
      <w:r w:rsidRPr="00E81DF2">
        <w:rPr>
          <w:rFonts w:ascii="仿宋_GB2312" w:hAnsi="宋体" w:cs="宋体" w:hint="eastAsia"/>
          <w:szCs w:val="32"/>
        </w:rPr>
        <w:t>2.技术要求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(1)采用 304#不锈钢面板和内筒。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lastRenderedPageBreak/>
        <w:t>(2)配有电脑自动控制，液晶屏幕显示，可根据不同洗涤物含水率任意设定烘干时间、烘干温度，到设定烘干时间设备自动停止运转并发出停转信号提示。中途开门查看设备可自动停止运转。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(3)设备运转平稳、加热效率高、升温快、噪音低、操作简单方便。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(4)采用两级三角带减速运转，内胆正反间隙运转，皮带转动缓振，平稳性好。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(5)采用良好的导热性能的紫铜管和铝片为加热器散热材料。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(6)配有自动温度控制数量装置，能按所选温度恒温烘干衣物。</w:t>
      </w:r>
    </w:p>
    <w:p w:rsidR="002305EF" w:rsidRDefault="002305EF" w:rsidP="006C3DBB">
      <w:pPr>
        <w:widowControl/>
        <w:spacing w:line="560" w:lineRule="exact"/>
        <w:ind w:firstLineChars="200" w:firstLine="640"/>
        <w:rPr>
          <w:rFonts w:ascii="仿宋_GB2312" w:hAnsi="宋体" w:cs="宋体" w:hint="eastAsia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(7)运转电机及风机均有过载保护装置。</w:t>
      </w:r>
    </w:p>
    <w:p w:rsidR="002305EF" w:rsidRDefault="002305EF" w:rsidP="006C3DBB">
      <w:pPr>
        <w:widowControl/>
        <w:spacing w:line="560" w:lineRule="exact"/>
        <w:ind w:firstLineChars="200" w:firstLine="640"/>
        <w:rPr>
          <w:rFonts w:ascii="仿宋_GB2312" w:hAnsi="宋体" w:cs="宋体" w:hint="eastAsia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(8)烘干机玻璃门直径大，配有安全连锁装置。</w:t>
      </w:r>
    </w:p>
    <w:p w:rsidR="00E81DF2" w:rsidRPr="00E81DF2" w:rsidRDefault="002305EF" w:rsidP="002305EF">
      <w:pPr>
        <w:ind w:firstLineChars="200" w:firstLine="640"/>
        <w:rPr>
          <w:rFonts w:ascii="黑体" w:eastAsia="黑体" w:hAnsi="宋体" w:cs="宋体"/>
          <w:bCs/>
          <w:szCs w:val="32"/>
        </w:rPr>
      </w:pPr>
      <w:r>
        <w:rPr>
          <w:rFonts w:ascii="黑体" w:eastAsia="黑体" w:hAnsi="宋体" w:cs="宋体" w:hint="eastAsia"/>
          <w:bCs/>
          <w:szCs w:val="32"/>
        </w:rPr>
        <w:t xml:space="preserve"> </w:t>
      </w:r>
      <w:r w:rsidR="00E81DF2">
        <w:rPr>
          <w:rFonts w:ascii="黑体" w:eastAsia="黑体" w:hAnsi="宋体" w:cs="宋体" w:hint="eastAsia"/>
          <w:bCs/>
          <w:szCs w:val="32"/>
        </w:rPr>
        <w:t>(三)</w:t>
      </w:r>
      <w:r w:rsidR="00E81DF2" w:rsidRPr="00E81DF2">
        <w:rPr>
          <w:rFonts w:ascii="黑体" w:eastAsia="黑体" w:hAnsi="宋体" w:cs="宋体" w:hint="eastAsia"/>
          <w:bCs/>
          <w:szCs w:val="32"/>
        </w:rPr>
        <w:t>熨平机（采购数量1台）</w:t>
      </w:r>
    </w:p>
    <w:p w:rsidR="00E81DF2" w:rsidRPr="00A634DD" w:rsidRDefault="00E81DF2" w:rsidP="00E81DF2">
      <w:pPr>
        <w:ind w:firstLineChars="200" w:firstLine="640"/>
        <w:rPr>
          <w:rFonts w:ascii="楷体_GB2312" w:eastAsia="楷体_GB2312" w:hAnsi="宋体" w:cs="宋体"/>
          <w:szCs w:val="32"/>
        </w:rPr>
      </w:pPr>
      <w:r>
        <w:rPr>
          <w:rFonts w:ascii="楷体_GB2312" w:eastAsia="楷体_GB2312" w:hAnsi="宋体" w:cs="宋体" w:hint="eastAsia"/>
          <w:szCs w:val="32"/>
        </w:rPr>
        <w:t>1.</w:t>
      </w:r>
      <w:r w:rsidRPr="00A634DD">
        <w:rPr>
          <w:rFonts w:ascii="楷体_GB2312" w:eastAsia="楷体_GB2312" w:hAnsi="宋体" w:cs="宋体" w:hint="eastAsia"/>
          <w:szCs w:val="32"/>
        </w:rPr>
        <w:t>主要技术参数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2410"/>
        <w:gridCol w:w="2126"/>
        <w:gridCol w:w="2552"/>
      </w:tblGrid>
      <w:tr w:rsidR="00E81DF2" w:rsidRPr="00A634DD" w:rsidTr="00E81DF2">
        <w:trPr>
          <w:trHeight w:val="1001"/>
        </w:trPr>
        <w:tc>
          <w:tcPr>
            <w:tcW w:w="2410" w:type="dxa"/>
            <w:vAlign w:val="center"/>
          </w:tcPr>
          <w:p w:rsidR="00E81DF2" w:rsidRPr="00A634DD" w:rsidRDefault="00E81DF2" w:rsidP="00FA34CE">
            <w:pPr>
              <w:spacing w:line="440" w:lineRule="exac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烘筒数量</w:t>
            </w:r>
          </w:p>
        </w:tc>
        <w:tc>
          <w:tcPr>
            <w:tcW w:w="2410" w:type="dxa"/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3个</w:t>
            </w:r>
          </w:p>
        </w:tc>
        <w:tc>
          <w:tcPr>
            <w:tcW w:w="2126" w:type="dxa"/>
            <w:vAlign w:val="center"/>
          </w:tcPr>
          <w:p w:rsidR="00E81DF2" w:rsidRPr="00A634DD" w:rsidRDefault="00E81DF2" w:rsidP="00FA34CE">
            <w:pPr>
              <w:spacing w:line="440" w:lineRule="exac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烘筒规格</w:t>
            </w:r>
          </w:p>
        </w:tc>
        <w:tc>
          <w:tcPr>
            <w:tcW w:w="2552" w:type="dxa"/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ф800*3000mm</w:t>
            </w:r>
          </w:p>
        </w:tc>
      </w:tr>
      <w:tr w:rsidR="00E81DF2" w:rsidRPr="00A634DD" w:rsidTr="00E81DF2">
        <w:trPr>
          <w:trHeight w:val="718"/>
        </w:trPr>
        <w:tc>
          <w:tcPr>
            <w:tcW w:w="2410" w:type="dxa"/>
            <w:vAlign w:val="center"/>
          </w:tcPr>
          <w:p w:rsidR="00E81DF2" w:rsidRPr="00A634DD" w:rsidRDefault="00E81DF2" w:rsidP="00FA34CE">
            <w:pPr>
              <w:spacing w:line="440" w:lineRule="exac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滚筒壁厚</w:t>
            </w:r>
          </w:p>
        </w:tc>
        <w:tc>
          <w:tcPr>
            <w:tcW w:w="2410" w:type="dxa"/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≥5mm</w:t>
            </w:r>
          </w:p>
        </w:tc>
        <w:tc>
          <w:tcPr>
            <w:tcW w:w="2126" w:type="dxa"/>
            <w:vAlign w:val="center"/>
          </w:tcPr>
          <w:p w:rsidR="00E81DF2" w:rsidRPr="00A634DD" w:rsidRDefault="00E81DF2" w:rsidP="00FA34CE">
            <w:pPr>
              <w:spacing w:line="440" w:lineRule="exac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电机功率</w:t>
            </w:r>
          </w:p>
        </w:tc>
        <w:tc>
          <w:tcPr>
            <w:tcW w:w="2552" w:type="dxa"/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szCs w:val="32"/>
              </w:rPr>
              <w:t>2.2kw</w:t>
            </w:r>
          </w:p>
        </w:tc>
      </w:tr>
      <w:tr w:rsidR="00E81DF2" w:rsidRPr="00A634DD" w:rsidTr="00E81DF2">
        <w:trPr>
          <w:trHeight w:val="137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蒸汽压力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0</w:t>
            </w:r>
            <w:r>
              <w:rPr>
                <w:rFonts w:ascii="仿宋_GB2312" w:hint="eastAsia"/>
                <w:szCs w:val="32"/>
              </w:rPr>
              <w:t>.</w:t>
            </w:r>
            <w:r w:rsidRPr="00A634DD">
              <w:rPr>
                <w:rFonts w:ascii="仿宋_GB2312" w:hint="eastAsia"/>
                <w:szCs w:val="32"/>
              </w:rPr>
              <w:t>4-0</w:t>
            </w:r>
            <w:r>
              <w:rPr>
                <w:rFonts w:ascii="仿宋_GB2312" w:hint="eastAsia"/>
                <w:szCs w:val="32"/>
              </w:rPr>
              <w:t>.</w:t>
            </w:r>
            <w:r w:rsidRPr="00A634DD">
              <w:rPr>
                <w:rFonts w:ascii="仿宋_GB2312" w:hint="eastAsia"/>
                <w:szCs w:val="32"/>
              </w:rPr>
              <w:t>6 MPa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ind w:rightChars="-186" w:right="-595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外形尺寸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1DF2" w:rsidRPr="00A634DD" w:rsidRDefault="002305EF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6C3DBB">
              <w:rPr>
                <w:rFonts w:ascii="仿宋_GB2312"/>
                <w:szCs w:val="32"/>
              </w:rPr>
              <w:t xml:space="preserve">3600*3500*1300( </w:t>
            </w:r>
            <w:r w:rsidRPr="006C3DBB">
              <w:rPr>
                <w:rFonts w:ascii="仿宋_GB2312" w:hint="eastAsia"/>
                <w:szCs w:val="32"/>
              </w:rPr>
              <w:t>±</w:t>
            </w:r>
            <w:r w:rsidRPr="006C3DBB">
              <w:rPr>
                <w:rFonts w:ascii="仿宋_GB2312"/>
                <w:szCs w:val="32"/>
              </w:rPr>
              <w:t xml:space="preserve">5 </w:t>
            </w:r>
            <w:r w:rsidRPr="006C3DBB">
              <w:rPr>
                <w:rFonts w:ascii="仿宋_GB2312" w:hint="eastAsia"/>
                <w:szCs w:val="32"/>
              </w:rPr>
              <w:t>％</w:t>
            </w:r>
            <w:r w:rsidRPr="006C3DBB">
              <w:rPr>
                <w:rFonts w:ascii="仿宋_GB2312"/>
                <w:szCs w:val="32"/>
              </w:rPr>
              <w:t>)</w:t>
            </w:r>
          </w:p>
        </w:tc>
      </w:tr>
      <w:tr w:rsidR="00E81DF2" w:rsidRPr="00A634DD" w:rsidTr="00E81DF2">
        <w:trPr>
          <w:trHeight w:val="80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织物熨烫速度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0—25M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ind w:rightChars="-186" w:right="-595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频率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FA34CE">
            <w:pPr>
              <w:spacing w:line="440" w:lineRule="exact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50HZ</w:t>
            </w:r>
          </w:p>
        </w:tc>
      </w:tr>
      <w:tr w:rsidR="00E81DF2" w:rsidRPr="00A634DD" w:rsidTr="00E81DF2">
        <w:trPr>
          <w:trHeight w:val="84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E81DF2">
            <w:pPr>
              <w:spacing w:line="440" w:lineRule="exact"/>
              <w:ind w:firstLineChars="200" w:firstLine="640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lastRenderedPageBreak/>
              <w:t>重量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E81DF2">
            <w:pPr>
              <w:spacing w:line="440" w:lineRule="exact"/>
              <w:ind w:firstLineChars="200" w:firstLine="640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Ansi="宋体" w:cs="宋体" w:hint="eastAsia"/>
                <w:szCs w:val="32"/>
              </w:rPr>
              <w:t>≥</w:t>
            </w:r>
            <w:r w:rsidRPr="00A634DD">
              <w:rPr>
                <w:rFonts w:ascii="仿宋_GB2312" w:hint="eastAsia"/>
                <w:szCs w:val="32"/>
              </w:rPr>
              <w:t>3500kg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E81DF2">
            <w:pPr>
              <w:spacing w:line="440" w:lineRule="exact"/>
              <w:ind w:rightChars="-186" w:right="-595" w:firstLineChars="200" w:firstLine="640"/>
              <w:jc w:val="left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最大熨平厚度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DF2" w:rsidRPr="00A634DD" w:rsidRDefault="00E81DF2" w:rsidP="00E81DF2">
            <w:pPr>
              <w:spacing w:line="440" w:lineRule="exact"/>
              <w:ind w:firstLineChars="200" w:firstLine="640"/>
              <w:jc w:val="center"/>
              <w:rPr>
                <w:rFonts w:ascii="仿宋_GB2312"/>
                <w:szCs w:val="32"/>
              </w:rPr>
            </w:pPr>
            <w:r w:rsidRPr="00A634DD">
              <w:rPr>
                <w:rFonts w:ascii="仿宋_GB2312" w:hint="eastAsia"/>
                <w:szCs w:val="32"/>
              </w:rPr>
              <w:t>3mm</w:t>
            </w:r>
          </w:p>
        </w:tc>
      </w:tr>
    </w:tbl>
    <w:p w:rsidR="006C3DBB" w:rsidRDefault="00E81DF2" w:rsidP="006C3DBB">
      <w:pPr>
        <w:spacing w:line="560" w:lineRule="exact"/>
        <w:ind w:firstLineChars="200" w:firstLine="640"/>
        <w:rPr>
          <w:rFonts w:ascii="楷体_GB2312" w:eastAsia="楷体_GB2312" w:hAnsi="宋体" w:cs="宋体" w:hint="eastAsia"/>
          <w:szCs w:val="32"/>
        </w:rPr>
      </w:pPr>
      <w:r>
        <w:rPr>
          <w:rFonts w:ascii="楷体_GB2312" w:eastAsia="楷体_GB2312" w:hAnsi="宋体" w:cs="宋体" w:hint="eastAsia"/>
          <w:szCs w:val="32"/>
        </w:rPr>
        <w:t>2.</w:t>
      </w:r>
      <w:r w:rsidRPr="00A634DD">
        <w:rPr>
          <w:rFonts w:ascii="楷体_GB2312" w:eastAsia="楷体_GB2312" w:hAnsi="宋体" w:cs="宋体" w:hint="eastAsia"/>
          <w:szCs w:val="32"/>
        </w:rPr>
        <w:t>技术要求</w:t>
      </w:r>
    </w:p>
    <w:p w:rsidR="002305EF" w:rsidRPr="006C3DBB" w:rsidRDefault="002305EF" w:rsidP="006C3DBB">
      <w:pPr>
        <w:spacing w:line="560" w:lineRule="exact"/>
        <w:ind w:firstLineChars="200" w:firstLine="640"/>
        <w:rPr>
          <w:rFonts w:ascii="楷体_GB2312" w:eastAsia="楷体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(1)烘筒采用304#不锈钢材质，烘筒传热快，织物易干。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(2)配有电机与优质变频器和减速器配套控制，</w:t>
      </w:r>
      <w:r>
        <w:rPr>
          <w:rFonts w:ascii="仿宋_GB2312" w:hAnsi="宋体" w:cs="宋体" w:hint="eastAsia"/>
          <w:color w:val="000000"/>
          <w:kern w:val="0"/>
          <w:szCs w:val="32"/>
        </w:rPr>
        <w:t>使熨烫速度可调节，</w:t>
      </w:r>
      <w:r>
        <w:rPr>
          <w:rFonts w:ascii="仿宋_GB2312" w:hAnsi="宋体" w:cs="宋体" w:hint="eastAsia"/>
          <w:szCs w:val="32"/>
        </w:rPr>
        <w:t>操作安全方便。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(3)采用链轮传动，传动准确可靠。</w:t>
      </w:r>
    </w:p>
    <w:p w:rsidR="002305EF" w:rsidRDefault="002305EF" w:rsidP="006C3DBB">
      <w:pPr>
        <w:spacing w:line="560" w:lineRule="exact"/>
        <w:ind w:firstLine="567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(4)传送带为耐高温、防静电的专用品牌，</w:t>
      </w:r>
      <w:r>
        <w:rPr>
          <w:rFonts w:ascii="仿宋_GB2312" w:hAnsi="宋体" w:cs="宋体" w:hint="eastAsia"/>
          <w:color w:val="000000"/>
          <w:kern w:val="0"/>
          <w:szCs w:val="32"/>
        </w:rPr>
        <w:t>传动平衡准确，缓冲性好，噪音小，可承受200℃以上高温。</w:t>
      </w:r>
    </w:p>
    <w:p w:rsidR="002305EF" w:rsidRDefault="002305EF" w:rsidP="006C3DBB">
      <w:pPr>
        <w:widowControl/>
        <w:spacing w:line="560" w:lineRule="exact"/>
        <w:ind w:firstLine="567"/>
        <w:rPr>
          <w:rFonts w:ascii="仿宋_GB2312" w:hAnsi="宋体" w:cs="宋体" w:hint="eastAsia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(5)配有全宽安全防护装置，紧急停止按钮，安全手指挡板、防热外罩及盖板和电机过载保护装置。</w:t>
      </w:r>
    </w:p>
    <w:p w:rsidR="002305EF" w:rsidRDefault="002305EF" w:rsidP="006C3DBB">
      <w:pPr>
        <w:widowControl/>
        <w:spacing w:line="560" w:lineRule="exact"/>
        <w:ind w:firstLine="567"/>
        <w:rPr>
          <w:rFonts w:ascii="仿宋_GB2312" w:hAnsi="宋体" w:cs="宋体" w:hint="eastAsia"/>
          <w:color w:val="000000"/>
          <w:kern w:val="0"/>
          <w:szCs w:val="32"/>
        </w:rPr>
      </w:pPr>
      <w:r>
        <w:rPr>
          <w:rFonts w:ascii="仿宋_GB2312" w:hAnsi="宋体" w:cs="宋体" w:hint="eastAsia"/>
          <w:color w:val="000000"/>
          <w:kern w:val="0"/>
          <w:szCs w:val="32"/>
        </w:rPr>
        <w:t>(6)滚筒必须具有国家压力容器检验报告。</w:t>
      </w:r>
    </w:p>
    <w:p w:rsidR="00E81DF2" w:rsidRPr="00A634DD" w:rsidRDefault="00985542" w:rsidP="006C3DBB">
      <w:pPr>
        <w:spacing w:line="560" w:lineRule="exact"/>
        <w:ind w:firstLineChars="200" w:firstLine="640"/>
        <w:rPr>
          <w:rFonts w:ascii="黑体" w:eastAsia="黑体" w:hAnsi="宋体" w:cs="宋体"/>
          <w:szCs w:val="32"/>
        </w:rPr>
      </w:pPr>
      <w:r>
        <w:rPr>
          <w:rFonts w:ascii="黑体" w:eastAsia="黑体" w:hAnsi="宋体" w:cs="宋体" w:hint="eastAsia"/>
          <w:szCs w:val="32"/>
        </w:rPr>
        <w:t>二</w:t>
      </w:r>
      <w:r w:rsidR="00E81DF2" w:rsidRPr="00A634DD">
        <w:rPr>
          <w:rFonts w:ascii="黑体" w:eastAsia="黑体" w:hAnsi="宋体" w:cs="宋体" w:hint="eastAsia"/>
          <w:szCs w:val="32"/>
        </w:rPr>
        <w:t>、商务要求</w:t>
      </w:r>
    </w:p>
    <w:p w:rsidR="006C3DBB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1</w:t>
      </w:r>
      <w:r w:rsidR="006C3DBB">
        <w:rPr>
          <w:rFonts w:ascii="仿宋_GB2312" w:hAnsi="宋体" w:cs="宋体" w:hint="eastAsia"/>
          <w:szCs w:val="32"/>
        </w:rPr>
        <w:t>.</w:t>
      </w:r>
      <w:r>
        <w:rPr>
          <w:rFonts w:ascii="仿宋_GB2312" w:hAnsi="宋体" w:cs="宋体" w:hint="eastAsia"/>
          <w:szCs w:val="32"/>
        </w:rPr>
        <w:t>如所提供洗涤设备产品出现严重质量问题，或参数与所做招标文件严重不符，必须退货或直到符合要求为止，供货方要在7日内换货安装完毕。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2</w:t>
      </w:r>
      <w:r w:rsidR="006C3DBB">
        <w:rPr>
          <w:rFonts w:ascii="仿宋_GB2312" w:hAnsi="宋体" w:cs="宋体" w:hint="eastAsia"/>
          <w:szCs w:val="32"/>
        </w:rPr>
        <w:t>.</w:t>
      </w:r>
      <w:r>
        <w:rPr>
          <w:rFonts w:ascii="仿宋_GB2312" w:hAnsi="宋体" w:cs="宋体" w:hint="eastAsia"/>
          <w:szCs w:val="32"/>
        </w:rPr>
        <w:t>为保证服务及时性，要求供货商在兰州本地有售后服务网点，在1个小时内可提供上门维修服务。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3</w:t>
      </w:r>
      <w:r w:rsidR="006C3DBB">
        <w:rPr>
          <w:rFonts w:ascii="仿宋_GB2312" w:hAnsi="宋体" w:cs="宋体" w:hint="eastAsia"/>
          <w:szCs w:val="32"/>
        </w:rPr>
        <w:t>.</w:t>
      </w:r>
      <w:r>
        <w:rPr>
          <w:rFonts w:ascii="仿宋_GB2312" w:hAnsi="宋体" w:cs="宋体" w:hint="eastAsia"/>
          <w:szCs w:val="32"/>
        </w:rPr>
        <w:t>要求电机保修5年。</w:t>
      </w:r>
    </w:p>
    <w:p w:rsidR="002305EF" w:rsidRDefault="002305EF" w:rsidP="006C3DBB">
      <w:pPr>
        <w:spacing w:line="560" w:lineRule="exact"/>
        <w:ind w:firstLineChars="200" w:firstLine="6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4</w:t>
      </w:r>
      <w:r w:rsidR="006C3DBB">
        <w:rPr>
          <w:rFonts w:ascii="仿宋_GB2312" w:hAnsi="宋体" w:cs="宋体" w:hint="eastAsia"/>
          <w:szCs w:val="32"/>
        </w:rPr>
        <w:t>.</w:t>
      </w:r>
      <w:r>
        <w:rPr>
          <w:rFonts w:ascii="仿宋_GB2312" w:hAnsi="宋体" w:cs="宋体" w:hint="eastAsia"/>
          <w:szCs w:val="32"/>
        </w:rPr>
        <w:t>对现有设备进行全面维修服务，并保证其开机率为90%。</w:t>
      </w:r>
    </w:p>
    <w:p w:rsidR="00E81DF2" w:rsidRDefault="00985542" w:rsidP="00985542">
      <w:pPr>
        <w:spacing w:line="579" w:lineRule="exact"/>
        <w:ind w:firstLineChars="200" w:firstLine="640"/>
        <w:rPr>
          <w:rFonts w:eastAsia="黑体" w:hAnsi="黑体"/>
          <w:szCs w:val="32"/>
        </w:rPr>
      </w:pPr>
      <w:r>
        <w:rPr>
          <w:rFonts w:eastAsia="黑体" w:hAnsi="黑体" w:hint="eastAsia"/>
          <w:szCs w:val="32"/>
        </w:rPr>
        <w:t>三</w:t>
      </w:r>
      <w:r w:rsidR="00E81DF2">
        <w:rPr>
          <w:rFonts w:eastAsia="黑体" w:hAnsi="黑体"/>
          <w:szCs w:val="32"/>
        </w:rPr>
        <w:t>、</w:t>
      </w:r>
      <w:r w:rsidR="00E81DF2">
        <w:rPr>
          <w:rFonts w:eastAsia="黑体" w:hAnsi="黑体" w:hint="eastAsia"/>
          <w:szCs w:val="32"/>
        </w:rPr>
        <w:t>交货期限</w:t>
      </w:r>
      <w:r w:rsidR="00E81DF2">
        <w:rPr>
          <w:rFonts w:eastAsia="黑体" w:hAnsi="黑体"/>
          <w:szCs w:val="32"/>
        </w:rPr>
        <w:t>及交货地点</w:t>
      </w:r>
    </w:p>
    <w:p w:rsidR="00E81DF2" w:rsidRDefault="00E81DF2" w:rsidP="00E81DF2">
      <w:pPr>
        <w:pStyle w:val="1"/>
        <w:widowControl w:val="0"/>
        <w:adjustRightInd w:val="0"/>
        <w:spacing w:line="560" w:lineRule="exact"/>
        <w:ind w:left="0" w:firstLineChars="200" w:firstLine="640"/>
        <w:jc w:val="both"/>
        <w:rPr>
          <w:rFonts w:ascii="仿宋_GB2312" w:eastAsia="仿宋_GB2312" w:hAnsi="Times New Roman"/>
          <w:sz w:val="32"/>
          <w:szCs w:val="32"/>
          <w:lang w:eastAsia="zh-CN"/>
        </w:rPr>
      </w:pPr>
      <w:r w:rsidRPr="004A5583">
        <w:rPr>
          <w:rFonts w:ascii="仿宋_GB2312" w:eastAsia="仿宋_GB2312" w:hAnsi="宋体" w:hint="eastAsia"/>
          <w:sz w:val="32"/>
          <w:szCs w:val="32"/>
          <w:lang w:eastAsia="zh-CN"/>
        </w:rPr>
        <w:t>1.交货时间：</w:t>
      </w:r>
      <w:r w:rsidRPr="004A5583">
        <w:rPr>
          <w:rFonts w:ascii="仿宋_GB2312" w:eastAsia="仿宋_GB2312" w:hAnsi="Times New Roman" w:hint="eastAsia"/>
          <w:sz w:val="32"/>
          <w:szCs w:val="32"/>
          <w:lang w:eastAsia="zh-CN"/>
        </w:rPr>
        <w:t>自合同签订之日起30日内完成供货、安装。</w:t>
      </w:r>
    </w:p>
    <w:p w:rsidR="00E81DF2" w:rsidRPr="004A5583" w:rsidRDefault="00E81DF2" w:rsidP="00E81DF2">
      <w:pPr>
        <w:pStyle w:val="1"/>
        <w:widowControl w:val="0"/>
        <w:adjustRightInd w:val="0"/>
        <w:spacing w:line="560" w:lineRule="exact"/>
        <w:ind w:left="0" w:firstLineChars="200" w:firstLine="640"/>
        <w:jc w:val="both"/>
        <w:rPr>
          <w:rFonts w:ascii="仿宋_GB2312" w:eastAsia="仿宋_GB2312" w:hAnsi="宋体"/>
          <w:sz w:val="32"/>
          <w:szCs w:val="32"/>
          <w:lang w:eastAsia="zh-CN"/>
        </w:rPr>
      </w:pPr>
      <w:r w:rsidRPr="004A5583">
        <w:rPr>
          <w:rFonts w:ascii="仿宋_GB2312" w:eastAsia="仿宋_GB2312" w:hAnsi="宋体" w:hint="eastAsia"/>
          <w:sz w:val="32"/>
          <w:szCs w:val="32"/>
          <w:lang w:eastAsia="zh-CN"/>
        </w:rPr>
        <w:t>2.交货地点：</w:t>
      </w:r>
      <w:r w:rsidR="00985542">
        <w:rPr>
          <w:rFonts w:ascii="仿宋_GB2312" w:eastAsia="仿宋_GB2312" w:hAnsi="宋体" w:hint="eastAsia"/>
          <w:sz w:val="32"/>
          <w:szCs w:val="32"/>
          <w:lang w:eastAsia="zh-CN"/>
        </w:rPr>
        <w:t>甘肃兰州</w:t>
      </w:r>
      <w:r w:rsidRPr="004A5583">
        <w:rPr>
          <w:rFonts w:ascii="仿宋_GB2312" w:eastAsia="仿宋_GB2312" w:hAnsi="宋体" w:hint="eastAsia"/>
          <w:sz w:val="32"/>
          <w:szCs w:val="32"/>
          <w:lang w:eastAsia="zh-CN"/>
        </w:rPr>
        <w:t>。</w:t>
      </w:r>
    </w:p>
    <w:p w:rsidR="00E81DF2" w:rsidRPr="004A5583" w:rsidRDefault="00E81DF2" w:rsidP="00E81DF2">
      <w:pPr>
        <w:pStyle w:val="1"/>
        <w:widowControl w:val="0"/>
        <w:adjustRightInd w:val="0"/>
        <w:spacing w:line="560" w:lineRule="exact"/>
        <w:ind w:left="0" w:firstLineChars="200" w:firstLine="640"/>
        <w:jc w:val="both"/>
        <w:rPr>
          <w:rFonts w:ascii="仿宋_GB2312" w:eastAsia="仿宋_GB2312" w:hAnsi="宋体"/>
          <w:sz w:val="32"/>
          <w:szCs w:val="32"/>
          <w:lang w:eastAsia="zh-CN"/>
        </w:rPr>
      </w:pPr>
      <w:r w:rsidRPr="004A5583"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3.交货方式：由中标人自行办理货物的运输等事宜，运输方式自定。货物送达后，开机试运行正常后验收。</w:t>
      </w:r>
    </w:p>
    <w:p w:rsidR="00E81DF2" w:rsidRDefault="00985542" w:rsidP="00E81DF2">
      <w:pPr>
        <w:spacing w:line="579" w:lineRule="exact"/>
        <w:ind w:firstLineChars="200" w:firstLine="640"/>
        <w:rPr>
          <w:rFonts w:eastAsia="黑体" w:hAnsi="黑体"/>
          <w:szCs w:val="32"/>
        </w:rPr>
      </w:pPr>
      <w:r>
        <w:rPr>
          <w:rFonts w:eastAsia="黑体" w:hAnsi="黑体" w:hint="eastAsia"/>
          <w:szCs w:val="32"/>
        </w:rPr>
        <w:t>四</w:t>
      </w:r>
      <w:r w:rsidR="00E81DF2" w:rsidRPr="004E3D79">
        <w:rPr>
          <w:rFonts w:eastAsia="黑体" w:hAnsi="黑体" w:hint="eastAsia"/>
          <w:szCs w:val="32"/>
        </w:rPr>
        <w:t>、</w:t>
      </w:r>
      <w:r w:rsidR="00E81DF2">
        <w:rPr>
          <w:rFonts w:eastAsia="黑体" w:hAnsi="黑体" w:hint="eastAsia"/>
          <w:szCs w:val="32"/>
        </w:rPr>
        <w:t>项目技术要求</w:t>
      </w:r>
    </w:p>
    <w:p w:rsidR="002305EF" w:rsidRDefault="002305EF" w:rsidP="002305EF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1.质量保证期：自货物验收合格之日起，提供3年的免费质量保修期（以技术参数中的质保期要求为准）。</w:t>
      </w:r>
    </w:p>
    <w:p w:rsidR="002305EF" w:rsidRDefault="002305EF" w:rsidP="002305EF">
      <w:pPr>
        <w:tabs>
          <w:tab w:val="left" w:pos="0"/>
        </w:tabs>
        <w:autoSpaceDE w:val="0"/>
        <w:autoSpaceDN w:val="0"/>
        <w:adjustRightInd w:val="0"/>
        <w:spacing w:line="560" w:lineRule="exact"/>
        <w:ind w:firstLine="56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2.质保期内出现的任何由中标单位设计或设备缺陷引起的故障，中标单位应立即修改方案并在24小时内予以解决，所发生的费用由中标单位承担。对提供的货物在质量保修期内，因货物质量而导致的缺陷，免费提供包修、包换、包退（“三包”）服务；超过质量保修期的维修、保养等服务以及零（部）件更换，只收取成本费用。</w:t>
      </w:r>
    </w:p>
    <w:p w:rsidR="002305EF" w:rsidRDefault="002305EF" w:rsidP="002305EF">
      <w:pPr>
        <w:spacing w:line="560" w:lineRule="exact"/>
        <w:ind w:firstLine="540"/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3.免费提供技术培训，包括交装培训、安装服务、试运行指导服务；根据客户要求进行设备安装，安装完毕后提供详细的中文技术文档，同时提供跟产培训。</w:t>
      </w:r>
    </w:p>
    <w:p w:rsidR="002305EF" w:rsidRDefault="002305EF" w:rsidP="002305EF">
      <w:pPr>
        <w:pStyle w:val="0"/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4．质保期内发生故障出现质量问题，必须无偿更换。质保期满后，招标方有权自由选择维修单位，如委托给中标人，中标人不得借故推诿，且维修费须优于市场价格。</w:t>
      </w:r>
    </w:p>
    <w:p w:rsidR="002305EF" w:rsidRDefault="002305EF" w:rsidP="002305EF">
      <w:pPr>
        <w:spacing w:line="560" w:lineRule="exact"/>
        <w:ind w:firstLine="540"/>
        <w:rPr>
          <w:rFonts w:ascii="仿宋_GB2312" w:hAnsi="宋体" w:cs="宋体" w:hint="eastAsia"/>
          <w:szCs w:val="32"/>
        </w:rPr>
      </w:pPr>
      <w:r>
        <w:rPr>
          <w:rFonts w:ascii="仿宋_GB2312" w:hAnsi="宋体" w:cs="宋体" w:hint="eastAsia"/>
          <w:szCs w:val="32"/>
        </w:rPr>
        <w:t>5.提供的产品要采用国家或行业规定的标准进行包装，每件包装箱内附一份详细装箱清单和质量检验合格证，提供产品合格证书、出厂检测报告、中文</w:t>
      </w:r>
      <w:r>
        <w:rPr>
          <w:rFonts w:ascii="仿宋_GB2312" w:hAnsi="宋体" w:hint="eastAsia"/>
          <w:szCs w:val="32"/>
        </w:rPr>
        <w:t>操作使用说明书及维修手册，以及其他的详细技术资料、标配随装工具和备件、维修线路图等（如有或视</w:t>
      </w:r>
      <w:r>
        <w:rPr>
          <w:rFonts w:ascii="仿宋_GB2312" w:hAnsi="宋体" w:hint="eastAsia"/>
          <w:szCs w:val="32"/>
          <w:lang w:val="zh-CN"/>
        </w:rPr>
        <w:t>情提供）。</w:t>
      </w:r>
    </w:p>
    <w:p w:rsidR="002305EF" w:rsidRDefault="002305EF" w:rsidP="002305EF">
      <w:pPr>
        <w:pStyle w:val="1"/>
        <w:widowControl w:val="0"/>
        <w:adjustRightInd w:val="0"/>
        <w:spacing w:line="560" w:lineRule="exact"/>
        <w:ind w:left="0" w:firstLineChars="200" w:firstLine="640"/>
        <w:jc w:val="both"/>
        <w:rPr>
          <w:rFonts w:ascii="仿宋_GB2312" w:eastAsia="仿宋_GB2312" w:hAnsi="宋体" w:hint="eastAsia"/>
          <w:sz w:val="32"/>
          <w:szCs w:val="32"/>
          <w:lang w:eastAsia="zh-CN"/>
        </w:rPr>
      </w:pPr>
      <w:r>
        <w:rPr>
          <w:rFonts w:ascii="仿宋_GB2312" w:eastAsia="仿宋_GB2312" w:hAnsi="宋体" w:hint="eastAsia"/>
          <w:sz w:val="32"/>
          <w:szCs w:val="32"/>
          <w:lang w:eastAsia="zh-CN"/>
        </w:rPr>
        <w:lastRenderedPageBreak/>
        <w:t>6.提供终生维护保障。在质保期内因设备自身设计、制造缺陷造成的各种故障，必须进行免费技术服务、维修或更换。在质保期后，继续提供技术支持服务和系统软件升级换代，备件和服务的价格不超过本次报价价格，终身维护保障。</w:t>
      </w:r>
    </w:p>
    <w:p w:rsidR="002305EF" w:rsidRDefault="002305EF" w:rsidP="002305EF">
      <w:pPr>
        <w:pStyle w:val="0"/>
        <w:spacing w:line="560" w:lineRule="exact"/>
        <w:ind w:firstLine="562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7.提供全天候24小时的故障维护服务和技术业务咨询服务，并有专业的技术人员负责及时解决系统出现的任何故障。接到故障报修后，</w:t>
      </w:r>
      <w:r>
        <w:rPr>
          <w:rFonts w:ascii="仿宋_GB2312" w:eastAsia="仿宋_GB2312" w:hAnsi="Times New Roman" w:hint="eastAsia"/>
          <w:sz w:val="32"/>
          <w:szCs w:val="32"/>
        </w:rPr>
        <w:t>2小时响应，24小时</w:t>
      </w:r>
      <w:r>
        <w:rPr>
          <w:rFonts w:ascii="仿宋_GB2312" w:eastAsia="仿宋_GB2312" w:hAnsi="宋体" w:hint="eastAsia"/>
          <w:sz w:val="32"/>
          <w:szCs w:val="32"/>
        </w:rPr>
        <w:t>到达现场排除故障。在规定时间内仍无法排除故障的，报价方须提供备机。维保点检修人员不能排除故障时，中标人应负责通知生产厂家在24小时内派技术人员到现场解决故障，其费用由中标人自行承担。</w:t>
      </w:r>
    </w:p>
    <w:p w:rsidR="00E81DF2" w:rsidRPr="002305EF" w:rsidRDefault="00E81DF2" w:rsidP="00E81DF2">
      <w:pPr>
        <w:spacing w:line="560" w:lineRule="exact"/>
        <w:rPr>
          <w:rFonts w:ascii="仿宋_GB2312" w:hAnsi="宋体" w:cs="宋体"/>
          <w:szCs w:val="32"/>
        </w:rPr>
        <w:sectPr w:rsidR="00E81DF2" w:rsidRPr="002305EF" w:rsidSect="00C04887">
          <w:footerReference w:type="even" r:id="rId7"/>
          <w:footerReference w:type="first" r:id="rId8"/>
          <w:pgSz w:w="11906" w:h="16838" w:code="9"/>
          <w:pgMar w:top="2098" w:right="1474" w:bottom="1985" w:left="1588" w:header="709" w:footer="992" w:gutter="0"/>
          <w:pgNumType w:fmt="numberInDash"/>
          <w:cols w:space="720"/>
          <w:titlePg/>
          <w:docGrid w:linePitch="579" w:charSpace="-849"/>
        </w:sectPr>
      </w:pPr>
    </w:p>
    <w:p w:rsidR="00932249" w:rsidRDefault="00996BD3"/>
    <w:sectPr w:rsidR="00932249" w:rsidSect="007C1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D3" w:rsidRDefault="00996BD3" w:rsidP="00985542">
      <w:r>
        <w:separator/>
      </w:r>
    </w:p>
  </w:endnote>
  <w:endnote w:type="continuationSeparator" w:id="1">
    <w:p w:rsidR="00996BD3" w:rsidRDefault="00996BD3" w:rsidP="0098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87" w:rsidRPr="0051420D" w:rsidRDefault="00F07D30" w:rsidP="00C04887">
    <w:pPr>
      <w:pStyle w:val="a3"/>
      <w:ind w:right="360" w:firstLineChars="150" w:firstLine="420"/>
      <w:rPr>
        <w:rFonts w:ascii="宋体" w:hAnsi="宋体"/>
        <w:sz w:val="28"/>
        <w:szCs w:val="28"/>
      </w:rPr>
    </w:pPr>
    <w:r w:rsidRPr="0051420D">
      <w:rPr>
        <w:rFonts w:ascii="宋体" w:hAnsi="宋体"/>
        <w:sz w:val="28"/>
        <w:szCs w:val="28"/>
      </w:rPr>
      <w:fldChar w:fldCharType="begin"/>
    </w:r>
    <w:r w:rsidR="00C85F30" w:rsidRPr="0051420D">
      <w:rPr>
        <w:rFonts w:ascii="宋体" w:hAnsi="宋体"/>
        <w:sz w:val="28"/>
        <w:szCs w:val="28"/>
      </w:rPr>
      <w:instrText>PAGE   \* MERGEFORMAT</w:instrText>
    </w:r>
    <w:r w:rsidRPr="0051420D">
      <w:rPr>
        <w:rFonts w:ascii="宋体" w:hAnsi="宋体"/>
        <w:sz w:val="28"/>
        <w:szCs w:val="28"/>
      </w:rPr>
      <w:fldChar w:fldCharType="separate"/>
    </w:r>
    <w:r w:rsidR="00C85F30" w:rsidRPr="002C3B46">
      <w:rPr>
        <w:rFonts w:ascii="宋体" w:hAnsi="宋体"/>
        <w:noProof/>
        <w:sz w:val="28"/>
        <w:szCs w:val="28"/>
        <w:lang w:val="zh-CN"/>
      </w:rPr>
      <w:t>-</w:t>
    </w:r>
    <w:r w:rsidR="00C85F30">
      <w:rPr>
        <w:rFonts w:ascii="宋体" w:hAnsi="宋体"/>
        <w:noProof/>
        <w:sz w:val="28"/>
        <w:szCs w:val="28"/>
      </w:rPr>
      <w:t xml:space="preserve"> 2 -</w:t>
    </w:r>
    <w:r w:rsidRPr="0051420D">
      <w:rPr>
        <w:rFonts w:ascii="宋体" w:hAnsi="宋体"/>
        <w:sz w:val="28"/>
        <w:szCs w:val="28"/>
      </w:rPr>
      <w:fldChar w:fldCharType="end"/>
    </w:r>
  </w:p>
  <w:p w:rsidR="00C04887" w:rsidRDefault="00996B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87" w:rsidRPr="0051420D" w:rsidRDefault="00F07D30" w:rsidP="001D3CB6">
    <w:pPr>
      <w:pStyle w:val="a3"/>
      <w:wordWrap w:val="0"/>
      <w:jc w:val="right"/>
      <w:rPr>
        <w:rFonts w:ascii="宋体" w:hAnsi="宋体"/>
        <w:sz w:val="28"/>
        <w:szCs w:val="28"/>
      </w:rPr>
    </w:pPr>
    <w:r w:rsidRPr="005D76C2">
      <w:rPr>
        <w:color w:val="FFFFFF"/>
      </w:rPr>
      <w:fldChar w:fldCharType="begin"/>
    </w:r>
    <w:r w:rsidR="00C85F30" w:rsidRPr="005D76C2">
      <w:rPr>
        <w:color w:val="FFFFFF"/>
      </w:rPr>
      <w:instrText>PAGE   \* MERGEFORMAT</w:instrText>
    </w:r>
    <w:r w:rsidRPr="005D76C2">
      <w:rPr>
        <w:color w:val="FFFFFF"/>
      </w:rPr>
      <w:fldChar w:fldCharType="separate"/>
    </w:r>
    <w:r w:rsidR="006C3DBB">
      <w:rPr>
        <w:noProof/>
        <w:color w:val="FFFFFF"/>
      </w:rPr>
      <w:t>- 1 -</w:t>
    </w:r>
    <w:r w:rsidRPr="005D76C2">
      <w:rPr>
        <w:color w:val="FFFFFF"/>
      </w:rPr>
      <w:fldChar w:fldCharType="end"/>
    </w:r>
    <w:r w:rsidRPr="0051420D">
      <w:rPr>
        <w:rFonts w:ascii="宋体" w:hAnsi="宋体"/>
        <w:sz w:val="28"/>
        <w:szCs w:val="28"/>
      </w:rPr>
      <w:fldChar w:fldCharType="begin"/>
    </w:r>
    <w:r w:rsidR="00C85F30" w:rsidRPr="0051420D">
      <w:rPr>
        <w:rFonts w:ascii="宋体" w:hAnsi="宋体"/>
        <w:sz w:val="28"/>
        <w:szCs w:val="28"/>
      </w:rPr>
      <w:instrText>PAGE   \* MERGEFORMAT</w:instrText>
    </w:r>
    <w:r w:rsidRPr="0051420D">
      <w:rPr>
        <w:rFonts w:ascii="宋体" w:hAnsi="宋体"/>
        <w:sz w:val="28"/>
        <w:szCs w:val="28"/>
      </w:rPr>
      <w:fldChar w:fldCharType="separate"/>
    </w:r>
    <w:r w:rsidR="006C3DBB" w:rsidRPr="006C3DBB">
      <w:rPr>
        <w:rFonts w:ascii="宋体" w:hAnsi="宋体"/>
        <w:noProof/>
        <w:sz w:val="28"/>
        <w:szCs w:val="28"/>
        <w:lang w:val="zh-CN"/>
      </w:rPr>
      <w:t>-</w:t>
    </w:r>
    <w:r w:rsidR="006C3DBB">
      <w:rPr>
        <w:rFonts w:ascii="宋体" w:hAnsi="宋体"/>
        <w:noProof/>
        <w:sz w:val="28"/>
        <w:szCs w:val="28"/>
      </w:rPr>
      <w:t xml:space="preserve"> 1 -</w:t>
    </w:r>
    <w:r w:rsidRPr="0051420D">
      <w:rPr>
        <w:rFonts w:ascii="宋体" w:hAnsi="宋体"/>
        <w:sz w:val="28"/>
        <w:szCs w:val="28"/>
      </w:rPr>
      <w:fldChar w:fldCharType="end"/>
    </w:r>
  </w:p>
  <w:p w:rsidR="00C04887" w:rsidRPr="005D76C2" w:rsidRDefault="00996BD3" w:rsidP="00C04887">
    <w:pPr>
      <w:pStyle w:val="a3"/>
      <w:rPr>
        <w:color w:val="FFFFFF"/>
      </w:rPr>
    </w:pPr>
  </w:p>
  <w:p w:rsidR="00C04887" w:rsidRDefault="00996BD3" w:rsidP="00C04887">
    <w:pPr>
      <w:pStyle w:val="a3"/>
      <w:tabs>
        <w:tab w:val="clear" w:pos="4153"/>
        <w:tab w:val="clear" w:pos="8306"/>
        <w:tab w:val="left" w:pos="77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D3" w:rsidRDefault="00996BD3" w:rsidP="00985542">
      <w:r>
        <w:separator/>
      </w:r>
    </w:p>
  </w:footnote>
  <w:footnote w:type="continuationSeparator" w:id="1">
    <w:p w:rsidR="00996BD3" w:rsidRDefault="00996BD3" w:rsidP="00985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16C7"/>
    <w:multiLevelType w:val="hybridMultilevel"/>
    <w:tmpl w:val="FAA07138"/>
    <w:lvl w:ilvl="0" w:tplc="027CC946">
      <w:start w:val="3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4B0470"/>
    <w:multiLevelType w:val="singleLevel"/>
    <w:tmpl w:val="B3FE9D1E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DF2"/>
    <w:rsid w:val="002305EF"/>
    <w:rsid w:val="00331255"/>
    <w:rsid w:val="006C3DBB"/>
    <w:rsid w:val="007C14CD"/>
    <w:rsid w:val="00985542"/>
    <w:rsid w:val="00996BD3"/>
    <w:rsid w:val="00C85F30"/>
    <w:rsid w:val="00E6380F"/>
    <w:rsid w:val="00E81DF2"/>
    <w:rsid w:val="00F0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页脚 Char1"/>
    <w:link w:val="a3"/>
    <w:uiPriority w:val="99"/>
    <w:rsid w:val="00E81DF2"/>
    <w:rPr>
      <w:sz w:val="18"/>
      <w:szCs w:val="18"/>
    </w:rPr>
  </w:style>
  <w:style w:type="paragraph" w:styleId="a3">
    <w:name w:val="footer"/>
    <w:basedOn w:val="a"/>
    <w:link w:val="Char1"/>
    <w:uiPriority w:val="99"/>
    <w:qFormat/>
    <w:rsid w:val="00E81D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81DF2"/>
    <w:rPr>
      <w:rFonts w:ascii="Times New Roman" w:eastAsia="仿宋_GB2312" w:hAnsi="Times New Roman" w:cs="Times New Roman"/>
      <w:sz w:val="18"/>
      <w:szCs w:val="18"/>
    </w:rPr>
  </w:style>
  <w:style w:type="character" w:customStyle="1" w:styleId="0Char">
    <w:name w:val="样式 首行缩进:  0 字符 Char"/>
    <w:link w:val="0"/>
    <w:qFormat/>
    <w:locked/>
    <w:rsid w:val="00E81DF2"/>
    <w:rPr>
      <w:rFonts w:ascii="Arial" w:hAnsi="Arial" w:cs="宋体"/>
      <w:sz w:val="24"/>
    </w:rPr>
  </w:style>
  <w:style w:type="paragraph" w:customStyle="1" w:styleId="0">
    <w:name w:val="样式 首行缩进:  0 字符"/>
    <w:basedOn w:val="a"/>
    <w:link w:val="0Char"/>
    <w:qFormat/>
    <w:rsid w:val="00E81DF2"/>
    <w:pPr>
      <w:spacing w:line="360" w:lineRule="auto"/>
    </w:pPr>
    <w:rPr>
      <w:rFonts w:ascii="Arial" w:eastAsiaTheme="minorEastAsia" w:hAnsi="Arial" w:cs="宋体"/>
      <w:sz w:val="24"/>
      <w:szCs w:val="22"/>
    </w:rPr>
  </w:style>
  <w:style w:type="character" w:customStyle="1" w:styleId="ListParagraphChar">
    <w:name w:val="List Paragraph Char"/>
    <w:link w:val="1"/>
    <w:locked/>
    <w:rsid w:val="00E81DF2"/>
    <w:rPr>
      <w:rFonts w:ascii="Calibri" w:eastAsia="宋体" w:hAnsi="Calibri" w:cs="Times New Roman"/>
      <w:kern w:val="0"/>
      <w:sz w:val="22"/>
      <w:szCs w:val="20"/>
      <w:lang w:eastAsia="en-US"/>
    </w:rPr>
  </w:style>
  <w:style w:type="paragraph" w:customStyle="1" w:styleId="1">
    <w:name w:val="列出段落1"/>
    <w:basedOn w:val="a"/>
    <w:link w:val="ListParagraphChar"/>
    <w:qFormat/>
    <w:rsid w:val="00E81DF2"/>
    <w:pPr>
      <w:widowControl/>
      <w:ind w:left="720" w:firstLine="360"/>
      <w:jc w:val="left"/>
    </w:pPr>
    <w:rPr>
      <w:rFonts w:ascii="Calibri" w:eastAsia="宋体" w:hAnsi="Calibri"/>
      <w:kern w:val="0"/>
      <w:sz w:val="22"/>
      <w:szCs w:val="20"/>
      <w:lang w:eastAsia="en-US"/>
    </w:rPr>
  </w:style>
  <w:style w:type="paragraph" w:styleId="a4">
    <w:name w:val="List Paragraph"/>
    <w:basedOn w:val="a"/>
    <w:uiPriority w:val="34"/>
    <w:qFormat/>
    <w:rsid w:val="00E81DF2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98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8554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374</Words>
  <Characters>2137</Characters>
  <Application>Microsoft Office Word</Application>
  <DocSecurity>0</DocSecurity>
  <Lines>17</Lines>
  <Paragraphs>5</Paragraphs>
  <ScaleCrop>false</ScaleCrop>
  <Company>China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2022-01-19T02:01:00Z</cp:lastPrinted>
  <dcterms:created xsi:type="dcterms:W3CDTF">2022-01-11T10:49:00Z</dcterms:created>
  <dcterms:modified xsi:type="dcterms:W3CDTF">2022-01-19T02:01:00Z</dcterms:modified>
</cp:coreProperties>
</file>