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0A" w:rsidRPr="00E358B7" w:rsidRDefault="003C3507" w:rsidP="00E358B7">
      <w:pPr>
        <w:pStyle w:val="a5"/>
        <w:spacing w:line="560" w:lineRule="exact"/>
        <w:ind w:firstLineChars="200" w:firstLine="840"/>
        <w:jc w:val="center"/>
        <w:rPr>
          <w:rFonts w:ascii="方正小标宋简体" w:eastAsia="方正小标宋简体" w:hAnsi="Times New Roman" w:cs="Times New Roman" w:hint="eastAsia"/>
          <w:sz w:val="44"/>
          <w:szCs w:val="44"/>
          <w:lang w:eastAsia="zh-CN"/>
        </w:rPr>
      </w:pPr>
      <w:r w:rsidRPr="00E358B7">
        <w:rPr>
          <w:rFonts w:ascii="方正小标宋简体" w:eastAsia="方正小标宋简体" w:hAnsi="Times New Roman" w:cs="Times New Roman" w:hint="eastAsia"/>
          <w:sz w:val="44"/>
          <w:szCs w:val="44"/>
          <w:lang w:eastAsia="zh-CN"/>
        </w:rPr>
        <w:t>化学发光成像系统</w:t>
      </w:r>
      <w:bookmarkStart w:id="0" w:name="_GoBack"/>
      <w:bookmarkEnd w:id="0"/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宋体" w:eastAsia="宋体" w:hAnsi="宋体" w:cs="Times New Roman" w:hint="eastAsia"/>
          <w:sz w:val="32"/>
          <w:szCs w:val="32"/>
          <w:lang w:eastAsia="zh-CN"/>
        </w:rPr>
        <w:t>★</w:t>
      </w:r>
      <w:r>
        <w:rPr>
          <w:rFonts w:ascii="仿宋" w:eastAsia="仿宋" w:hAnsi="仿宋" w:cs="Times New Roman" w:hint="eastAsia"/>
          <w:sz w:val="32"/>
          <w:szCs w:val="32"/>
          <w:lang w:eastAsia="zh-CN"/>
        </w:rPr>
        <w:t>整机原装进口</w:t>
      </w:r>
    </w:p>
    <w:p w:rsidR="003E630A" w:rsidRDefault="00FD4F7E" w:rsidP="00E358B7">
      <w:pPr>
        <w:spacing w:after="0" w:line="560" w:lineRule="exact"/>
        <w:ind w:firstLineChars="200" w:firstLine="643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b/>
          <w:sz w:val="32"/>
          <w:szCs w:val="32"/>
          <w:lang w:eastAsia="zh-CN"/>
        </w:rPr>
        <w:t>一、应用范围：</w:t>
      </w:r>
      <w:r>
        <w:rPr>
          <w:rFonts w:ascii="仿宋" w:eastAsia="仿宋" w:hAnsi="仿宋" w:cs="Times New Roman" w:hint="eastAsia"/>
          <w:sz w:val="32"/>
          <w:szCs w:val="32"/>
          <w:lang w:eastAsia="zh-CN"/>
        </w:rPr>
        <w:t>可应用于 DNA/RNA 琼脂糖凝胶电泳成像，染料包含但不限于EB，Sybr-Safe, Sybr-Green, Gel-Red, Gel-Green,Sybr-Gold, DAPI 等；SDS-Page 考染或银染蛋白胶; Western blot 化学发光成像，底物包含但不限于 ECL, ECL Plus，ECL Adanced，Lucifersase，Pierce ECL 等；Northern &amp; Southern blot，基于化学发光的蛋白芯片，微孔板成像；多色荧光成像，荧光抗体或染料激发范围在 400~800nm，发射范围在500~900nm，包含但不限于GFP，FITC, Cy 系列, Qdot 系列, Alexa Fluor 系列, IRDye700, IRDye800, Dylight 系列；还可升级动植物活体成像等研究。</w:t>
      </w:r>
    </w:p>
    <w:p w:rsidR="003E630A" w:rsidRDefault="00FD4F7E" w:rsidP="00E358B7">
      <w:pPr>
        <w:spacing w:after="0" w:line="560" w:lineRule="exact"/>
        <w:ind w:firstLineChars="200" w:firstLine="643"/>
        <w:jc w:val="both"/>
        <w:rPr>
          <w:rFonts w:ascii="仿宋" w:eastAsia="仿宋" w:hAnsi="仿宋" w:cs="Times New Roman"/>
          <w:b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b/>
          <w:sz w:val="32"/>
          <w:szCs w:val="32"/>
          <w:lang w:eastAsia="zh-CN"/>
        </w:rPr>
        <w:t>二、技术参数要求：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1. 科研级CCD相机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1.1 CCD分辨率≥2160×2160，460万真实有效像素，芯片＞1 inch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1.2 图像分辨率≥1000万像素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1.3 像素整合方式: 2x2, 3x3, 4x4, 8x8，12x12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1.4 动态范围：4.8OD，灰阶：16-bit 65536灰阶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1.5 CCD温度≤-90℃，暗电流≤0.0001e/p/s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1.6 全自动定焦镜头，f值≤0.70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1.7 图像数据传输：USB3.0以上快速传输数据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2.暗箱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lastRenderedPageBreak/>
        <w:t>2.1 不锈钢箱体，环氧涂层，有效防止化学腐蚀及UV对实验人员的伤害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2.2 带有阻尼的磁力吸附门，电磁门锁，保证曝光过程中门不被打开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2.3 抽拉式超亮紫外透照台，带有一体式紫外防护板，方便切胶操作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2.4 透照台可任意更换，可拆出单独使用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2.5 具有超亮紫外透射技术，背景清晰，无任何非紫外波段杂光的干扰；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2.6 侧壁白光及透射白光，用于照明以及考马斯亮兰或银染的蛋白胶、胶片或膜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2.7 顶部配有红绿蓝三色荧光激发光源，预留多个光源接口，可升级近红外荧光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2.8 全自动控制滤光片轮，≥7位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2.9 配有4个滤光片，可用于多重荧光成像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2.10 六层样品位置，五层用于化学发光，避免样品的交叉污染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2.11 带有样品位置感应器，系统自动识别样品位置，无需反复对焦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2.12 双近红外定位，便于放置样品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3.图像获取及分析软件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3.1 标配Evolution-Capt 图像采集及分析软件，具有一键获取成像技术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3.2 自动，手动，连拍三种曝光模式，最多可连拍≥99张图片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3.3 连拍模式中，具有递增，积累，重复和任意编程等模式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lastRenderedPageBreak/>
        <w:t>3.4 可设定个人拍照参数，并保存为方法，方便调用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3.5 可拍摄彩色Marker图像，自动合并信号图像，非添加伪彩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3.6 具有3D扫描功能，直接获取3D图像，便于了解图像的背景，信号强度等信息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3.7 GLP功能，记录图像的拍照时间，拍照参数等信息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3.8 图片编辑功能，可对图像进行裁剪，添加文本，旋转角度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3.9 背景去除功能，可去除背景或去除噪点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3.10 平场校正功能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3.11 具有分子量测定功能，自动计算所有条带分子量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3.12 具有迁移率分析功能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3.13 具有定量分析功能，获得条带面积、灰度值以及相对信号强度等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3.14 具有Apps Studio功能，包含了40多种实验室常用的方法，提供常用染料的激发和发射波长信息，并自动调整设备的最佳设置。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3.15具有图像管理技术(Image Master technology)，可使操作者直观了解图像的亮度、动态范围和像素饱和度，自动判断图片的质量，进而实现对每幅图像进行控制，有利于后续的产品定量的精确度。</w:t>
      </w:r>
    </w:p>
    <w:p w:rsidR="003E630A" w:rsidRDefault="00FD4F7E" w:rsidP="00E358B7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3.16成像及分析工作站一套，包括高性能pc、控制软件、分析软件、电源线、操作手册、鼠标键盘等。</w:t>
      </w:r>
    </w:p>
    <w:p w:rsidR="003E630A" w:rsidRDefault="00FD4F7E" w:rsidP="00E358B7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sz w:val="32"/>
          <w:szCs w:val="32"/>
          <w:lang w:eastAsia="zh-CN"/>
        </w:rPr>
        <w:t>三、售后服务：</w:t>
      </w:r>
      <w:r>
        <w:rPr>
          <w:rFonts w:ascii="仿宋" w:eastAsia="仿宋" w:hAnsi="仿宋" w:hint="eastAsia"/>
          <w:sz w:val="32"/>
          <w:szCs w:val="32"/>
          <w:lang w:eastAsia="zh-CN"/>
        </w:rPr>
        <w:t>整机保修2年</w:t>
      </w:r>
      <w:r w:rsidR="00E358B7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sectPr w:rsidR="003E630A" w:rsidSect="00CF66B4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00F" w:rsidRDefault="00A3200F">
      <w:pPr>
        <w:spacing w:line="240" w:lineRule="auto"/>
      </w:pPr>
      <w:r>
        <w:separator/>
      </w:r>
    </w:p>
  </w:endnote>
  <w:endnote w:type="continuationSeparator" w:id="1">
    <w:p w:rsidR="00A3200F" w:rsidRDefault="00A32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00F" w:rsidRDefault="00A3200F">
      <w:pPr>
        <w:spacing w:after="0"/>
      </w:pPr>
      <w:r>
        <w:separator/>
      </w:r>
    </w:p>
  </w:footnote>
  <w:footnote w:type="continuationSeparator" w:id="1">
    <w:p w:rsidR="00A3200F" w:rsidRDefault="00A320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9D0"/>
    <w:rsid w:val="003C3507"/>
    <w:rsid w:val="003E630A"/>
    <w:rsid w:val="004D4018"/>
    <w:rsid w:val="00661437"/>
    <w:rsid w:val="007B35AF"/>
    <w:rsid w:val="008A52EB"/>
    <w:rsid w:val="00A3200F"/>
    <w:rsid w:val="00B17568"/>
    <w:rsid w:val="00B9707C"/>
    <w:rsid w:val="00BD5744"/>
    <w:rsid w:val="00C06CCE"/>
    <w:rsid w:val="00CF66B4"/>
    <w:rsid w:val="00E358B7"/>
    <w:rsid w:val="00E579D0"/>
    <w:rsid w:val="00FD4F7E"/>
    <w:rsid w:val="53676025"/>
    <w:rsid w:val="57D731BF"/>
    <w:rsid w:val="73A5664D"/>
    <w:rsid w:val="742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6B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F66B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rsid w:val="00CF6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10"/>
    <w:qFormat/>
    <w:rsid w:val="00CF66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horttext">
    <w:name w:val="short_text"/>
    <w:basedOn w:val="a0"/>
    <w:qFormat/>
    <w:rsid w:val="00CF66B4"/>
  </w:style>
  <w:style w:type="character" w:customStyle="1" w:styleId="Char0">
    <w:name w:val="页眉 Char"/>
    <w:basedOn w:val="a0"/>
    <w:link w:val="a4"/>
    <w:qFormat/>
    <w:rsid w:val="00CF66B4"/>
    <w:rPr>
      <w:sz w:val="18"/>
      <w:szCs w:val="18"/>
      <w:lang w:eastAsia="en-US"/>
    </w:rPr>
  </w:style>
  <w:style w:type="character" w:customStyle="1" w:styleId="Char">
    <w:name w:val="页脚 Char"/>
    <w:basedOn w:val="a0"/>
    <w:link w:val="a3"/>
    <w:qFormat/>
    <w:rsid w:val="00CF66B4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1368</Characters>
  <Application>Microsoft Office Word</Application>
  <DocSecurity>0</DocSecurity>
  <Lines>11</Lines>
  <Paragraphs>3</Paragraphs>
  <ScaleCrop>false</ScaleCrop>
  <Company>P R C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temp</cp:lastModifiedBy>
  <cp:revision>5</cp:revision>
  <cp:lastPrinted>2022-04-14T07:37:00Z</cp:lastPrinted>
  <dcterms:created xsi:type="dcterms:W3CDTF">2022-02-11T04:37:00Z</dcterms:created>
  <dcterms:modified xsi:type="dcterms:W3CDTF">2022-04-14T07:37:00Z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ED462345BA174F6389C4EC0E49406BFD</vt:lpwstr>
  </property>
</Properties>
</file>