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FB2" w:rsidRPr="00BF731A" w:rsidRDefault="00BF731A">
      <w:pPr>
        <w:rPr>
          <w:rFonts w:ascii="黑体" w:eastAsia="黑体" w:hAnsi="黑体"/>
          <w:sz w:val="32"/>
          <w:szCs w:val="32"/>
        </w:rPr>
      </w:pPr>
      <w:r w:rsidRPr="00BF731A">
        <w:rPr>
          <w:rFonts w:ascii="黑体" w:eastAsia="黑体" w:hAnsi="黑体" w:hint="eastAsia"/>
          <w:sz w:val="32"/>
          <w:szCs w:val="32"/>
        </w:rPr>
        <w:t>附件1</w:t>
      </w:r>
    </w:p>
    <w:p w:rsidR="00BF731A" w:rsidRPr="00BF731A" w:rsidRDefault="00BF731A" w:rsidP="00BF731A">
      <w:pPr>
        <w:jc w:val="center"/>
        <w:rPr>
          <w:rFonts w:ascii="方正小标宋简体" w:eastAsia="方正小标宋简体"/>
          <w:sz w:val="44"/>
          <w:szCs w:val="44"/>
        </w:rPr>
      </w:pPr>
      <w:r w:rsidRPr="00BF731A">
        <w:rPr>
          <w:rFonts w:ascii="方正小标宋简体" w:eastAsia="方正小标宋简体" w:hint="eastAsia"/>
          <w:sz w:val="44"/>
          <w:szCs w:val="44"/>
        </w:rPr>
        <w:t>需求概况</w:t>
      </w:r>
    </w:p>
    <w:tbl>
      <w:tblPr>
        <w:tblW w:w="8349" w:type="dxa"/>
        <w:jc w:val="center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494"/>
        <w:gridCol w:w="782"/>
        <w:gridCol w:w="1417"/>
        <w:gridCol w:w="709"/>
        <w:gridCol w:w="1134"/>
        <w:gridCol w:w="1417"/>
        <w:gridCol w:w="701"/>
      </w:tblGrid>
      <w:tr w:rsidR="00BF731A" w:rsidTr="00BF731A">
        <w:trPr>
          <w:trHeight w:val="108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4E3D79">
              <w:rPr>
                <w:rFonts w:ascii="黑体" w:eastAsia="黑体" w:hAnsi="黑体" w:cs="黑体" w:hint="eastAsia"/>
                <w:sz w:val="20"/>
                <w:szCs w:val="20"/>
              </w:rPr>
              <w:t>序号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项目及品种名称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规格</w:t>
            </w:r>
          </w:p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型号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物资质量技术标准或服务内容及标准要求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计量</w:t>
            </w:r>
          </w:p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采购</w:t>
            </w:r>
          </w:p>
          <w:p w:rsidR="00BF731A" w:rsidRPr="00BF731A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BF731A">
              <w:rPr>
                <w:rFonts w:ascii="黑体" w:eastAsia="黑体" w:hAnsi="黑体" w:cs="黑体" w:hint="eastAsia"/>
                <w:sz w:val="20"/>
                <w:szCs w:val="20"/>
              </w:rPr>
              <w:t>数量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4E3D79">
              <w:rPr>
                <w:rFonts w:ascii="黑体" w:eastAsia="黑体" w:hAnsi="黑体" w:cs="黑体" w:hint="eastAsia"/>
                <w:sz w:val="20"/>
                <w:szCs w:val="20"/>
              </w:rPr>
              <w:t>交货（服务）期限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jc w:val="center"/>
              <w:rPr>
                <w:rFonts w:ascii="黑体" w:eastAsia="黑体" w:hAnsi="黑体" w:cs="黑体"/>
                <w:sz w:val="20"/>
                <w:szCs w:val="20"/>
              </w:rPr>
            </w:pPr>
            <w:r w:rsidRPr="004E3D79">
              <w:rPr>
                <w:rFonts w:ascii="黑体" w:eastAsia="黑体" w:hAnsi="黑体" w:cs="黑体" w:hint="eastAsia"/>
                <w:sz w:val="20"/>
                <w:szCs w:val="20"/>
              </w:rPr>
              <w:t>备注</w:t>
            </w:r>
          </w:p>
        </w:tc>
      </w:tr>
      <w:tr w:rsidR="00BF731A" w:rsidTr="00BF731A">
        <w:trPr>
          <w:trHeight w:val="334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4E3D79">
              <w:rPr>
                <w:rFonts w:ascii="仿宋_GB2312" w:hAnsi="宋体" w:cs="宋体" w:hint="eastAsia"/>
                <w:sz w:val="20"/>
                <w:szCs w:val="20"/>
              </w:rPr>
              <w:t>合计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Tr="00BF731A">
        <w:trPr>
          <w:trHeight w:val="334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proofErr w:type="gramStart"/>
            <w:r w:rsidRPr="004E3D79">
              <w:rPr>
                <w:rFonts w:ascii="仿宋_GB2312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内外科楼病区护理呼叫系统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BF731A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医护分机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床头分机及呼叫手柄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1085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门口分机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408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卫生间紧急呼叫分机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408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走廊液晶显示屏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ICU</w:t>
            </w:r>
            <w:r w:rsidRPr="007E347B">
              <w:rPr>
                <w:rFonts w:ascii="仿宋_GB2312" w:hAnsi="宋体" w:cs="宋体" w:hint="eastAsia"/>
                <w:sz w:val="20"/>
                <w:szCs w:val="20"/>
              </w:rPr>
              <w:t>探视管理主机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ICU</w:t>
            </w:r>
            <w:r w:rsidRPr="007E347B">
              <w:rPr>
                <w:rFonts w:ascii="仿宋_GB2312" w:hAnsi="宋体" w:cs="宋体" w:hint="eastAsia"/>
                <w:sz w:val="20"/>
                <w:szCs w:val="20"/>
              </w:rPr>
              <w:t>探视家属分机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ICU</w:t>
            </w:r>
            <w:r w:rsidRPr="007E347B">
              <w:rPr>
                <w:rFonts w:ascii="仿宋_GB2312" w:hAnsi="宋体" w:cs="宋体" w:hint="eastAsia"/>
                <w:sz w:val="20"/>
                <w:szCs w:val="20"/>
              </w:rPr>
              <w:t>探视病床分机（带悬臂支架）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POE</w:t>
            </w:r>
            <w:r w:rsidRPr="007E347B">
              <w:rPr>
                <w:rFonts w:ascii="仿宋_GB2312" w:hAnsi="宋体" w:cs="宋体" w:hint="eastAsia"/>
                <w:sz w:val="20"/>
                <w:szCs w:val="20"/>
              </w:rPr>
              <w:t>交换机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交换机机柜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服务器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1.12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其他配套设备、配件、线材、辅材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输液室无线呼叫主机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输液室无线呼叫器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7E347B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病区护理呼叫系统软件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7E347B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专科</w:t>
            </w:r>
            <w:r w:rsidRPr="007E347B">
              <w:rPr>
                <w:rFonts w:ascii="仿宋_GB2312" w:hAnsi="宋体" w:cs="宋体" w:hint="eastAsia"/>
                <w:sz w:val="20"/>
                <w:szCs w:val="20"/>
              </w:rPr>
              <w:t>ICU</w:t>
            </w:r>
            <w:r w:rsidRPr="007E347B">
              <w:rPr>
                <w:rFonts w:ascii="仿宋_GB2312" w:hAnsi="宋体" w:cs="宋体" w:hint="eastAsia"/>
                <w:sz w:val="20"/>
                <w:szCs w:val="20"/>
              </w:rPr>
              <w:t>探视对讲系统软件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  <w:tr w:rsidR="00BF731A" w:rsidRPr="004E3D79" w:rsidTr="00BF731A">
        <w:trPr>
          <w:trHeight w:val="658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1.17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 w:rsidRPr="007E347B">
              <w:rPr>
                <w:rFonts w:ascii="仿宋_GB2312" w:hAnsi="宋体" w:cs="宋体" w:hint="eastAsia"/>
                <w:sz w:val="20"/>
                <w:szCs w:val="20"/>
              </w:rPr>
              <w:t>施工费用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\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Default="00BF731A" w:rsidP="00BF731A">
            <w:pPr>
              <w:jc w:val="center"/>
            </w:pPr>
            <w:r w:rsidRPr="002734AA">
              <w:rPr>
                <w:rFonts w:ascii="仿宋_GB2312" w:hAnsi="宋体" w:cs="宋体" w:hint="eastAsia"/>
                <w:sz w:val="20"/>
                <w:szCs w:val="20"/>
              </w:rPr>
              <w:t>详见附件</w:t>
            </w:r>
            <w:r w:rsidRPr="002734AA">
              <w:rPr>
                <w:rFonts w:ascii="仿宋_GB2312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  <w:r>
              <w:rPr>
                <w:rFonts w:ascii="仿宋_GB2312" w:hAnsi="宋体" w:cs="宋体" w:hint="eastAsia"/>
                <w:sz w:val="20"/>
                <w:szCs w:val="20"/>
              </w:rPr>
              <w:t>合同签订后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180</w:t>
            </w:r>
            <w:r>
              <w:rPr>
                <w:rFonts w:ascii="仿宋_GB2312" w:hAnsi="宋体" w:cs="宋体" w:hint="eastAsia"/>
                <w:sz w:val="20"/>
                <w:szCs w:val="20"/>
              </w:rPr>
              <w:t>日内完成供货、安装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731A" w:rsidRPr="004E3D79" w:rsidRDefault="00BF731A" w:rsidP="00A121B6"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cs="宋体"/>
                <w:sz w:val="20"/>
                <w:szCs w:val="20"/>
              </w:rPr>
            </w:pPr>
          </w:p>
        </w:tc>
      </w:tr>
    </w:tbl>
    <w:p w:rsidR="00BF731A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 w:rsidRPr="00B034DC">
        <w:rPr>
          <w:rFonts w:ascii="仿宋_GB2312" w:eastAsia="仿宋_GB2312" w:hint="eastAsia"/>
          <w:sz w:val="32"/>
          <w:szCs w:val="32"/>
        </w:rPr>
        <w:t>现计划引进一套基于先进成熟的TCP/IP网路技术、性能稳定、实时性强、集成度高的病区护理呼叫系统，对内、外科楼所有病区的呼叫系统进行重建。新系统依托主流的医疗信息技术，实现患者信息管理、医护信息管理、呼叫综合管理、数据统计、应用扩展和数据共享等功能；并结</w:t>
      </w:r>
      <w:r w:rsidRPr="00B034DC">
        <w:rPr>
          <w:rFonts w:ascii="仿宋_GB2312" w:eastAsia="仿宋_GB2312" w:hint="eastAsia"/>
          <w:sz w:val="32"/>
          <w:szCs w:val="32"/>
        </w:rPr>
        <w:lastRenderedPageBreak/>
        <w:t>合护理管理平台，实现病区内医护</w:t>
      </w:r>
      <w:proofErr w:type="gramStart"/>
      <w:r w:rsidRPr="00B034DC">
        <w:rPr>
          <w:rFonts w:ascii="仿宋_GB2312" w:eastAsia="仿宋_GB2312" w:hint="eastAsia"/>
          <w:sz w:val="32"/>
          <w:szCs w:val="32"/>
        </w:rPr>
        <w:t>患数据</w:t>
      </w:r>
      <w:proofErr w:type="gramEnd"/>
      <w:r w:rsidRPr="00B034DC">
        <w:rPr>
          <w:rFonts w:ascii="仿宋_GB2312" w:eastAsia="仿宋_GB2312" w:hint="eastAsia"/>
          <w:sz w:val="32"/>
          <w:szCs w:val="32"/>
        </w:rPr>
        <w:t>的互联互通，保障医疗信息的及时性、一致性和全面性，更有效地保障护理质量安全，优化医护服务与管理工作流程，进一步提高医护工作精准度，改善患者就医体验，提高患者满意度。</w:t>
      </w:r>
    </w:p>
    <w:p w:rsidR="00B034DC" w:rsidRPr="00CB2781" w:rsidRDefault="00B034DC" w:rsidP="00B034DC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B2781">
        <w:rPr>
          <w:rFonts w:ascii="黑体" w:eastAsia="黑体" w:hAnsi="黑体" w:hint="eastAsia"/>
          <w:sz w:val="32"/>
          <w:szCs w:val="32"/>
        </w:rPr>
        <w:t>一、总体要求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中标人须提供现场专业技术咨询、安装、调试、初验、终验和试运行保障及维修保养服务（提供安装、测试所用的测试设备、工具等）。在安装调试验收无误后，提交安装实施、调试、检测报告、验收报告、技术资料、系统技术说明书、使用说明书、维护手册等。</w:t>
      </w:r>
    </w:p>
    <w:p w:rsidR="00B034DC" w:rsidRPr="00CB2781" w:rsidRDefault="00B034DC" w:rsidP="00B034DC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B2781">
        <w:rPr>
          <w:rFonts w:ascii="黑体" w:eastAsia="黑体" w:hAnsi="黑体" w:hint="eastAsia"/>
          <w:sz w:val="32"/>
          <w:szCs w:val="32"/>
        </w:rPr>
        <w:t>二、实施要求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1.安装要求：中标人须按合同约定、招标文件规定、中标人投标文件承诺将设备送达指定地点，并保证按合同要求按时完成软件开发和设备安装、调试、启动、运行等工作；新设备安装过程中涉及管道、线路等各种问题均由中标人自行解决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2.调试要求：中标人应按照合同要求测试所有硬件、软件，保证功能满足招标方运行要求，负责合同中所有设备的现场安装管理、现场验收测试。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3.其他要求：因施工引发的人员安全事故或对弱电井、吊顶、墙面等成品设备造成损坏的由中标人承担全部责任，与招标单位无关。本项目包含旧设备拆除、搬运、施工、处</w:t>
      </w:r>
      <w:r w:rsidRPr="00B034DC">
        <w:rPr>
          <w:rFonts w:ascii="仿宋_GB2312" w:eastAsia="仿宋_GB2312" w:hint="eastAsia"/>
          <w:sz w:val="32"/>
          <w:szCs w:val="32"/>
        </w:rPr>
        <w:lastRenderedPageBreak/>
        <w:t>理、新设备运输、装卸、保管、安装、调试检验、培训等一切费用，甲方不再另行支付其他费用。</w:t>
      </w:r>
    </w:p>
    <w:p w:rsidR="00B034DC" w:rsidRPr="00CB2781" w:rsidRDefault="00B034DC" w:rsidP="00B034DC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bookmarkStart w:id="0" w:name="_GoBack"/>
      <w:r w:rsidRPr="00CB2781">
        <w:rPr>
          <w:rFonts w:ascii="黑体" w:eastAsia="黑体" w:hAnsi="黑体" w:hint="eastAsia"/>
          <w:sz w:val="32"/>
          <w:szCs w:val="32"/>
        </w:rPr>
        <w:t>三、验收要求</w:t>
      </w:r>
    </w:p>
    <w:bookmarkEnd w:id="0"/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1.验收依据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招标</w:t>
      </w:r>
      <w:proofErr w:type="gramStart"/>
      <w:r w:rsidRPr="00B034DC">
        <w:rPr>
          <w:rFonts w:ascii="仿宋_GB2312" w:eastAsia="仿宋_GB2312" w:hint="eastAsia"/>
          <w:sz w:val="32"/>
          <w:szCs w:val="32"/>
        </w:rPr>
        <w:t>方需求</w:t>
      </w:r>
      <w:proofErr w:type="gramEnd"/>
      <w:r w:rsidRPr="00B034DC">
        <w:rPr>
          <w:rFonts w:ascii="仿宋_GB2312" w:eastAsia="仿宋_GB2312" w:hint="eastAsia"/>
          <w:sz w:val="32"/>
          <w:szCs w:val="32"/>
        </w:rPr>
        <w:t>部门按实际情况成立验收工作小组，依据招标文件规定、中标人投标文件承诺及国家有关规定组织验收工作。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2.验收程序步骤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（1）收货验收：货物运至指定地点后，需求部门对提交的货物依据招标文件上的技术规格要求、中标人投标文件响应、中标人交货清单和国家有关质量标准组织现场初步验收，外观、产品质检卡、说明书、合格证符合招标文件要求的，给予验收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（2）最终验收：中标人安装、调试、培训完毕，提交竣工验收报告和验收申请，系统正常运行60个工作日后组织终验。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（3）若验收不合格，中标人需在限定期限内完成整改，若整改达不到要求，则扣除履约保证金，取消其中标资格，承担相应的合同违约责任。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（四）售后服务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1.质量保证期：自货物验收合格之日起，提供5年质量保修期。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lastRenderedPageBreak/>
        <w:t>2.质保期内发生故障出现的任何质量问题，必须无偿提供技术服务、维修或更换，所发生的费用由中标单位承担。对提供的货物在质量保修期内，免费提供包修、包换、包退（“三包”）服务。在质保期内，中标人提供全天候7×24小时的故障维护服务和技术业务咨询服务，并提供至少1名驻场工程师负责及时解决系统出现的任何故障；接到故障报修后，10分钟内响应，60分钟内到达现场排除故障；驻场维修人员不能排除故障时，中标人应负责通知生产厂家在48小时内派专业技术人员到现场解决故障，其费用由中标人自行承担。在质保期内，中标人定期对项目所有设备和软件进行排查巡检和维护保养工作，提交驻场服务工单、日常运维服务报告等报告文件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3.免费提供技术培训，包括安装培训、安装服务、试运行指导服务；根据客户要求进行设备安装，安装完毕后提供详细的中文技术文档，同时</w:t>
      </w:r>
      <w:proofErr w:type="gramStart"/>
      <w:r w:rsidRPr="00B034DC">
        <w:rPr>
          <w:rFonts w:ascii="仿宋_GB2312" w:eastAsia="仿宋_GB2312" w:hint="eastAsia"/>
          <w:sz w:val="32"/>
          <w:szCs w:val="32"/>
        </w:rPr>
        <w:t>提供跟产</w:t>
      </w:r>
      <w:proofErr w:type="gramEnd"/>
      <w:r w:rsidRPr="00B034DC">
        <w:rPr>
          <w:rFonts w:ascii="仿宋_GB2312" w:eastAsia="仿宋_GB2312" w:hint="eastAsia"/>
          <w:sz w:val="32"/>
          <w:szCs w:val="32"/>
        </w:rPr>
        <w:t>培训。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4.提供的产品要采用国家或行业规定的标准进行包装，每件包装箱内附一份详细装箱清单和质量检验合格证，提供产品合格证书、出厂检测报告、中文操作使用说明书及维修手册，以及其他的详细技术资料、</w:t>
      </w:r>
      <w:proofErr w:type="gramStart"/>
      <w:r w:rsidRPr="00B034DC">
        <w:rPr>
          <w:rFonts w:ascii="仿宋_GB2312" w:eastAsia="仿宋_GB2312" w:hint="eastAsia"/>
          <w:sz w:val="32"/>
          <w:szCs w:val="32"/>
        </w:rPr>
        <w:t>标配随装</w:t>
      </w:r>
      <w:proofErr w:type="gramEnd"/>
      <w:r w:rsidRPr="00B034DC">
        <w:rPr>
          <w:rFonts w:ascii="仿宋_GB2312" w:eastAsia="仿宋_GB2312" w:hint="eastAsia"/>
          <w:sz w:val="32"/>
          <w:szCs w:val="32"/>
        </w:rPr>
        <w:t>工具和备件、维修线路图等（如有或视情提供）。</w:t>
      </w:r>
    </w:p>
    <w:p w:rsidR="00B034DC" w:rsidRPr="00B034DC" w:rsidRDefault="00B034DC" w:rsidP="00B034DC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034DC">
        <w:rPr>
          <w:rFonts w:ascii="仿宋_GB2312" w:eastAsia="仿宋_GB2312" w:hint="eastAsia"/>
          <w:sz w:val="32"/>
          <w:szCs w:val="32"/>
        </w:rPr>
        <w:t>5.中标单位具有长期供应易损易耗件的能力，保证供应价不高于投标价且优于市场价。超过质量保修期的维修、保</w:t>
      </w:r>
      <w:r w:rsidRPr="00B034DC">
        <w:rPr>
          <w:rFonts w:ascii="仿宋_GB2312" w:eastAsia="仿宋_GB2312" w:hint="eastAsia"/>
          <w:sz w:val="32"/>
          <w:szCs w:val="32"/>
        </w:rPr>
        <w:lastRenderedPageBreak/>
        <w:t>养等服务以及零（部）件更换，只收取成本费用。质保期满后，中标人应继续提供技术支持服务和系统软件升级换代，备件和服务的价格不超过本次投标价格,招标方有权自由选择维修单位，如委托给中标人，中标人不得借故推诿，且维修费须优于市场价格。</w:t>
      </w:r>
    </w:p>
    <w:sectPr w:rsidR="00B034DC" w:rsidRPr="00B034DC" w:rsidSect="00BF7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5F" w:rsidRDefault="0065035F" w:rsidP="00BF731A">
      <w:r>
        <w:separator/>
      </w:r>
    </w:p>
  </w:endnote>
  <w:endnote w:type="continuationSeparator" w:id="0">
    <w:p w:rsidR="0065035F" w:rsidRDefault="0065035F" w:rsidP="00BF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5F" w:rsidRDefault="0065035F" w:rsidP="00BF731A">
      <w:r>
        <w:separator/>
      </w:r>
    </w:p>
  </w:footnote>
  <w:footnote w:type="continuationSeparator" w:id="0">
    <w:p w:rsidR="0065035F" w:rsidRDefault="0065035F" w:rsidP="00BF73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5F"/>
    <w:rsid w:val="00034FCC"/>
    <w:rsid w:val="00135FB2"/>
    <w:rsid w:val="0065035F"/>
    <w:rsid w:val="0090235F"/>
    <w:rsid w:val="00B034DC"/>
    <w:rsid w:val="00BF731A"/>
    <w:rsid w:val="00CB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3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3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3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3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384</Words>
  <Characters>2190</Characters>
  <Application>Microsoft Office Word</Application>
  <DocSecurity>0</DocSecurity>
  <Lines>18</Lines>
  <Paragraphs>5</Paragraphs>
  <ScaleCrop>false</ScaleCrop>
  <Company>MS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2022-05-10T01:11:00Z</dcterms:created>
  <dcterms:modified xsi:type="dcterms:W3CDTF">2022-05-10T02:13:00Z</dcterms:modified>
</cp:coreProperties>
</file>