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  <w:u w:val="singl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（采购人名称）      </w:t>
      </w:r>
      <w:r>
        <w:rPr>
          <w:rFonts w:hint="eastAsia" w:ascii="宋体" w:hAnsi="宋体" w:eastAsia="宋体" w:cs="Times New Roman"/>
          <w:color w:val="auto"/>
          <w:szCs w:val="21"/>
        </w:rPr>
        <w:t>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我方于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日获取到你方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日在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（公告发布媒介） （公告发布媒介网址）   </w:t>
      </w:r>
      <w:r>
        <w:rPr>
          <w:rFonts w:hint="eastAsia" w:ascii="宋体" w:hAnsi="宋体" w:eastAsia="宋体" w:cs="Times New Roman"/>
          <w:color w:val="auto"/>
          <w:szCs w:val="21"/>
        </w:rPr>
        <w:t>发出的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（项目名称）  （项目编号：    ）</w:t>
      </w:r>
      <w:r>
        <w:rPr>
          <w:rFonts w:hint="eastAsia" w:ascii="宋体" w:hAnsi="宋体" w:eastAsia="宋体" w:cs="Times New Roman"/>
          <w:color w:val="auto"/>
          <w:szCs w:val="21"/>
        </w:rPr>
        <w:t>采购公告，并确认参加采购活动。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法定代表人（单位负责人）：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color w:val="auto"/>
          <w:szCs w:val="21"/>
        </w:rPr>
        <w:t>（签字）</w:t>
      </w:r>
    </w:p>
    <w:p>
      <w:pPr>
        <w:wordWrap w:val="0"/>
        <w:spacing w:line="800" w:lineRule="exact"/>
        <w:ind w:firstLine="3780" w:firstLineChars="1800"/>
        <w:jc w:val="both"/>
        <w:rPr>
          <w:rFonts w:hint="default" w:ascii="宋体" w:hAnsi="宋体" w:eastAsia="宋体" w:cs="Times New Roman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u w:val="none"/>
          <w:lang w:eastAsia="zh-CN"/>
        </w:rPr>
        <w:t>联系方式：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 xml:space="preserve">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</w:rPr>
        <w:t>投标文件模板</w:t>
      </w: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响应函</w:t>
      </w:r>
    </w:p>
    <w:p>
      <w:pPr>
        <w:widowControl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我方已仔细研究了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（项目名称）      </w:t>
      </w:r>
      <w:r>
        <w:rPr>
          <w:rFonts w:hint="eastAsia" w:ascii="宋体" w:hAnsi="宋体" w:eastAsia="宋体" w:cs="Times New Roman"/>
          <w:color w:val="auto"/>
          <w:szCs w:val="21"/>
        </w:rPr>
        <w:t>采购公告的全部内容，愿意以报价一览表的价位，提供本项目货物并按合同约定履行义务。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1.我方的投标文件包括一下内容：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（4）投标文件的澄清说明等其他有关材料。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4.我方在此声明，所递交的投标文件及有关资料内容完整、真实和准确。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Times New Roman"/>
          <w:color w:val="auto"/>
          <w:szCs w:val="21"/>
        </w:rPr>
        <w:t>（其他补充说明）。</w:t>
      </w:r>
    </w:p>
    <w:p>
      <w:pPr>
        <w:widowControl/>
        <w:spacing w:line="560" w:lineRule="exac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报价一览表</w:t>
      </w:r>
    </w:p>
    <w:tbl>
      <w:tblPr>
        <w:tblStyle w:val="4"/>
        <w:tblpPr w:leftFromText="180" w:rightFromText="180" w:vertAnchor="text" w:horzAnchor="page" w:tblpX="658" w:tblpY="965"/>
        <w:tblOverlap w:val="never"/>
        <w:tblW w:w="10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92"/>
        <w:gridCol w:w="2037"/>
        <w:gridCol w:w="1694"/>
        <w:gridCol w:w="1550"/>
        <w:gridCol w:w="197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品类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等级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不含税单价（元）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单位（斤）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绿茶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龙井茶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Theme="minorHAnsi" w:hAnsiTheme="minorHAnsi" w:cstheme="minorHAns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铁观音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安吉白茶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theme="minorHAnsi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碧螺春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安化黑茶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/块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大红袍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六安瓜片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太平猴魁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散装清茶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红茶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正山小种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金骏眉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滇红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老家的罐罐茶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/罐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明前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花茶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金丝皇菊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御品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贡菊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三炮台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三炮台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八宝茶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八宝茶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花果茶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普洱茶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普洱生茶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普洱熟茶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不含税总价（元）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税率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8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含税总价（元）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注：投标人报价以含税单价为准。具体以实际发生数量为准。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        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单位性质：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地址：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成立时间：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经营期限：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姓名：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性别：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</w:t>
      </w:r>
      <w:r>
        <w:rPr>
          <w:rFonts w:hint="eastAsia" w:ascii="宋体" w:hAnsi="宋体" w:eastAsia="宋体" w:cs="Times New Roman"/>
          <w:color w:val="auto"/>
          <w:szCs w:val="21"/>
        </w:rPr>
        <w:t>　年龄：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  <w:r>
        <w:rPr>
          <w:rFonts w:hint="eastAsia" w:ascii="宋体" w:hAnsi="宋体" w:eastAsia="宋体" w:cs="Times New Roman"/>
          <w:color w:val="auto"/>
          <w:szCs w:val="21"/>
        </w:rPr>
        <w:t>　职务：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　　     　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j5F7RdkAAAAK&#10;AQAADwAAAGRycy9kb3ducmV2LnhtbE2PsU7DMBCGdyTewTokNurUVFGT5tKhiKEwIEoY2Nz4mgRi&#10;O4rdtPD0HFMZ7+7Tf99frM+2FxONofMOYT5LQJCrvelcg1C9Pd4tQYSondG9d4TwTQHW5fVVoXPj&#10;T+6Vpl1sBIe4kGuENsYhlzLULVkdZn4gx7eDH62OPI6NNKM+cbjtpUqSVFrdOf7Q6oE2LdVfu6NF&#10;eKeNmp4+aPsSniv6efg0W1kZxNubebICEekcLzD86bM6lOy090dngugRFtkiZRRBZQoEA5lKebFH&#10;uFfLBGRZyP8Vyl9QSwMEFAAAAAgAh07iQMtK5cKRAgAABgUAAA4AAABkcnMvZTJvRG9jLnhtbK1U&#10;S24UMRDdI3EHy3vS8wuZjNITDRkNQopIRECsPW73tCX/sD2fcAAOwBoJiQ3iEBwngmPw7O4ko8Ai&#10;C2bRU+WqfuV69apPTndakY3wQVpT0v5BjxJhuK2kWZX03dvFszElITJTMWWNKOm1CPR0+vTJydZN&#10;xMA2VlXCE4CYMNm6kjYxuklRBN4IzcKBdcIgWFuvWYTrV0Xl2RboWhWDXu95sbW+ct5yEQJO522Q&#10;doj+MYC2riUXc8vXWpjYonqhWERLoZEu0Gm+bV0LHi/qOohIVEnRacxPFIG9TM9iesImK89cI3l3&#10;BfaYKzzoSTNpUPQOas4iI2sv/4LSknsbbB0PuNVF20hmBF30ew+4uWqYE7kXUB3cHenh/8Hy15tL&#10;T2RV0iElhmkM/ObLp9/fP//6+uPm5zcyTAxtXZgg8cpd+s4LMFO7u9rr9I9GyC6zen3HqthFwnE4&#10;OBoNMXhKOGL98fHRcJx5L+5fdz7El8JqkoySers21RvMLlPKNuchoi7yb/NSSWMXUqk8P2XIFnUO&#10;R7kKgyhriAEFtUNjwawoYWoFtfPoM2SwSlbp9QQU/Gp5pjzZMGhktBj3X8zbpIZVoj097OGXmMAd&#10;uvTW3sdJl5uz0LSv5BKtvLSM2BgldUnHCegWSZlUXmSVdi0mpltuk7W01TWm420r2+D4QqLIOQvx&#10;knnoFKRik+MFHrWy4MB2FiWN9R//dZ7yIR9EKdlC9+Dnw5p5QYl6ZSCs4/5olBYlO6PDowEcvx9Z&#10;7kfMWp9Z0NbHN8PxbKb8qG7N2lv9Hgs/S1URYoajdjuJzjmL7T7ik8HFbJbTsByOxXNz5XgCb+c9&#10;W0dbyyyFe3Ywh+RgPfJEulVO+7fv56z7z9f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+Re0XZ&#10;AAAACgEAAA8AAAAAAAAAAQAgAAAAIgAAAGRycy9kb3ducmV2LnhtbFBLAQIUABQAAAAIAIdO4kDL&#10;SuXCkQIAAAYFAAAOAAAAAAAAAAEAIAAAACgBAABkcnMvZTJvRG9jLnhtbFBLBQYAAAAABgAGAFkB&#10;AAArBgAAAAA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CPwvVtgAAAAJ&#10;AQAADwAAAGRycy9kb3ducmV2LnhtbE2PsU7DMBCGdyTewTokNmonFBpCnA5FDIWhoqQDmxsfSSA+&#10;R7GbFp6eY4Lx7vv133fF8uR6MeEYOk8akpkCgVR721GjoXp9vMpAhGjImt4TavjCAMvy/KwwufVH&#10;esFpGxvBJRRyo6GNccilDHWLzoSZH5CYvfvRmcjj2Eg7miOXu16mSt1KZzriC60ZcNVi/bk9OA07&#10;XKXT0xuuN+G5wu+HD7uWldX68iJR9yAinuJfGH71WR1Kdtr7A9kgeg3XWcJJDendDQjm84XixZ5B&#10;ms1BloX8/0H5A1BLAwQUAAAACACHTuJAZSHd5pECAAAGBQAADgAAAGRycy9lMm9Eb2MueG1srVTN&#10;bhMxEL4j8Q6W73SzIaVp1A0KjYKQKlpREGfH681a8h+281MegAfgjITEBfEQPE4Fj8Fn77aNCoce&#10;yGEz45n9xvPNN3vyfKcV2QgfpDUVLQ8GlAjDbS3NqqLv3i6ejCkJkZmaKWtERa9EoM+njx+dbN1E&#10;DG1rVS08AYgJk62raBujmxRF4K3QLBxYJwyCjfWaRbh+VdSebYGuVTEcDJ4VW+tr5y0XIeB03gVp&#10;j+gfAmibRnIxt3ythYkdqheKRbQUWukCnebbNo3g8bxpgohEVRSdxvxEEdjL9CymJ2yy8sy1kvdX&#10;YA+5wr2eNJMGRW+h5iwysvbyLygtubfBNvGAW110jWRG0EU5uMfNZcucyL2A6uBuSQ//D5a/3lx4&#10;IuuKDikxTGPg118+/f7++dfXH9c/v5FhYmjrwgSJl+7C916AmdrdNV6nfzRCdpnVq1tWxS4SjsPh&#10;0egpBk8JR6wcHx+Ny4xa3L3ufIgvhdUkGRX1dm3qN5hdppRtzkJEXeTf5KWSxi6kUnl+ypAt6hyO&#10;chUGUTYQAwpqh8aCWVHC1Apq59FnyGCVrNPrCSj41fJUebJh0MhoMS5fzLukltWiOz0c4JeYwB36&#10;9M7ex0mXm7PQdq/kEp28tIzYGCV1RccJ6AZJmVReZJX2LSamO26TtbT1FabjbSfb4PhCosgZC/GC&#10;eegUpGKT4zkejbLgwPYWJa31H/91nvIhH0Qp2UL34OfDmnlBiXplIKzjcjRKi5Kd0eHREI7fjyz3&#10;I2atTy1oK/HNcDybKT+qG7PxVr/Hws9SVYSY4ajdTaJ3TmO3j/hkcDGb5TQsh2PxzFw6nsC7ec/W&#10;0TYyS+GOHcwhOViPPJF+ldP+7fs56+7zN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PwvVtgA&#10;AAAJAQAADwAAAAAAAAABACAAAAAiAAAAZHJzL2Rvd25yZXYueG1sUEsBAhQAFAAAAAgAh07iQGUh&#10;3eaRAgAABgUAAA4AAAAAAAAAAQAgAAAAJwEAAGRycy9lMm9Eb2MueG1sUEsFBgAAAAAGAAYAWQEA&#10;ACoGAAAAAA=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本人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（姓名）系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                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（投标人名称）的法定代表人，现委托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　　</w:t>
      </w:r>
      <w:r>
        <w:rPr>
          <w:rFonts w:hint="eastAsia" w:ascii="宋体" w:hAnsi="宋体" w:eastAsia="宋体" w:cs="Times New Roman"/>
          <w:color w:val="auto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              </w:t>
      </w:r>
      <w:r>
        <w:rPr>
          <w:rFonts w:hint="eastAsia" w:ascii="宋体" w:hAnsi="宋体" w:eastAsia="宋体" w:cs="Times New Roman"/>
          <w:color w:val="auto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 　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　 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委托代理人身份证复印件：</w:t>
      </w: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jDWetNkAAAAK&#10;AQAADwAAAGRycy9kb3ducmV2LnhtbE2PsU7DMBCGdyTewTokNmqniaoQ4nQoYigMiBIGNjc+kkB8&#10;jmI3LTw9x1TGu/v03/eX65MbxIxT6D1pSBYKBFLjbU+thvr14SYHEaIhawZPqOEbA6yry4vSFNYf&#10;6QXnXWwFh1AojIYuxrGQMjQdOhMWfkTi24efnIk8Tq20kzlyuBvkUqmVdKYn/tCZETcdNl+7g9Pw&#10;hpvl/PiO2+fwVOPP/afdytpqfX2VqDsQEU/xDMOfPqtDxU57fyAbxKAhW6mEUQ1pkoJgIL9NMxB7&#10;Xqg8A1mV8n+F6hdQSwMEFAAAAAgAh07iQNTUPMeSAgAACAUAAA4AAABkcnMvZTJvRG9jLnhtbK1U&#10;y24TMRTdI/EPlvd0MlGGplGTKjQKQqqgoiDWjseTseQXtvMoH8AHsEZCYoP4CD6ngs/g2DN9UFh0&#10;QRaT+/K59x7f6+OTvVZkK3yQ1kxpeTCgRBhua2nWU/r2zfLJmJIQmamZskZM6aUI9GT2+NHxzk3E&#10;0LZW1cITgJgw2bkpbWN0k6IIvBWahQPrhIGzsV6zCNWvi9qzHdC1KoaDwdNiZ33tvOUiBFgXnZP2&#10;iP4hgLZpJBcLyzdamNiheqFYREuhlS7QWa62aQSPr5omiEjUlKLTmL9IAnmVvsXsmE3WnrlW8r4E&#10;9pAS7vWkmTRIegO1YJGRjZd/QWnJvQ22iQfc6qJrJDOCLsrBPW4uWuZE7gVUB3dDevh/sPzl9twT&#10;WWMSQIlhGjd+9fnjr2+ffn75fvXjK4EZHO1cmCD0wp37XgsQU8P7xuv0j1bIPvN6ecOr2EfCYRwe&#10;VuWoqijh8JWH1VE1rhJqcXvc+RCfC6tJEqbU242pX+P2MqlsexZiF38dl1Iau5RKwc4mypAd8lSj&#10;AbrgDGPZYBwgaofWgllTwtQa886jz5DBKlmn4+l08OvVqfJkyzAlo+W4fLboglpWi85aDfDra+7D&#10;c/1/4KTiFiy03ZHsSkfYRMuInVFST+k4AV0jKZO8Is9p32JiuuM2SStbX+J+vO0GNzi+lEhyxkI8&#10;Zx6Tinaxy/EVPo2y4MD2EiWt9R/+ZU/xGCB4Kdlh8sHP+w3zghL1wmC0jsrRCLAxK6PqcAjF3/Ws&#10;7nrMRp9a0Fbi1XA8iyk+qmux8Va/w8rPU1a4mOHI3d1Er5zGbiPxaHAxn+cwrIdj8cxcOJ7AE0/G&#10;zjfRNjKPwi07uIekYEHyjfTLnDbwrp6jbh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MNZ60&#10;2QAAAAoBAAAPAAAAAAAAAAEAIAAAACIAAABkcnMvZG93bnJldi54bWxQSwECFAAUAAAACACHTuJA&#10;1NQ8x5ICAAAIBQAADgAAAAAAAAABACAAAAAo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vZDyBtgAAAAI&#10;AQAADwAAAGRycy9kb3ducmV2LnhtbE2PMU/DMBCFd6T+B+sqsVE7KapKGqdDEUNhQLTpwObG1yQQ&#10;n6PYTQu/nmOC6fTund77Ll9fXSdGHELrSUMyUyCQKm9bqjWU+6e7JYgQDVnTeUINXxhgXUxucpNZ&#10;f6E3HHexFhxCITMamhj7TMpQNehMmPkeib2TH5yJLIda2sFcONx1MlVqIZ1piRsa0+Omwepzd3Ya&#10;DrhJx+d33L6GlxK/Hz/sVpZW69tpolYgIl7j3zH84jM6FMx09GeyQXQaUgaPGuYJT7bv54sUxJEX&#10;avkAssjl/weKH1BLAwQUAAAACACHTuJAspgxkZMCAAAGBQAADgAAAGRycy9lMm9Eb2MueG1srVTN&#10;bhMxEL4j8Q6W73STKCE/6qYKjYKQKlpREGfH681a8h+2k7Q8AA/AGQmJC+IheJwKHoPP3m0bFQ49&#10;kMNmxjP7jeebb/b45EorshM+SGtK2j/qUSIMt5U0m5K+e7t6NqEkRGYqpqwRJb0WgZ7Mnz453ruZ&#10;GNjGqkp4AhATZntX0iZGNyuKwBuhWTiyThgEa+s1i3D9pqg82wNdq2LQ6z0v9tZXzlsuQsDpsg3S&#10;DtE/BtDWteRiaflWCxNbVC8Ui2gpNNIFOs+3rWvB43ldBxGJKik6jfmJIrDX6VnMj9ls45lrJO+u&#10;wB5zhQc9aSYNit5BLVlkZOvlX1Bacm+DreMRt7poG8mMoIt+7wE3lw1zIvcCqoO7Iz38P1j+enfh&#10;iaxKOqXEMI2B33z59Pv7519ff9z8/EamiaG9CzMkXroL33kBZmr3qvY6/aMRcpVZvb5jVVxFwnE4&#10;GI/6k8GYEo5YfzyajicZtbh/3fkQXwqrSTJK6u3WVG8wu0wp252FiLrIv81LJY1dSaXy/JQhe9QZ&#10;DXsYK2cQZQ0xwNQOjQWzoYSpDdTOo8+QwSpZpdcTUPCb9anyZMegkeFq0n+xbJMaVon2dNTDLzGB&#10;O3TprX2Iky63ZKFpX8klWnlpGbExSuqSThLQLZIyqbzIKu1aTEy33CZrbatrTMfbVrbB8ZVEkTMW&#10;4gXz0CnaxSbHczxqZcGB7SxKGus//us85UM+iFKyh+7Bz4ct84IS9cpAWNP+cJgWJTvD0XgAxx9G&#10;1ocRs9WnFrT18c1wPJspP6pbs/ZWv8fCL1JVhJjhqN1OonNOY7uP+GRwsVjkNCyHY/HMXDqewNt5&#10;L7bR1jJL4Z4dzCE5WI88kW6V0/4d+jnr/vM1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9kPIG&#10;2AAAAAgBAAAPAAAAAAAAAAEAIAAAACIAAABkcnMvZG93bnJldi54bWxQSwECFAAUAAAACACHTuJA&#10;spgxkZMCAAAGBQAADgAAAAAAAAABACAAAAAn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ascii="方正小标宋简体" w:hAnsi="宋体" w:eastAsia="方正小标宋简体" w:cs="Times New Roman"/>
          <w:color w:val="auto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auto"/>
          <w:szCs w:val="21"/>
        </w:rPr>
        <w:t>许可证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931940753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1"/>
        <w:szCs w:val="21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1"/>
            <w:szCs w:val="21"/>
            <w:lang w:val="zh-CN" w:eastAsia="zh-CN" w:bidi="ar-SA"/>
          </w:rPr>
          <w:t>8</w: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jZhMzhkZjQxM2ZhOTQ2YWY2NjdmYzkzZjgyZTcifQ=="/>
  </w:docVars>
  <w:rsids>
    <w:rsidRoot w:val="3A464DEB"/>
    <w:rsid w:val="17D10786"/>
    <w:rsid w:val="18F858BC"/>
    <w:rsid w:val="35F9626B"/>
    <w:rsid w:val="3A4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1361</Words>
  <Characters>1552</Characters>
  <Lines>0</Lines>
  <Paragraphs>0</Paragraphs>
  <TotalTime>1</TotalTime>
  <ScaleCrop>false</ScaleCrop>
  <LinksUpToDate>false</LinksUpToDate>
  <CharactersWithSpaces>2277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2022-05-20T03:42:00Z</dcterms:created>
  <dc:creator>平常心</dc:creator>
  <cp:lastModifiedBy>Ops。</cp:lastModifiedBy>
  <dcterms:modified xsi:type="dcterms:W3CDTF">2022-06-10T07:32:05Z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56A54D4C266F4487898E5EA553DEB73E</vt:lpwstr>
  </property>
</Properties>
</file>