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9" w:type="pct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3031"/>
        <w:gridCol w:w="1009"/>
        <w:gridCol w:w="1136"/>
        <w:gridCol w:w="1009"/>
        <w:gridCol w:w="1212"/>
      </w:tblGrid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计量单位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申请数量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预算单价</w:t>
            </w:r>
            <w:r>
              <w:rPr>
                <w:rFonts w:ascii="宋体" w:hAnsi="宋体" w:cs="宋体" w:hint="eastAsia"/>
              </w:rPr>
              <w:br/>
              <w:t>（万元）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预算金额（万元）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生物显微镜（含照相系统）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烧伤浸浴缸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肢体运动设备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加压冷循环系统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4D视觉训练系统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冷敷机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荧光定量仪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下肢静脉血栓预防系统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自动抽号机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肢体生物反馈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开颅铣刀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电磁场治疗仪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转运监护仪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智能显微镜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空气压力治疗仪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多功能神经康复诊疗系统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中药熏蒸仪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深静脉血栓治疗仪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等离子体空气消毒机（层流式）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脑功能</w:t>
            </w:r>
            <w:r w:rsidRPr="004E2856">
              <w:rPr>
                <w:rFonts w:ascii="宋体" w:hAnsi="宋体" w:cs="宋体" w:hint="eastAsia"/>
              </w:rPr>
              <w:t>障碍治疗</w:t>
            </w:r>
            <w:r>
              <w:rPr>
                <w:rFonts w:ascii="宋体" w:hAnsi="宋体" w:cs="宋体" w:hint="eastAsia"/>
              </w:rPr>
              <w:t>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126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超短波治疗仪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电除颤模拟人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气管插管模拟人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亚低温治疗仪（冰</w:t>
            </w:r>
            <w:proofErr w:type="gramStart"/>
            <w:r>
              <w:rPr>
                <w:rFonts w:ascii="宋体" w:hAnsi="宋体" w:cs="宋体" w:hint="eastAsia"/>
              </w:rPr>
              <w:t>毯</w:t>
            </w:r>
            <w:proofErr w:type="gramEnd"/>
            <w:r>
              <w:rPr>
                <w:rFonts w:ascii="宋体" w:hAnsi="宋体" w:cs="宋体" w:hint="eastAsia"/>
              </w:rPr>
              <w:t>、冰帽）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多功能监护仪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腹腔穿刺模拟人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胸腔穿刺模拟人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除颤仪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超声专业检查床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ATP生物荧光检测系统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2.75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深静脉血栓防治仪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胎儿/孕妇监护仪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内镜转运车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便携式心电监护仪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医用显微镜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加热制冷金属浴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电动喷雾消毒机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0.35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陪员椅</w:t>
            </w:r>
            <w:proofErr w:type="gram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1F29F0" w:rsidTr="004749AA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快速生物监测仪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9F0" w:rsidRDefault="001F29F0" w:rsidP="004749AA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</w:tbl>
    <w:p w:rsidR="00956D37" w:rsidRDefault="00956D37"/>
    <w:sectPr w:rsidR="00956D37" w:rsidSect="0095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9F0"/>
    <w:rsid w:val="001F29F0"/>
    <w:rsid w:val="0095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2021-06-25T06:37:00Z</dcterms:created>
  <dcterms:modified xsi:type="dcterms:W3CDTF">2021-06-25T06:38:00Z</dcterms:modified>
</cp:coreProperties>
</file>