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仿宋" w:cs="Times New Roman"/>
          <w:b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仿宋" w:cs="Times New Roman"/>
          <w:b/>
          <w:color w:val="000000"/>
          <w:sz w:val="40"/>
          <w:szCs w:val="40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仿宋" w:cs="Times New Roman"/>
          <w:b/>
          <w:color w:val="000000"/>
          <w:sz w:val="40"/>
          <w:szCs w:val="40"/>
          <w:lang w:val="en-US" w:eastAsia="zh-CN"/>
        </w:rPr>
        <w:t>.耳内镜 2条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整体要求：★</w:t>
      </w:r>
      <w:r>
        <w:rPr>
          <w:rFonts w:hint="eastAsia" w:ascii="仿宋_GB2312" w:hAnsi="Calibri" w:eastAsia="仿宋_GB2312" w:cs="Times New Roman"/>
          <w:sz w:val="32"/>
          <w:szCs w:val="32"/>
        </w:rPr>
        <w:t>原装进口一线品牌，能够驳接现有科室的品牌影像主机。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基本要求：</w:t>
      </w:r>
      <w:r>
        <w:rPr>
          <w:rFonts w:hint="eastAsia" w:ascii="仿宋_GB2312" w:hAnsi="Calibri" w:eastAsia="仿宋_GB2312" w:cs="Times New Roman"/>
          <w:sz w:val="32"/>
          <w:szCs w:val="32"/>
        </w:rPr>
        <w:t>30°耳内镜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1条、</w:t>
      </w:r>
      <w:r>
        <w:rPr>
          <w:rFonts w:hint="eastAsia" w:ascii="仿宋_GB2312" w:hAnsi="Calibri" w:eastAsia="仿宋_GB2312" w:cs="Times New Roman"/>
          <w:sz w:val="32"/>
          <w:szCs w:val="32"/>
        </w:rPr>
        <w:t>0°耳内镜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1条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技术要求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★所有器械均为国际知名一线品牌，均为原装进口类产品，提供进口产品注册证。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配置耳内镜为光学试管镜镜体结构，镜体可见具有行业金标准的专利技术标识；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★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光学试管内镜镜体结构：直径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≤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3mm、长度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140mm。可</w:t>
      </w:r>
      <w:r>
        <w:rPr>
          <w:rFonts w:hint="eastAsia" w:ascii="仿宋_GB2312" w:hAnsi="Calibri" w:eastAsia="仿宋_GB2312" w:cs="Times New Roman"/>
          <w:sz w:val="32"/>
          <w:szCs w:val="32"/>
        </w:rPr>
        <w:t>旋转360 度，集成光纤传输。可兼容不同品牌影像平台。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灭菌方式：可高温高压、浸泡、熏蒸灭菌；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</w:rPr>
        <w:t>器械产地：相同品牌，原装进口；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器械构造：分体可拆卸式结构；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镜体结构: 超广角、无失真；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Calibri" w:eastAsia="仿宋_GB2312" w:cs="Times New Roman"/>
          <w:sz w:val="32"/>
          <w:szCs w:val="32"/>
        </w:rPr>
        <w:t>镜面材质：蓝宝石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>耳显微器械具有业界最全的可供选择方案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部分耳内镜器械头端可塑型，根据术者需求实时调整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★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仿宋_GB2312" w:hAnsi="Calibri" w:eastAsia="仿宋_GB2312" w:cs="Times New Roman"/>
          <w:sz w:val="32"/>
          <w:szCs w:val="32"/>
        </w:rPr>
        <w:t>可完全拆分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11.</w:t>
      </w:r>
      <w:r>
        <w:rPr>
          <w:rFonts w:hint="eastAsia" w:ascii="仿宋_GB2312" w:hAnsi="Calibri" w:eastAsia="仿宋_GB2312" w:cs="Times New Roman"/>
          <w:sz w:val="32"/>
          <w:szCs w:val="32"/>
        </w:rPr>
        <w:t>人体工程学设计手柄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12.</w:t>
      </w:r>
      <w:r>
        <w:rPr>
          <w:rFonts w:hint="eastAsia" w:ascii="仿宋_GB2312" w:hAnsi="Calibri" w:eastAsia="仿宋_GB2312" w:cs="Times New Roman"/>
          <w:sz w:val="32"/>
          <w:szCs w:val="32"/>
        </w:rPr>
        <w:t>器械内芯可固定于三个不同方向</w:t>
      </w: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13.</w:t>
      </w:r>
      <w:r>
        <w:rPr>
          <w:rFonts w:hint="eastAsia" w:ascii="仿宋_GB2312" w:hAnsi="Calibri" w:eastAsia="仿宋_GB2312" w:cs="Times New Roman"/>
          <w:sz w:val="32"/>
          <w:szCs w:val="32"/>
        </w:rPr>
        <w:t>接口，便于术后清洗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保修2年，2小时响应，24小时到场。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设备中标后负责安装到位，交由采购方验收使用。</w:t>
      </w:r>
    </w:p>
    <w:p>
      <w:pPr>
        <w:rPr>
          <w:rFonts w:ascii="微软雅黑" w:hAnsi="微软雅黑" w:eastAsia="微软雅黑"/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467A7"/>
    <w:rsid w:val="00085CD0"/>
    <w:rsid w:val="008704CE"/>
    <w:rsid w:val="1666200B"/>
    <w:rsid w:val="18FB1C2A"/>
    <w:rsid w:val="264C6BAD"/>
    <w:rsid w:val="29FB5457"/>
    <w:rsid w:val="2DA0361F"/>
    <w:rsid w:val="322A700D"/>
    <w:rsid w:val="4D8055A2"/>
    <w:rsid w:val="5E293B03"/>
    <w:rsid w:val="5FD16EE9"/>
    <w:rsid w:val="6179750B"/>
    <w:rsid w:val="66D56414"/>
    <w:rsid w:val="754467A7"/>
    <w:rsid w:val="78E2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400</Characters>
  <Lines>3</Lines>
  <Paragraphs>1</Paragraphs>
  <TotalTime>9</TotalTime>
  <ScaleCrop>false</ScaleCrop>
  <LinksUpToDate>false</LinksUpToDate>
  <CharactersWithSpaces>469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2021-01-18T07:39:00Z</dcterms:created>
  <dc:creator>Super刚</dc:creator>
  <cp:lastModifiedBy>Administrator</cp:lastModifiedBy>
  <dcterms:modified xsi:type="dcterms:W3CDTF">2022-01-06T09:10:07Z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8F43C1FA50044F1599BD79EB5FB6ADA8</vt:lpwstr>
  </property>
</Properties>
</file>