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BE" w:rsidRPr="007C5829" w:rsidRDefault="00D26DBE" w:rsidP="00D26DBE">
      <w:pPr>
        <w:pStyle w:val="a0"/>
        <w:jc w:val="center"/>
        <w:rPr>
          <w:rFonts w:ascii="宋体" w:hAnsi="宋体" w:cs="Times New Roman"/>
          <w:b/>
          <w:sz w:val="32"/>
          <w:szCs w:val="28"/>
        </w:rPr>
      </w:pPr>
      <w:bookmarkStart w:id="0" w:name="_GoBack"/>
      <w:bookmarkEnd w:id="0"/>
      <w:r w:rsidRPr="007C5829">
        <w:rPr>
          <w:rFonts w:ascii="宋体" w:hAnsi="宋体" w:cs="Times New Roman" w:hint="eastAsia"/>
          <w:b/>
          <w:sz w:val="32"/>
          <w:szCs w:val="28"/>
        </w:rPr>
        <w:t>中央储备粮高台直属库有限公司烘干塔维修项目</w:t>
      </w:r>
    </w:p>
    <w:p w:rsidR="00D26DBE" w:rsidRPr="00D26DBE" w:rsidRDefault="00D26DBE" w:rsidP="00D26DBE">
      <w:pPr>
        <w:autoSpaceDE w:val="0"/>
        <w:autoSpaceDN w:val="0"/>
        <w:adjustRightInd w:val="0"/>
        <w:snapToGrid w:val="0"/>
        <w:spacing w:line="360" w:lineRule="auto"/>
        <w:jc w:val="center"/>
        <w:outlineLvl w:val="0"/>
        <w:rPr>
          <w:rFonts w:ascii="宋体" w:hAnsi="宋体" w:cs="黑体"/>
          <w:b/>
          <w:bCs/>
          <w:kern w:val="0"/>
          <w:sz w:val="40"/>
          <w:szCs w:val="44"/>
        </w:rPr>
      </w:pPr>
      <w:r w:rsidRPr="00D26DBE">
        <w:rPr>
          <w:rFonts w:ascii="宋体" w:hAnsi="宋体" w:cs="黑体" w:hint="eastAsia"/>
          <w:b/>
          <w:bCs/>
          <w:kern w:val="0"/>
          <w:sz w:val="40"/>
          <w:szCs w:val="44"/>
        </w:rPr>
        <w:t>竞争性磋商公告</w:t>
      </w:r>
    </w:p>
    <w:p w:rsidR="00D26DBE" w:rsidRPr="007C5829" w:rsidRDefault="00D26DBE" w:rsidP="00D26DBE">
      <w:pPr>
        <w:pStyle w:val="a0"/>
        <w:spacing w:beforeLines="50" w:before="156" w:afterLines="50" w:after="156" w:line="360" w:lineRule="auto"/>
        <w:jc w:val="center"/>
        <w:rPr>
          <w:rFonts w:ascii="宋体" w:hAnsi="宋体"/>
        </w:rPr>
      </w:pPr>
      <w:r w:rsidRPr="007C5829">
        <w:rPr>
          <w:rFonts w:hint="eastAsia"/>
        </w:rPr>
        <w:t>项目编号：</w:t>
      </w:r>
      <w:r w:rsidRPr="007C5829">
        <w:rPr>
          <w:rFonts w:ascii="宋体" w:hAnsi="宋体"/>
        </w:rPr>
        <w:t>GXCZ-C-22110031</w:t>
      </w:r>
    </w:p>
    <w:p w:rsidR="00D26DBE" w:rsidRPr="007C5829" w:rsidRDefault="00D26DBE" w:rsidP="00D26DBE"/>
    <w:p w:rsidR="00D26DBE" w:rsidRPr="007C5829" w:rsidRDefault="00D26DBE" w:rsidP="00D26DBE">
      <w:pPr>
        <w:adjustRightInd w:val="0"/>
        <w:snapToGrid w:val="0"/>
        <w:spacing w:line="360" w:lineRule="auto"/>
        <w:ind w:firstLineChars="200" w:firstLine="482"/>
        <w:jc w:val="left"/>
        <w:outlineLvl w:val="1"/>
        <w:rPr>
          <w:rFonts w:ascii="宋体" w:hAnsi="宋体" w:cs="Arial"/>
          <w:b/>
          <w:sz w:val="24"/>
        </w:rPr>
      </w:pPr>
      <w:bookmarkStart w:id="1" w:name="_Toc100007566"/>
      <w:bookmarkStart w:id="2" w:name="_Toc44663997"/>
      <w:bookmarkStart w:id="3" w:name="_Toc283947579"/>
      <w:bookmarkStart w:id="4" w:name="_Toc283728217"/>
      <w:r w:rsidRPr="007C5829">
        <w:rPr>
          <w:rFonts w:ascii="宋体" w:hAnsi="宋体" w:cs="Arial" w:hint="eastAsia"/>
          <w:b/>
          <w:sz w:val="24"/>
        </w:rPr>
        <w:t>1、采购条件</w:t>
      </w:r>
      <w:bookmarkEnd w:id="1"/>
    </w:p>
    <w:p w:rsidR="00D26DBE" w:rsidRPr="007C5829" w:rsidRDefault="00D26DBE" w:rsidP="00D26DBE">
      <w:pPr>
        <w:adjustRightInd w:val="0"/>
        <w:snapToGrid w:val="0"/>
        <w:spacing w:line="360" w:lineRule="auto"/>
        <w:ind w:firstLineChars="200" w:firstLine="480"/>
        <w:rPr>
          <w:rFonts w:ascii="宋体" w:hAnsi="宋体" w:cs="Arial"/>
          <w:b/>
          <w:sz w:val="24"/>
        </w:rPr>
      </w:pPr>
      <w:r w:rsidRPr="007C5829">
        <w:rPr>
          <w:rFonts w:ascii="宋体" w:hAnsi="宋体" w:cs="宋体" w:hint="eastAsia"/>
          <w:kern w:val="0"/>
          <w:sz w:val="24"/>
        </w:rPr>
        <w:t>中央储备粮高台直属库有限公司烘干塔维修项目</w:t>
      </w:r>
      <w:r w:rsidRPr="007C5829">
        <w:rPr>
          <w:rFonts w:ascii="宋体" w:hAnsi="宋体" w:cs="宋体"/>
          <w:kern w:val="0"/>
          <w:sz w:val="24"/>
        </w:rPr>
        <w:t>的潜在</w:t>
      </w:r>
      <w:r w:rsidRPr="007C5829">
        <w:rPr>
          <w:rFonts w:ascii="宋体" w:hAnsi="宋体" w:cs="宋体" w:hint="eastAsia"/>
          <w:kern w:val="0"/>
          <w:sz w:val="24"/>
        </w:rPr>
        <w:t>供应商</w:t>
      </w:r>
      <w:r w:rsidRPr="007C5829">
        <w:rPr>
          <w:rFonts w:ascii="宋体" w:hAnsi="宋体" w:cs="宋体"/>
          <w:kern w:val="0"/>
          <w:sz w:val="24"/>
        </w:rPr>
        <w:t>应在</w:t>
      </w:r>
      <w:r w:rsidRPr="007C5829">
        <w:rPr>
          <w:rFonts w:ascii="宋体" w:hAnsi="宋体" w:cs="宋体" w:hint="eastAsia"/>
          <w:kern w:val="0"/>
          <w:sz w:val="24"/>
        </w:rPr>
        <w:t>国信招标集团股份有限公司甘肃分公司（地址：兰州市城关区广场南路51号省统办一号楼1733室）</w:t>
      </w:r>
      <w:r w:rsidRPr="007C5829">
        <w:rPr>
          <w:rFonts w:ascii="宋体" w:hAnsi="宋体" w:cs="宋体"/>
          <w:kern w:val="0"/>
          <w:sz w:val="24"/>
        </w:rPr>
        <w:t>获取</w:t>
      </w:r>
      <w:r w:rsidRPr="007C5829">
        <w:rPr>
          <w:rFonts w:ascii="宋体" w:hAnsi="宋体" w:cs="宋体" w:hint="eastAsia"/>
          <w:kern w:val="0"/>
          <w:sz w:val="24"/>
        </w:rPr>
        <w:t>竞争性磋商</w:t>
      </w:r>
      <w:r w:rsidRPr="007C5829">
        <w:rPr>
          <w:rFonts w:ascii="宋体" w:hAnsi="宋体" w:cs="宋体"/>
          <w:kern w:val="0"/>
          <w:sz w:val="24"/>
        </w:rPr>
        <w:t>文件，并于</w:t>
      </w:r>
      <w:r w:rsidRPr="007C5829">
        <w:rPr>
          <w:rFonts w:ascii="宋体" w:hAnsi="宋体" w:cs="宋体" w:hint="eastAsia"/>
          <w:kern w:val="0"/>
          <w:sz w:val="24"/>
          <w:u w:val="single"/>
        </w:rPr>
        <w:t>2022年5月6日9时00分</w:t>
      </w:r>
      <w:r w:rsidRPr="007C5829">
        <w:rPr>
          <w:rFonts w:ascii="宋体" w:hAnsi="宋体" w:cs="宋体"/>
          <w:kern w:val="0"/>
          <w:sz w:val="24"/>
        </w:rPr>
        <w:t>（北京时间）前</w:t>
      </w:r>
      <w:r w:rsidRPr="007C5829">
        <w:rPr>
          <w:rFonts w:ascii="宋体" w:hAnsi="宋体" w:cs="宋体" w:hint="eastAsia"/>
          <w:kern w:val="0"/>
          <w:sz w:val="24"/>
        </w:rPr>
        <w:t>递交响应文件</w:t>
      </w:r>
      <w:r w:rsidRPr="007C5829">
        <w:rPr>
          <w:rFonts w:ascii="宋体" w:hAnsi="宋体" w:cs="宋体"/>
          <w:kern w:val="0"/>
          <w:sz w:val="24"/>
        </w:rPr>
        <w:t>。</w:t>
      </w:r>
    </w:p>
    <w:p w:rsidR="00D26DBE" w:rsidRPr="007C5829" w:rsidRDefault="00D26DBE" w:rsidP="00D26DBE">
      <w:pPr>
        <w:adjustRightInd w:val="0"/>
        <w:snapToGrid w:val="0"/>
        <w:spacing w:line="360" w:lineRule="auto"/>
        <w:ind w:firstLineChars="200" w:firstLine="482"/>
        <w:jc w:val="left"/>
        <w:outlineLvl w:val="1"/>
        <w:rPr>
          <w:rFonts w:ascii="宋体" w:hAnsi="宋体" w:cs="Arial"/>
          <w:b/>
          <w:sz w:val="24"/>
        </w:rPr>
      </w:pPr>
      <w:bookmarkStart w:id="5" w:name="_Toc100007567"/>
      <w:bookmarkEnd w:id="2"/>
      <w:r w:rsidRPr="007C5829">
        <w:rPr>
          <w:rFonts w:ascii="宋体" w:hAnsi="宋体" w:cs="Arial" w:hint="eastAsia"/>
          <w:b/>
          <w:sz w:val="24"/>
        </w:rPr>
        <w:t>2、项目基本情况</w:t>
      </w:r>
      <w:bookmarkEnd w:id="5"/>
    </w:p>
    <w:p w:rsidR="00D26DBE" w:rsidRPr="007C5829" w:rsidRDefault="00D26DBE" w:rsidP="00D26DBE">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7C5829">
        <w:rPr>
          <w:rFonts w:ascii="宋体" w:hAnsi="宋体" w:cs="黑体" w:hint="eastAsia"/>
          <w:kern w:val="0"/>
          <w:sz w:val="24"/>
        </w:rPr>
        <w:t>项目名称：中央储备粮高台直属库有限公司烘干塔维修项目。</w:t>
      </w:r>
    </w:p>
    <w:p w:rsidR="00D26DBE" w:rsidRPr="007C5829" w:rsidRDefault="00D26DBE" w:rsidP="00D26DBE">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7C5829">
        <w:rPr>
          <w:rFonts w:ascii="宋体" w:hAnsi="宋体" w:cs="黑体" w:hint="eastAsia"/>
          <w:kern w:val="0"/>
          <w:sz w:val="24"/>
        </w:rPr>
        <w:t>采购方式：竞争性磋商。</w:t>
      </w:r>
    </w:p>
    <w:p w:rsidR="00D26DBE" w:rsidRPr="007C5829" w:rsidRDefault="00D26DBE" w:rsidP="00D26DBE">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7C5829">
        <w:rPr>
          <w:rFonts w:ascii="宋体" w:hAnsi="宋体" w:cs="黑体" w:hint="eastAsia"/>
          <w:kern w:val="0"/>
          <w:sz w:val="24"/>
        </w:rPr>
        <w:t>采购需求：烘干塔维修项目拟委托生产厂家对烘干塔进行一次深度维修保养。维修部件主要是塔体彩钢板维修更换、提升机及干湿粮仓椎体支架除锈刷漆，换热器、炉排检修，配套地坑及除尘装置检修等。</w:t>
      </w:r>
    </w:p>
    <w:p w:rsidR="00D26DBE" w:rsidRPr="007C5829" w:rsidRDefault="00D26DBE" w:rsidP="00D26DBE">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7C5829">
        <w:rPr>
          <w:rFonts w:ascii="宋体" w:hAnsi="宋体" w:cs="黑体" w:hint="eastAsia"/>
          <w:kern w:val="0"/>
          <w:sz w:val="24"/>
        </w:rPr>
        <w:t>计划工期：1个月内，计划竣工日期2022年6月30日。</w:t>
      </w:r>
    </w:p>
    <w:p w:rsidR="00D26DBE" w:rsidRPr="007C5829" w:rsidRDefault="00D26DBE" w:rsidP="00D26DBE">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7C5829">
        <w:rPr>
          <w:rFonts w:ascii="宋体" w:hAnsi="宋体" w:cs="黑体" w:hint="eastAsia"/>
          <w:kern w:val="0"/>
          <w:sz w:val="24"/>
        </w:rPr>
        <w:t>建设地点：中央储备粮高台直属库有限公司。</w:t>
      </w:r>
    </w:p>
    <w:p w:rsidR="00D26DBE" w:rsidRPr="007C5829" w:rsidRDefault="00D26DBE" w:rsidP="00D26DBE">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7C5829">
        <w:rPr>
          <w:rFonts w:ascii="宋体" w:hAnsi="宋体" w:cs="黑体" w:hint="eastAsia"/>
          <w:kern w:val="0"/>
          <w:sz w:val="24"/>
        </w:rPr>
        <w:t>本项目（是/否）接受联合体投标：否。</w:t>
      </w:r>
    </w:p>
    <w:p w:rsidR="00D26DBE" w:rsidRPr="007C5829" w:rsidRDefault="00D26DBE" w:rsidP="00D26DBE">
      <w:pPr>
        <w:adjustRightInd w:val="0"/>
        <w:snapToGrid w:val="0"/>
        <w:spacing w:line="360" w:lineRule="auto"/>
        <w:ind w:firstLineChars="200" w:firstLine="482"/>
        <w:jc w:val="left"/>
        <w:outlineLvl w:val="1"/>
        <w:rPr>
          <w:rFonts w:ascii="宋体" w:hAnsi="宋体" w:cs="Arial"/>
          <w:b/>
          <w:sz w:val="24"/>
        </w:rPr>
      </w:pPr>
      <w:bookmarkStart w:id="6" w:name="_Toc44663999"/>
      <w:bookmarkStart w:id="7" w:name="_Toc100007568"/>
      <w:bookmarkEnd w:id="3"/>
      <w:bookmarkEnd w:id="4"/>
      <w:r w:rsidRPr="007C5829">
        <w:rPr>
          <w:rFonts w:ascii="宋体" w:hAnsi="宋体" w:cs="Arial" w:hint="eastAsia"/>
          <w:b/>
          <w:sz w:val="24"/>
        </w:rPr>
        <w:t>3、供应商的资格条件</w:t>
      </w:r>
      <w:bookmarkEnd w:id="6"/>
      <w:bookmarkEnd w:id="7"/>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3.1 满足《中华人民共和国政府采购法》第二十二条规定。</w:t>
      </w:r>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3.2 未在“信用中国”网站（www.creditchina.gov.cn）或各级信用信息共享平台中被列入失信被执行人名单或重大税收违法案件当事人名单；与采购人存在利害关系可能影响招标公正性的法人、其他组织或者个人，不得参加投标；单位负责人为同一人或者存在控股、管理关系的不同单位，不得同时参加本项目投标。</w:t>
      </w:r>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 xml:space="preserve">3.3 </w:t>
      </w:r>
      <w:r w:rsidRPr="007C5829">
        <w:rPr>
          <w:rFonts w:ascii="宋体" w:hAnsi="宋体" w:cs="黑体" w:hint="eastAsia"/>
          <w:kern w:val="0"/>
          <w:sz w:val="24"/>
        </w:rPr>
        <w:t>落实政府采购政策需满足的资格要求：</w:t>
      </w:r>
      <w:r w:rsidRPr="007C5829">
        <w:rPr>
          <w:rFonts w:ascii="宋体" w:hAnsi="宋体" w:cs="Arial" w:hint="eastAsia"/>
          <w:sz w:val="24"/>
        </w:rPr>
        <w:t>（1）对小微企业的产品给予价格扣除（监狱企业、残疾人福利性单位视同小微企业；残疾人福利性单位属于小型、微型企业的，不重复享受政策）；（2）优先采购节能环保产品（注：所采购</w:t>
      </w:r>
      <w:r w:rsidRPr="007C5829">
        <w:rPr>
          <w:rFonts w:ascii="宋体" w:hAnsi="宋体" w:cs="Arial" w:hint="eastAsia"/>
          <w:sz w:val="24"/>
        </w:rPr>
        <w:lastRenderedPageBreak/>
        <w:t>的货物在政府采购节能产品、环境标志产品实施品目清单范围内，且具有国家确定的认证机构出具的、处于有效期之内的节能产品、环境标志产品认证证书）。</w:t>
      </w:r>
    </w:p>
    <w:p w:rsidR="00D26DBE" w:rsidRPr="007C5829" w:rsidRDefault="00D26DBE" w:rsidP="00D26DBE">
      <w:pPr>
        <w:spacing w:line="360" w:lineRule="auto"/>
        <w:ind w:firstLineChars="200" w:firstLine="480"/>
        <w:rPr>
          <w:rFonts w:ascii="宋体" w:hAnsi="宋体" w:cs="黑体"/>
          <w:kern w:val="0"/>
          <w:sz w:val="24"/>
        </w:rPr>
      </w:pPr>
      <w:r w:rsidRPr="007C5829">
        <w:rPr>
          <w:rFonts w:ascii="宋体" w:hAnsi="宋体" w:cs="Arial" w:hint="eastAsia"/>
          <w:sz w:val="24"/>
        </w:rPr>
        <w:t xml:space="preserve">3.4 </w:t>
      </w:r>
      <w:r w:rsidRPr="007C5829">
        <w:rPr>
          <w:rFonts w:ascii="宋体" w:hAnsi="宋体" w:cs="黑体" w:hint="eastAsia"/>
          <w:kern w:val="0"/>
          <w:sz w:val="24"/>
        </w:rPr>
        <w:t>本项目的特定资格要求：</w:t>
      </w:r>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供应商具有建筑工程施工总承包三级及以上资质，具有有效的安全生产许可证；拟派本项目的技术负责人具有中级及以上技术职称。</w:t>
      </w:r>
    </w:p>
    <w:p w:rsidR="00D26DBE" w:rsidRPr="007C5829" w:rsidRDefault="00D26DBE" w:rsidP="00D26DBE">
      <w:pPr>
        <w:adjustRightInd w:val="0"/>
        <w:snapToGrid w:val="0"/>
        <w:spacing w:line="360" w:lineRule="auto"/>
        <w:ind w:firstLineChars="200" w:firstLine="482"/>
        <w:jc w:val="left"/>
        <w:outlineLvl w:val="1"/>
        <w:rPr>
          <w:rFonts w:ascii="宋体" w:hAnsi="宋体" w:cs="Arial"/>
          <w:b/>
          <w:sz w:val="24"/>
        </w:rPr>
      </w:pPr>
      <w:bookmarkStart w:id="8" w:name="_Toc44664000"/>
      <w:bookmarkStart w:id="9" w:name="_Toc283947582"/>
      <w:bookmarkStart w:id="10" w:name="_Toc100007569"/>
      <w:r w:rsidRPr="007C5829">
        <w:rPr>
          <w:rFonts w:ascii="宋体" w:hAnsi="宋体" w:cs="Arial" w:hint="eastAsia"/>
          <w:b/>
          <w:sz w:val="24"/>
        </w:rPr>
        <w:t>4、获取</w:t>
      </w:r>
      <w:bookmarkEnd w:id="8"/>
      <w:bookmarkEnd w:id="9"/>
      <w:r w:rsidRPr="007C5829">
        <w:rPr>
          <w:rFonts w:ascii="宋体" w:hAnsi="宋体" w:cs="Arial" w:hint="eastAsia"/>
          <w:b/>
          <w:sz w:val="24"/>
        </w:rPr>
        <w:t>竞争性磋商文件</w:t>
      </w:r>
      <w:bookmarkEnd w:id="10"/>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4.1 获取时间：2022年</w:t>
      </w:r>
      <w:r w:rsidRPr="007C5829">
        <w:rPr>
          <w:rFonts w:ascii="宋体" w:hAnsi="宋体" w:cs="Arial" w:hint="eastAsia"/>
          <w:sz w:val="24"/>
          <w:u w:val="single"/>
        </w:rPr>
        <w:t>4月21日至4月26日</w:t>
      </w:r>
      <w:r w:rsidRPr="007C5829">
        <w:rPr>
          <w:rFonts w:ascii="宋体" w:hAnsi="宋体" w:cs="Arial" w:hint="eastAsia"/>
          <w:sz w:val="24"/>
        </w:rPr>
        <w:t>。</w:t>
      </w:r>
    </w:p>
    <w:p w:rsidR="00D26DBE" w:rsidRPr="007C5829" w:rsidRDefault="00D26DBE" w:rsidP="00D26DBE">
      <w:pPr>
        <w:spacing w:line="360" w:lineRule="auto"/>
        <w:ind w:firstLineChars="200" w:firstLine="480"/>
        <w:jc w:val="left"/>
        <w:rPr>
          <w:rFonts w:ascii="宋体" w:hAnsi="宋体" w:cs="Arial"/>
          <w:sz w:val="24"/>
        </w:rPr>
      </w:pPr>
      <w:r w:rsidRPr="007C5829">
        <w:rPr>
          <w:rFonts w:ascii="宋体" w:hAnsi="宋体" w:cs="Arial" w:hint="eastAsia"/>
          <w:sz w:val="24"/>
        </w:rPr>
        <w:t>4.2 获取方式：</w:t>
      </w:r>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请登录（http://user.gxzb.com.cn/ztb/unit/login/register.jsp）网页注册单位信息，务必认真填写并上传相关内容。请将报名资料整理至一个word格式文件中发至3216300968@qq.com邮箱（邮件主题为投标单位名称）。报名资料内容必须包括：信息登记表、法人授权委托书、缴费汇款凭证和本公告中3.投标人资格要求中的相关资料。</w:t>
      </w:r>
    </w:p>
    <w:p w:rsidR="00D26DBE" w:rsidRPr="007C5829" w:rsidRDefault="00D26DBE" w:rsidP="00D26DBE">
      <w:pPr>
        <w:spacing w:line="360" w:lineRule="auto"/>
        <w:ind w:firstLineChars="200" w:firstLine="480"/>
        <w:jc w:val="left"/>
        <w:rPr>
          <w:rFonts w:ascii="宋体" w:hAnsi="宋体" w:cs="Arial"/>
          <w:sz w:val="24"/>
        </w:rPr>
      </w:pPr>
      <w:r w:rsidRPr="007C5829">
        <w:rPr>
          <w:rFonts w:ascii="宋体" w:hAnsi="宋体" w:cs="Arial" w:hint="eastAsia"/>
          <w:sz w:val="24"/>
        </w:rPr>
        <w:t>4.3 采购文件售价：每套人民币500.00元，售后不退。</w:t>
      </w:r>
    </w:p>
    <w:p w:rsidR="00D26DBE" w:rsidRPr="007C5829" w:rsidRDefault="00D26DBE" w:rsidP="00D26DBE">
      <w:pPr>
        <w:adjustRightInd w:val="0"/>
        <w:snapToGrid w:val="0"/>
        <w:spacing w:line="360" w:lineRule="auto"/>
        <w:ind w:firstLineChars="200" w:firstLine="482"/>
        <w:jc w:val="left"/>
        <w:outlineLvl w:val="1"/>
        <w:rPr>
          <w:rFonts w:ascii="宋体" w:hAnsi="宋体" w:cs="Arial"/>
          <w:b/>
          <w:sz w:val="24"/>
        </w:rPr>
      </w:pPr>
      <w:bookmarkStart w:id="11" w:name="_Toc99803109"/>
      <w:bookmarkStart w:id="12" w:name="_Toc99908916"/>
      <w:bookmarkStart w:id="13" w:name="_Toc99958881"/>
      <w:bookmarkStart w:id="14" w:name="_Toc100007570"/>
      <w:r w:rsidRPr="007C5829">
        <w:rPr>
          <w:rFonts w:ascii="宋体" w:hAnsi="宋体" w:cs="Arial" w:hint="eastAsia"/>
          <w:b/>
          <w:sz w:val="24"/>
        </w:rPr>
        <w:t>5、响应文件递交</w:t>
      </w:r>
      <w:bookmarkEnd w:id="11"/>
      <w:bookmarkEnd w:id="12"/>
      <w:bookmarkEnd w:id="13"/>
      <w:bookmarkEnd w:id="14"/>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5.1提前准备调试好具备影像拍摄功能的设备，磋商当日建群举行钉钉会议，会议期间需核验授权委托人身份，请准备好授权委托书和身份证原件。</w:t>
      </w:r>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5.2 响应文件递交的截止时间为</w:t>
      </w:r>
      <w:r w:rsidRPr="007C5829">
        <w:rPr>
          <w:rFonts w:ascii="宋体" w:hAnsi="宋体" w:cs="宋体" w:hint="eastAsia"/>
          <w:kern w:val="0"/>
          <w:sz w:val="24"/>
          <w:u w:val="single"/>
        </w:rPr>
        <w:t>2022年5月6日9时00分</w:t>
      </w:r>
      <w:r w:rsidRPr="007C5829">
        <w:rPr>
          <w:rFonts w:ascii="宋体" w:hAnsi="宋体" w:cs="宋体"/>
          <w:kern w:val="0"/>
          <w:sz w:val="24"/>
        </w:rPr>
        <w:t>（北京时间）</w:t>
      </w:r>
      <w:r w:rsidRPr="007C5829">
        <w:rPr>
          <w:rFonts w:ascii="宋体" w:hAnsi="宋体" w:cs="Arial" w:hint="eastAsia"/>
          <w:sz w:val="24"/>
        </w:rPr>
        <w:t>，请供应商在截止日前下载安装并注册钉钉号，当日添加钉钉号：18893498104将响应文件签字盖章PDF格式加密递交。</w:t>
      </w:r>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5.3响应文件壹套纸质版请在会议当日由顺丰快递邮寄至：甘肃省兰州市城关区广场南路51号省统办一号楼国信招标；收件人：付丽丹18893498104。同时将快递单号发至钉钉号18893498104。</w:t>
      </w:r>
    </w:p>
    <w:p w:rsidR="00D26DBE" w:rsidRPr="007C5829" w:rsidRDefault="00D26DBE" w:rsidP="00D26DBE">
      <w:pPr>
        <w:adjustRightInd w:val="0"/>
        <w:snapToGrid w:val="0"/>
        <w:spacing w:line="360" w:lineRule="auto"/>
        <w:ind w:firstLineChars="200" w:firstLine="482"/>
        <w:jc w:val="left"/>
        <w:outlineLvl w:val="1"/>
        <w:rPr>
          <w:rFonts w:ascii="宋体" w:hAnsi="宋体" w:cs="Arial"/>
          <w:b/>
          <w:sz w:val="24"/>
        </w:rPr>
      </w:pPr>
      <w:bookmarkStart w:id="15" w:name="_Toc100007571"/>
      <w:r w:rsidRPr="007C5829">
        <w:rPr>
          <w:rFonts w:ascii="宋体" w:hAnsi="宋体" w:cs="Arial" w:hint="eastAsia"/>
          <w:b/>
          <w:sz w:val="24"/>
        </w:rPr>
        <w:t>6、公告期限</w:t>
      </w:r>
      <w:bookmarkEnd w:id="15"/>
    </w:p>
    <w:p w:rsidR="00D26DBE" w:rsidRPr="007C5829" w:rsidRDefault="00D26DBE" w:rsidP="00D26DBE">
      <w:pPr>
        <w:spacing w:line="360" w:lineRule="auto"/>
        <w:ind w:firstLineChars="200" w:firstLine="480"/>
        <w:rPr>
          <w:rFonts w:ascii="宋体" w:hAnsi="宋体" w:cs="Arial"/>
          <w:sz w:val="24"/>
        </w:rPr>
      </w:pPr>
      <w:r w:rsidRPr="007C5829">
        <w:rPr>
          <w:rFonts w:ascii="宋体" w:hAnsi="宋体" w:cs="Arial" w:hint="eastAsia"/>
          <w:sz w:val="24"/>
        </w:rPr>
        <w:t>自公告发布之日起3个工作日。</w:t>
      </w:r>
    </w:p>
    <w:p w:rsidR="00D26DBE" w:rsidRPr="007C5829" w:rsidRDefault="00D26DBE" w:rsidP="00D26DBE">
      <w:pPr>
        <w:adjustRightInd w:val="0"/>
        <w:snapToGrid w:val="0"/>
        <w:spacing w:line="360" w:lineRule="auto"/>
        <w:ind w:firstLineChars="200" w:firstLine="482"/>
        <w:jc w:val="left"/>
        <w:outlineLvl w:val="1"/>
        <w:rPr>
          <w:rFonts w:ascii="宋体" w:hAnsi="宋体" w:cs="Arial"/>
          <w:b/>
          <w:sz w:val="24"/>
        </w:rPr>
      </w:pPr>
      <w:bookmarkStart w:id="16" w:name="_Toc44664002"/>
      <w:bookmarkStart w:id="17" w:name="_Toc283947584"/>
      <w:bookmarkStart w:id="18" w:name="_Toc100007572"/>
      <w:r w:rsidRPr="007C5829">
        <w:rPr>
          <w:rFonts w:ascii="宋体" w:hAnsi="宋体" w:cs="Arial" w:hint="eastAsia"/>
          <w:b/>
          <w:sz w:val="24"/>
        </w:rPr>
        <w:t>7、发布公告的媒介</w:t>
      </w:r>
      <w:bookmarkEnd w:id="16"/>
      <w:bookmarkEnd w:id="17"/>
      <w:bookmarkEnd w:id="18"/>
    </w:p>
    <w:p w:rsidR="00D26DBE" w:rsidRPr="007C5829" w:rsidRDefault="00D26DBE" w:rsidP="00D26DBE">
      <w:pPr>
        <w:wordWrap w:val="0"/>
        <w:spacing w:line="360" w:lineRule="auto"/>
        <w:ind w:firstLineChars="200" w:firstLine="480"/>
        <w:rPr>
          <w:rFonts w:ascii="宋体" w:hAnsi="宋体" w:cs="Arial"/>
          <w:sz w:val="24"/>
        </w:rPr>
      </w:pPr>
      <w:r w:rsidRPr="007C5829">
        <w:rPr>
          <w:rFonts w:ascii="宋体" w:hAnsi="宋体" w:hint="eastAsia"/>
          <w:sz w:val="24"/>
          <w:szCs w:val="20"/>
        </w:rPr>
        <w:t>本公告在甘肃经济信息网（http://www.gsei.com.cn/）上发布。</w:t>
      </w:r>
    </w:p>
    <w:p w:rsidR="00D26DBE" w:rsidRPr="007C5829" w:rsidRDefault="00D26DBE" w:rsidP="00D26DBE">
      <w:pPr>
        <w:adjustRightInd w:val="0"/>
        <w:snapToGrid w:val="0"/>
        <w:spacing w:line="360" w:lineRule="auto"/>
        <w:ind w:firstLineChars="200" w:firstLine="482"/>
        <w:jc w:val="left"/>
        <w:outlineLvl w:val="1"/>
        <w:rPr>
          <w:rFonts w:ascii="宋体" w:hAnsi="宋体" w:cs="Arial"/>
          <w:b/>
          <w:sz w:val="24"/>
        </w:rPr>
      </w:pPr>
      <w:bookmarkStart w:id="19" w:name="_Toc100007573"/>
      <w:r w:rsidRPr="007C5829">
        <w:rPr>
          <w:rFonts w:ascii="宋体" w:hAnsi="宋体" w:cs="Arial" w:hint="eastAsia"/>
          <w:b/>
          <w:sz w:val="24"/>
        </w:rPr>
        <w:t>8、凡对本次采购提出询问，请按以下方式联系</w:t>
      </w:r>
      <w:bookmarkEnd w:id="19"/>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采购人：中央储备粮高台直属库有限公司</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地址：甘肃省张掖市高台县梧桐泉火车站南</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lastRenderedPageBreak/>
        <w:t>联系人：周承刚13909367863</w:t>
      </w:r>
    </w:p>
    <w:p w:rsidR="00D26DBE" w:rsidRPr="007C5829" w:rsidRDefault="00D26DBE" w:rsidP="00D26DBE">
      <w:pPr>
        <w:spacing w:line="360" w:lineRule="auto"/>
        <w:ind w:firstLineChars="200" w:firstLine="480"/>
        <w:rPr>
          <w:rFonts w:ascii="宋体" w:hAnsi="宋体" w:cs="宋体"/>
          <w:kern w:val="0"/>
          <w:sz w:val="24"/>
        </w:rPr>
      </w:pP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采购代理机构：国信招标集团股份有限公司</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执行机构：国信招标集团股份有限公司甘肃分公司</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联络地址：兰州市城关区广场南路51号省统办一号楼17层</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联系方式：付丽丹18893498104</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招标投标资料接收邮箱3216300968@qq.com</w:t>
      </w:r>
    </w:p>
    <w:p w:rsidR="00D26DBE" w:rsidRPr="007C5829" w:rsidRDefault="00D26DBE" w:rsidP="00D26DBE">
      <w:pPr>
        <w:spacing w:line="360" w:lineRule="auto"/>
        <w:ind w:firstLineChars="200" w:firstLine="480"/>
        <w:rPr>
          <w:rFonts w:ascii="宋体" w:hAnsi="宋体" w:cs="宋体"/>
          <w:kern w:val="0"/>
          <w:sz w:val="24"/>
        </w:rPr>
      </w:pP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汇款账号：101472000595313</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汇款汇入行：兰州银行股份有限公司兴陇支行</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开户行行号：313821012010</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汇入单位名称：国信招标集团股份有限公司甘肃分公司</w:t>
      </w:r>
    </w:p>
    <w:p w:rsidR="00D26DBE" w:rsidRPr="007C5829" w:rsidRDefault="00D26DBE" w:rsidP="00D26DBE">
      <w:pPr>
        <w:spacing w:line="360" w:lineRule="auto"/>
        <w:ind w:firstLineChars="200" w:firstLine="480"/>
        <w:rPr>
          <w:rFonts w:ascii="宋体" w:hAnsi="宋体" w:cs="宋体"/>
          <w:kern w:val="0"/>
          <w:sz w:val="24"/>
        </w:rPr>
      </w:pPr>
      <w:r w:rsidRPr="007C5829">
        <w:rPr>
          <w:rFonts w:ascii="宋体" w:hAnsi="宋体" w:cs="宋体" w:hint="eastAsia"/>
          <w:kern w:val="0"/>
          <w:sz w:val="24"/>
        </w:rPr>
        <w:t>汇款备注栏必须填写：“</w:t>
      </w:r>
      <w:r w:rsidRPr="007C5829">
        <w:rPr>
          <w:rFonts w:ascii="宋体" w:hAnsi="宋体" w:cs="宋体"/>
          <w:kern w:val="0"/>
          <w:sz w:val="24"/>
        </w:rPr>
        <w:t>GXCZ-C-22110031</w:t>
      </w:r>
      <w:r w:rsidRPr="007C5829">
        <w:rPr>
          <w:rFonts w:ascii="宋体" w:hAnsi="宋体" w:cs="宋体" w:hint="eastAsia"/>
          <w:kern w:val="0"/>
          <w:sz w:val="24"/>
        </w:rPr>
        <w:t>标书款”字样。</w:t>
      </w:r>
    </w:p>
    <w:p w:rsidR="00D26DBE" w:rsidRDefault="00D26DBE">
      <w:pPr>
        <w:widowControl/>
        <w:jc w:val="left"/>
      </w:pPr>
      <w:r>
        <w:br w:type="page"/>
      </w:r>
    </w:p>
    <w:p w:rsidR="00D26DBE" w:rsidRPr="00D26DBE" w:rsidRDefault="00D26DBE" w:rsidP="00D26DBE">
      <w:pPr>
        <w:widowControl/>
        <w:spacing w:afterLines="50" w:after="156" w:line="360" w:lineRule="auto"/>
        <w:jc w:val="center"/>
        <w:outlineLvl w:val="2"/>
        <w:rPr>
          <w:rFonts w:ascii="黑体" w:eastAsia="黑体" w:hAnsi="黑体" w:cs="方正黑体简体"/>
          <w:spacing w:val="6"/>
          <w:kern w:val="0"/>
          <w:sz w:val="36"/>
          <w:szCs w:val="28"/>
          <w:lang w:bidi="en-US"/>
        </w:rPr>
      </w:pPr>
      <w:r w:rsidRPr="00D26DBE">
        <w:rPr>
          <w:rFonts w:ascii="黑体" w:eastAsia="黑体" w:hAnsi="黑体" w:cs="方正黑体简体"/>
          <w:spacing w:val="6"/>
          <w:kern w:val="0"/>
          <w:sz w:val="36"/>
          <w:szCs w:val="28"/>
          <w:lang w:bidi="en-US"/>
        </w:rPr>
        <w:lastRenderedPageBreak/>
        <w:t>信息登记表</w:t>
      </w:r>
    </w:p>
    <w:p w:rsidR="00D26DBE" w:rsidRPr="00D26DBE" w:rsidRDefault="00D26DBE" w:rsidP="00D26DBE">
      <w:pPr>
        <w:widowControl/>
        <w:spacing w:line="360" w:lineRule="auto"/>
        <w:jc w:val="left"/>
        <w:rPr>
          <w:rFonts w:ascii="宋体" w:hAnsi="宋体"/>
          <w:spacing w:val="6"/>
          <w:kern w:val="0"/>
          <w:sz w:val="24"/>
          <w:szCs w:val="28"/>
          <w:lang w:bidi="en-US"/>
        </w:rPr>
      </w:pPr>
      <w:r w:rsidRPr="00D26DBE">
        <w:rPr>
          <w:rFonts w:ascii="宋体" w:hAnsi="宋体" w:hint="eastAsia"/>
          <w:spacing w:val="6"/>
          <w:kern w:val="0"/>
          <w:sz w:val="24"/>
          <w:szCs w:val="28"/>
          <w:lang w:bidi="en-US"/>
        </w:rPr>
        <w:t>项目名称：</w:t>
      </w:r>
      <w:r w:rsidRPr="00D26DBE">
        <w:rPr>
          <w:rFonts w:ascii="宋体" w:hAnsi="宋体" w:cs="黑体" w:hint="eastAsia"/>
          <w:kern w:val="0"/>
          <w:sz w:val="24"/>
        </w:rPr>
        <w:t>中央储备粮高台直属库有限公司烘干塔维修项目</w:t>
      </w:r>
    </w:p>
    <w:p w:rsidR="00D26DBE" w:rsidRPr="00D26DBE" w:rsidRDefault="00D26DBE" w:rsidP="00D26DBE">
      <w:pPr>
        <w:widowControl/>
        <w:spacing w:line="360" w:lineRule="auto"/>
        <w:jc w:val="left"/>
        <w:rPr>
          <w:rFonts w:ascii="宋体" w:hAnsi="宋体"/>
          <w:spacing w:val="6"/>
          <w:kern w:val="0"/>
          <w:sz w:val="24"/>
          <w:szCs w:val="28"/>
          <w:lang w:bidi="en-US"/>
        </w:rPr>
      </w:pPr>
      <w:r w:rsidRPr="00D26DBE">
        <w:rPr>
          <w:rFonts w:ascii="宋体" w:hAnsi="宋体" w:hint="eastAsia"/>
          <w:spacing w:val="6"/>
          <w:kern w:val="0"/>
          <w:sz w:val="24"/>
          <w:szCs w:val="28"/>
          <w:lang w:bidi="en-US"/>
        </w:rPr>
        <w:t>项目编号：</w:t>
      </w:r>
      <w:r w:rsidRPr="00D26DBE">
        <w:rPr>
          <w:rFonts w:ascii="宋体" w:hAnsi="宋体"/>
          <w:sz w:val="24"/>
          <w:szCs w:val="28"/>
        </w:rPr>
        <w:t>GXCZ-C-221100</w:t>
      </w:r>
      <w:r w:rsidRPr="00D26DBE">
        <w:rPr>
          <w:rFonts w:ascii="宋体" w:hAnsi="宋体" w:hint="eastAsia"/>
          <w:sz w:val="24"/>
          <w:szCs w:val="28"/>
        </w:rPr>
        <w:t>3</w:t>
      </w:r>
      <w:r>
        <w:rPr>
          <w:rFonts w:ascii="宋体" w:hAnsi="宋体" w:hint="eastAsia"/>
          <w:sz w:val="24"/>
          <w:szCs w:val="28"/>
        </w:rPr>
        <w:t>1</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28"/>
        <w:gridCol w:w="1637"/>
        <w:gridCol w:w="5353"/>
      </w:tblGrid>
      <w:tr w:rsidR="00D26DBE" w:rsidRPr="00D26DBE" w:rsidTr="00972092">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b/>
                <w:spacing w:val="6"/>
                <w:kern w:val="0"/>
                <w:sz w:val="24"/>
                <w:lang w:eastAsia="en-US" w:bidi="en-US"/>
              </w:rPr>
            </w:pPr>
            <w:r w:rsidRPr="00D26DBE">
              <w:rPr>
                <w:rFonts w:ascii="宋体" w:hAnsi="宋体" w:hint="eastAsia"/>
                <w:b/>
                <w:spacing w:val="6"/>
                <w:kern w:val="0"/>
                <w:sz w:val="24"/>
                <w:lang w:eastAsia="en-US" w:bidi="en-US"/>
              </w:rPr>
              <w:t>序号</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b/>
                <w:spacing w:val="6"/>
                <w:kern w:val="0"/>
                <w:sz w:val="24"/>
                <w:lang w:eastAsia="en-US" w:bidi="en-US"/>
              </w:rPr>
            </w:pPr>
            <w:r w:rsidRPr="00D26DBE">
              <w:rPr>
                <w:rFonts w:ascii="宋体" w:hAnsi="宋体" w:hint="eastAsia"/>
                <w:b/>
                <w:spacing w:val="6"/>
                <w:kern w:val="0"/>
                <w:sz w:val="24"/>
                <w:lang w:eastAsia="en-US" w:bidi="en-US"/>
              </w:rPr>
              <w:t>项</w:t>
            </w:r>
            <w:r w:rsidRPr="00D26DBE">
              <w:rPr>
                <w:rFonts w:ascii="宋体" w:hAnsi="宋体"/>
                <w:b/>
                <w:spacing w:val="6"/>
                <w:kern w:val="0"/>
                <w:sz w:val="24"/>
                <w:lang w:eastAsia="en-US" w:bidi="en-US"/>
              </w:rPr>
              <w:t xml:space="preserve">  </w:t>
            </w:r>
            <w:r w:rsidRPr="00D26DBE">
              <w:rPr>
                <w:rFonts w:ascii="宋体" w:hAnsi="宋体" w:hint="eastAsia"/>
                <w:b/>
                <w:spacing w:val="6"/>
                <w:kern w:val="0"/>
                <w:sz w:val="24"/>
                <w:lang w:eastAsia="en-US" w:bidi="en-US"/>
              </w:rPr>
              <w:t>目</w:t>
            </w:r>
          </w:p>
        </w:tc>
        <w:tc>
          <w:tcPr>
            <w:tcW w:w="5353" w:type="dxa"/>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b/>
                <w:spacing w:val="6"/>
                <w:kern w:val="0"/>
                <w:sz w:val="24"/>
                <w:lang w:eastAsia="en-US" w:bidi="en-US"/>
              </w:rPr>
            </w:pPr>
            <w:r w:rsidRPr="00D26DBE">
              <w:rPr>
                <w:rFonts w:ascii="宋体" w:hAnsi="宋体" w:hint="eastAsia"/>
                <w:b/>
                <w:spacing w:val="6"/>
                <w:kern w:val="0"/>
                <w:sz w:val="24"/>
                <w:lang w:eastAsia="en-US" w:bidi="en-US"/>
              </w:rPr>
              <w:t>内</w:t>
            </w:r>
            <w:r w:rsidRPr="00D26DBE">
              <w:rPr>
                <w:rFonts w:ascii="宋体" w:hAnsi="宋体"/>
                <w:b/>
                <w:spacing w:val="6"/>
                <w:kern w:val="0"/>
                <w:sz w:val="24"/>
                <w:lang w:eastAsia="en-US" w:bidi="en-US"/>
              </w:rPr>
              <w:t xml:space="preserve">  </w:t>
            </w:r>
            <w:r w:rsidRPr="00D26DBE">
              <w:rPr>
                <w:rFonts w:ascii="宋体" w:hAnsi="宋体" w:hint="eastAsia"/>
                <w:b/>
                <w:spacing w:val="6"/>
                <w:kern w:val="0"/>
                <w:sz w:val="24"/>
                <w:lang w:eastAsia="en-US" w:bidi="en-US"/>
              </w:rPr>
              <w:t>容</w:t>
            </w:r>
          </w:p>
        </w:tc>
      </w:tr>
      <w:tr w:rsidR="00D26DBE" w:rsidRPr="00D26DBE" w:rsidTr="00972092">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spacing w:val="6"/>
                <w:kern w:val="0"/>
                <w:sz w:val="24"/>
                <w:lang w:eastAsia="en-US" w:bidi="en-US"/>
              </w:rPr>
              <w:t>1</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hint="eastAsia"/>
                <w:spacing w:val="6"/>
                <w:kern w:val="0"/>
                <w:sz w:val="24"/>
                <w:lang w:bidi="en-US"/>
              </w:rPr>
              <w:t>供应商</w:t>
            </w:r>
            <w:r w:rsidRPr="00D26DBE">
              <w:rPr>
                <w:rFonts w:ascii="宋体" w:hAnsi="宋体" w:hint="eastAsia"/>
                <w:spacing w:val="6"/>
                <w:kern w:val="0"/>
                <w:sz w:val="24"/>
                <w:lang w:eastAsia="en-US" w:bidi="en-US"/>
              </w:rPr>
              <w:t>名称</w:t>
            </w:r>
          </w:p>
        </w:tc>
        <w:tc>
          <w:tcPr>
            <w:tcW w:w="5353" w:type="dxa"/>
            <w:tcBorders>
              <w:top w:val="single" w:sz="4" w:space="0" w:color="auto"/>
              <w:left w:val="single" w:sz="4" w:space="0" w:color="auto"/>
              <w:bottom w:val="single" w:sz="4" w:space="0" w:color="auto"/>
              <w:right w:val="single" w:sz="4" w:space="0" w:color="auto"/>
            </w:tcBorders>
            <w:vAlign w:val="center"/>
          </w:tcPr>
          <w:p w:rsidR="00D26DBE" w:rsidRPr="00D26DBE" w:rsidRDefault="00D26DBE" w:rsidP="00D26DBE">
            <w:pPr>
              <w:widowControl/>
              <w:spacing w:line="360" w:lineRule="auto"/>
              <w:jc w:val="center"/>
              <w:rPr>
                <w:rFonts w:ascii="宋体" w:hAnsi="宋体"/>
                <w:spacing w:val="6"/>
                <w:kern w:val="0"/>
                <w:sz w:val="24"/>
                <w:lang w:eastAsia="en-US" w:bidi="en-US"/>
              </w:rPr>
            </w:pPr>
          </w:p>
        </w:tc>
      </w:tr>
      <w:tr w:rsidR="00D26DBE" w:rsidRPr="00D26DBE" w:rsidTr="00972092">
        <w:trPr>
          <w:trHeight w:val="794"/>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spacing w:val="6"/>
                <w:kern w:val="0"/>
                <w:sz w:val="24"/>
                <w:lang w:eastAsia="en-US" w:bidi="en-US"/>
              </w:rPr>
              <w:t>2</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hint="eastAsia"/>
                <w:spacing w:val="6"/>
                <w:kern w:val="0"/>
                <w:sz w:val="24"/>
                <w:lang w:eastAsia="en-US" w:bidi="en-US"/>
              </w:rPr>
              <w:t>联系方式</w:t>
            </w:r>
          </w:p>
        </w:tc>
        <w:tc>
          <w:tcPr>
            <w:tcW w:w="1637" w:type="dxa"/>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bidi="en-US"/>
              </w:rPr>
            </w:pPr>
            <w:r w:rsidRPr="00D26DBE">
              <w:rPr>
                <w:rFonts w:ascii="宋体" w:hAnsi="宋体" w:hint="eastAsia"/>
                <w:spacing w:val="6"/>
                <w:kern w:val="0"/>
                <w:sz w:val="24"/>
                <w:lang w:bidi="en-US"/>
              </w:rPr>
              <w:t>授权代理人</w:t>
            </w:r>
          </w:p>
        </w:tc>
        <w:tc>
          <w:tcPr>
            <w:tcW w:w="5353" w:type="dxa"/>
            <w:tcBorders>
              <w:top w:val="single" w:sz="4" w:space="0" w:color="auto"/>
              <w:left w:val="single" w:sz="4" w:space="0" w:color="auto"/>
              <w:bottom w:val="single" w:sz="4" w:space="0" w:color="auto"/>
              <w:right w:val="single" w:sz="4" w:space="0" w:color="auto"/>
            </w:tcBorders>
            <w:vAlign w:val="center"/>
          </w:tcPr>
          <w:p w:rsidR="00D26DBE" w:rsidRPr="00D26DBE" w:rsidRDefault="00D26DBE" w:rsidP="00D26DBE">
            <w:pPr>
              <w:widowControl/>
              <w:spacing w:line="360" w:lineRule="auto"/>
              <w:jc w:val="center"/>
              <w:rPr>
                <w:rFonts w:ascii="宋体" w:hAnsi="宋体"/>
                <w:spacing w:val="6"/>
                <w:kern w:val="0"/>
                <w:sz w:val="24"/>
                <w:lang w:eastAsia="en-US" w:bidi="en-US"/>
              </w:rPr>
            </w:pPr>
          </w:p>
        </w:tc>
      </w:tr>
      <w:tr w:rsidR="00D26DBE" w:rsidRPr="00D26DBE" w:rsidTr="00972092">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hint="eastAsia"/>
                <w:spacing w:val="6"/>
                <w:kern w:val="0"/>
                <w:sz w:val="24"/>
                <w:lang w:eastAsia="en-US" w:bidi="en-US"/>
              </w:rPr>
              <w:t>手机</w:t>
            </w:r>
          </w:p>
        </w:tc>
        <w:tc>
          <w:tcPr>
            <w:tcW w:w="5353" w:type="dxa"/>
            <w:tcBorders>
              <w:top w:val="single" w:sz="4" w:space="0" w:color="auto"/>
              <w:left w:val="single" w:sz="4" w:space="0" w:color="auto"/>
              <w:bottom w:val="single" w:sz="4" w:space="0" w:color="auto"/>
              <w:right w:val="single" w:sz="4" w:space="0" w:color="auto"/>
            </w:tcBorders>
            <w:vAlign w:val="center"/>
          </w:tcPr>
          <w:p w:rsidR="00D26DBE" w:rsidRPr="00D26DBE" w:rsidRDefault="00D26DBE" w:rsidP="00D26DBE">
            <w:pPr>
              <w:widowControl/>
              <w:spacing w:line="360" w:lineRule="auto"/>
              <w:jc w:val="center"/>
              <w:rPr>
                <w:rFonts w:ascii="宋体" w:hAnsi="宋体"/>
                <w:spacing w:val="6"/>
                <w:kern w:val="0"/>
                <w:sz w:val="24"/>
                <w:lang w:eastAsia="en-US" w:bidi="en-US"/>
              </w:rPr>
            </w:pPr>
          </w:p>
        </w:tc>
      </w:tr>
      <w:tr w:rsidR="00D26DBE" w:rsidRPr="00D26DBE" w:rsidTr="00972092">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hint="eastAsia"/>
                <w:spacing w:val="6"/>
                <w:kern w:val="0"/>
                <w:sz w:val="24"/>
                <w:lang w:eastAsia="en-US" w:bidi="en-US"/>
              </w:rPr>
              <w:t>固定电话</w:t>
            </w:r>
          </w:p>
        </w:tc>
        <w:tc>
          <w:tcPr>
            <w:tcW w:w="5353" w:type="dxa"/>
            <w:tcBorders>
              <w:top w:val="single" w:sz="4" w:space="0" w:color="auto"/>
              <w:left w:val="single" w:sz="4" w:space="0" w:color="auto"/>
              <w:bottom w:val="single" w:sz="4" w:space="0" w:color="auto"/>
              <w:right w:val="single" w:sz="4" w:space="0" w:color="auto"/>
            </w:tcBorders>
            <w:vAlign w:val="center"/>
          </w:tcPr>
          <w:p w:rsidR="00D26DBE" w:rsidRPr="00D26DBE" w:rsidRDefault="00D26DBE" w:rsidP="00D26DBE">
            <w:pPr>
              <w:widowControl/>
              <w:spacing w:line="360" w:lineRule="auto"/>
              <w:jc w:val="center"/>
              <w:rPr>
                <w:rFonts w:ascii="宋体" w:hAnsi="宋体"/>
                <w:spacing w:val="6"/>
                <w:kern w:val="0"/>
                <w:sz w:val="24"/>
                <w:lang w:eastAsia="en-US" w:bidi="en-US"/>
              </w:rPr>
            </w:pPr>
          </w:p>
        </w:tc>
      </w:tr>
      <w:tr w:rsidR="00D26DBE" w:rsidRPr="00D26DBE" w:rsidTr="00972092">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hint="eastAsia"/>
                <w:spacing w:val="6"/>
                <w:kern w:val="0"/>
                <w:sz w:val="24"/>
                <w:lang w:eastAsia="en-US" w:bidi="en-US"/>
              </w:rPr>
              <w:t>电子邮箱</w:t>
            </w:r>
          </w:p>
        </w:tc>
        <w:tc>
          <w:tcPr>
            <w:tcW w:w="5353" w:type="dxa"/>
            <w:tcBorders>
              <w:top w:val="single" w:sz="4" w:space="0" w:color="auto"/>
              <w:left w:val="single" w:sz="4" w:space="0" w:color="auto"/>
              <w:bottom w:val="single" w:sz="4" w:space="0" w:color="auto"/>
              <w:right w:val="single" w:sz="4" w:space="0" w:color="auto"/>
            </w:tcBorders>
            <w:vAlign w:val="center"/>
          </w:tcPr>
          <w:p w:rsidR="00D26DBE" w:rsidRPr="00D26DBE" w:rsidRDefault="00D26DBE" w:rsidP="00D26DBE">
            <w:pPr>
              <w:widowControl/>
              <w:spacing w:line="360" w:lineRule="auto"/>
              <w:jc w:val="center"/>
              <w:rPr>
                <w:rFonts w:ascii="宋体" w:hAnsi="宋体"/>
                <w:spacing w:val="6"/>
                <w:kern w:val="0"/>
                <w:sz w:val="24"/>
                <w:lang w:eastAsia="en-US" w:bidi="en-US"/>
              </w:rPr>
            </w:pPr>
          </w:p>
        </w:tc>
      </w:tr>
      <w:tr w:rsidR="00D26DBE" w:rsidRPr="00D26DBE" w:rsidTr="00972092">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hint="eastAsia"/>
                <w:spacing w:val="6"/>
                <w:kern w:val="0"/>
                <w:sz w:val="24"/>
                <w:lang w:eastAsia="en-US" w:bidi="en-US"/>
              </w:rPr>
              <w:t>3</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hint="eastAsia"/>
                <w:spacing w:val="6"/>
                <w:kern w:val="0"/>
                <w:sz w:val="24"/>
                <w:lang w:bidi="en-US"/>
              </w:rPr>
              <w:t>法人签字</w:t>
            </w:r>
          </w:p>
        </w:tc>
        <w:tc>
          <w:tcPr>
            <w:tcW w:w="5353" w:type="dxa"/>
            <w:tcBorders>
              <w:top w:val="single" w:sz="4" w:space="0" w:color="auto"/>
              <w:left w:val="single" w:sz="4" w:space="0" w:color="auto"/>
              <w:bottom w:val="single" w:sz="4" w:space="0" w:color="auto"/>
              <w:right w:val="single" w:sz="4" w:space="0" w:color="auto"/>
            </w:tcBorders>
            <w:vAlign w:val="center"/>
          </w:tcPr>
          <w:p w:rsidR="00D26DBE" w:rsidRPr="00D26DBE" w:rsidRDefault="00D26DBE" w:rsidP="00D26DBE">
            <w:pPr>
              <w:widowControl/>
              <w:spacing w:line="360" w:lineRule="auto"/>
              <w:jc w:val="center"/>
              <w:rPr>
                <w:rFonts w:ascii="宋体" w:hAnsi="宋体"/>
                <w:spacing w:val="6"/>
                <w:kern w:val="0"/>
                <w:sz w:val="24"/>
                <w:lang w:eastAsia="en-US" w:bidi="en-US"/>
              </w:rPr>
            </w:pPr>
          </w:p>
        </w:tc>
      </w:tr>
      <w:tr w:rsidR="00D26DBE" w:rsidRPr="00D26DBE" w:rsidTr="00972092">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hint="eastAsia"/>
                <w:spacing w:val="6"/>
                <w:kern w:val="0"/>
                <w:sz w:val="24"/>
                <w:lang w:eastAsia="en-US" w:bidi="en-US"/>
              </w:rPr>
              <w:t>4</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D26DBE" w:rsidRPr="00D26DBE" w:rsidRDefault="00D26DBE" w:rsidP="00D26DBE">
            <w:pPr>
              <w:widowControl/>
              <w:spacing w:line="360" w:lineRule="auto"/>
              <w:jc w:val="center"/>
              <w:rPr>
                <w:rFonts w:ascii="宋体" w:hAnsi="宋体"/>
                <w:spacing w:val="6"/>
                <w:kern w:val="0"/>
                <w:sz w:val="24"/>
                <w:lang w:eastAsia="en-US" w:bidi="en-US"/>
              </w:rPr>
            </w:pPr>
            <w:r w:rsidRPr="00D26DBE">
              <w:rPr>
                <w:rFonts w:ascii="宋体" w:hAnsi="宋体" w:hint="eastAsia"/>
                <w:spacing w:val="6"/>
                <w:kern w:val="0"/>
                <w:sz w:val="24"/>
                <w:lang w:bidi="en-US"/>
              </w:rPr>
              <w:t>备注</w:t>
            </w:r>
          </w:p>
        </w:tc>
        <w:tc>
          <w:tcPr>
            <w:tcW w:w="5353" w:type="dxa"/>
            <w:tcBorders>
              <w:top w:val="single" w:sz="4" w:space="0" w:color="auto"/>
              <w:left w:val="single" w:sz="4" w:space="0" w:color="auto"/>
              <w:bottom w:val="single" w:sz="4" w:space="0" w:color="auto"/>
              <w:right w:val="single" w:sz="4" w:space="0" w:color="auto"/>
            </w:tcBorders>
            <w:vAlign w:val="center"/>
          </w:tcPr>
          <w:p w:rsidR="00D26DBE" w:rsidRPr="00D26DBE" w:rsidRDefault="00D26DBE" w:rsidP="00D26DBE">
            <w:pPr>
              <w:widowControl/>
              <w:spacing w:line="360" w:lineRule="auto"/>
              <w:jc w:val="center"/>
              <w:rPr>
                <w:rFonts w:ascii="宋体" w:hAnsi="宋体"/>
                <w:spacing w:val="6"/>
                <w:kern w:val="0"/>
                <w:sz w:val="24"/>
                <w:lang w:eastAsia="en-US" w:bidi="en-US"/>
              </w:rPr>
            </w:pPr>
          </w:p>
        </w:tc>
      </w:tr>
    </w:tbl>
    <w:p w:rsidR="00F2572D" w:rsidRPr="00D26DBE" w:rsidRDefault="000E5919"/>
    <w:sectPr w:rsidR="00F2572D" w:rsidRPr="00D26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DBE" w:rsidRDefault="00D26DBE" w:rsidP="00D26DBE">
      <w:r>
        <w:separator/>
      </w:r>
    </w:p>
  </w:endnote>
  <w:endnote w:type="continuationSeparator" w:id="0">
    <w:p w:rsidR="00D26DBE" w:rsidRDefault="00D26DBE" w:rsidP="00D2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黑体简体">
    <w:altName w:val="微软雅黑"/>
    <w:charset w:val="86"/>
    <w:family w:val="script"/>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DBE" w:rsidRDefault="00D26DBE" w:rsidP="00D26DBE">
      <w:r>
        <w:separator/>
      </w:r>
    </w:p>
  </w:footnote>
  <w:footnote w:type="continuationSeparator" w:id="0">
    <w:p w:rsidR="00D26DBE" w:rsidRDefault="00D26DBE" w:rsidP="00D26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68"/>
    <w:rsid w:val="0003140C"/>
    <w:rsid w:val="000E5919"/>
    <w:rsid w:val="004E3B68"/>
    <w:rsid w:val="00793C47"/>
    <w:rsid w:val="00D2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26DB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26D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26DBE"/>
    <w:rPr>
      <w:sz w:val="18"/>
      <w:szCs w:val="18"/>
    </w:rPr>
  </w:style>
  <w:style w:type="paragraph" w:styleId="a5">
    <w:name w:val="footer"/>
    <w:basedOn w:val="a"/>
    <w:link w:val="Char0"/>
    <w:uiPriority w:val="99"/>
    <w:unhideWhenUsed/>
    <w:rsid w:val="00D26D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26DBE"/>
    <w:rPr>
      <w:sz w:val="18"/>
      <w:szCs w:val="18"/>
    </w:rPr>
  </w:style>
  <w:style w:type="paragraph" w:styleId="a0">
    <w:name w:val="toa heading"/>
    <w:basedOn w:val="a"/>
    <w:next w:val="a"/>
    <w:qFormat/>
    <w:rsid w:val="00D26DBE"/>
    <w:pPr>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26DB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26D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26DBE"/>
    <w:rPr>
      <w:sz w:val="18"/>
      <w:szCs w:val="18"/>
    </w:rPr>
  </w:style>
  <w:style w:type="paragraph" w:styleId="a5">
    <w:name w:val="footer"/>
    <w:basedOn w:val="a"/>
    <w:link w:val="Char0"/>
    <w:uiPriority w:val="99"/>
    <w:unhideWhenUsed/>
    <w:rsid w:val="00D26D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26DBE"/>
    <w:rPr>
      <w:sz w:val="18"/>
      <w:szCs w:val="18"/>
    </w:rPr>
  </w:style>
  <w:style w:type="paragraph" w:styleId="a0">
    <w:name w:val="toa heading"/>
    <w:basedOn w:val="a"/>
    <w:next w:val="a"/>
    <w:qFormat/>
    <w:rsid w:val="00D26DBE"/>
    <w:pPr>
      <w:spacing w:before="1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1614</Characters>
  <Application>Microsoft Office Word</Application>
  <DocSecurity>0</DocSecurity>
  <Lines>13</Lines>
  <Paragraphs>3</Paragraphs>
  <ScaleCrop>false</ScaleCrop>
  <Company>UQi.me</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2022-04-20T08:30:00Z</cp:lastPrinted>
  <dcterms:created xsi:type="dcterms:W3CDTF">2022-04-20T08:24:00Z</dcterms:created>
  <dcterms:modified xsi:type="dcterms:W3CDTF">2022-04-20T08:30:00Z</dcterms:modified>
</cp:coreProperties>
</file>