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" w:after="20" w:line="720" w:lineRule="auto"/>
        <w:jc w:val="center"/>
        <w:textAlignment w:val="auto"/>
        <w:rPr>
          <w:rFonts w:hint="eastAsia" w:ascii="宋体" w:hAnsi="宋体" w:eastAsia="宋体" w:cs="宋体"/>
        </w:rPr>
      </w:pPr>
      <w:bookmarkStart w:id="0" w:name="_Toc8907"/>
      <w:r>
        <w:rPr>
          <w:rFonts w:hint="eastAsia" w:ascii="宋体" w:hAnsi="宋体" w:eastAsia="宋体" w:cs="宋体"/>
          <w:lang w:val="en-US" w:eastAsia="zh-CN"/>
        </w:rPr>
        <w:t>六</w:t>
      </w:r>
      <w:r>
        <w:rPr>
          <w:rFonts w:hint="eastAsia" w:ascii="宋体" w:hAnsi="宋体" w:eastAsia="宋体" w:cs="宋体"/>
        </w:rPr>
        <w:t>、投标报价明细表</w:t>
      </w:r>
      <w:bookmarkEnd w:id="0"/>
    </w:p>
    <w:tbl>
      <w:tblPr>
        <w:tblStyle w:val="8"/>
        <w:tblW w:w="9602" w:type="dxa"/>
        <w:tblInd w:w="-6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753"/>
        <w:gridCol w:w="767"/>
        <w:gridCol w:w="687"/>
        <w:gridCol w:w="913"/>
        <w:gridCol w:w="1236"/>
        <w:gridCol w:w="2644"/>
        <w:gridCol w:w="645"/>
        <w:gridCol w:w="1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7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bookmarkStart w:id="1" w:name="_Toc502829790"/>
            <w:bookmarkStart w:id="2" w:name="_Toc503170229"/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序号 </w:t>
            </w: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品名 </w:t>
            </w:r>
          </w:p>
        </w:tc>
        <w:tc>
          <w:tcPr>
            <w:tcW w:w="7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数量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单价 （元）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金额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（元）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</w:t>
            </w:r>
          </w:p>
        </w:tc>
        <w:tc>
          <w:tcPr>
            <w:tcW w:w="26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规格型号及参数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品牌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生产厂家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7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bookmarkStart w:id="3" w:name="OLE_LINK1" w:colFirst="4" w:colLast="4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床单</w:t>
            </w:r>
          </w:p>
        </w:tc>
        <w:tc>
          <w:tcPr>
            <w:tcW w:w="7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466</w:t>
            </w: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38.2</w:t>
            </w:r>
          </w:p>
        </w:tc>
        <w:tc>
          <w:tcPr>
            <w:tcW w:w="12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17801.2</w:t>
            </w:r>
          </w:p>
        </w:tc>
        <w:tc>
          <w:tcPr>
            <w:tcW w:w="26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155cm*230cm材质：纯棉,一等棉 执行标准：GB/T22796-2009 安全类别：GB18401-2010B 类 PH 值：4.0-8.5 耐摩擦色牢度：≥3 级 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蒲百合</w:t>
            </w:r>
          </w:p>
        </w:tc>
        <w:tc>
          <w:tcPr>
            <w:tcW w:w="11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庆阳中海宏达商贸有限公司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7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被套</w:t>
            </w:r>
          </w:p>
        </w:tc>
        <w:tc>
          <w:tcPr>
            <w:tcW w:w="7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466</w:t>
            </w: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69.2</w:t>
            </w:r>
          </w:p>
        </w:tc>
        <w:tc>
          <w:tcPr>
            <w:tcW w:w="12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32247.2</w:t>
            </w:r>
          </w:p>
        </w:tc>
        <w:tc>
          <w:tcPr>
            <w:tcW w:w="26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160cm*210cm材质：纯棉,一等棉 执行标准：GB/T22796-2009 安全类别：GB18401-2010B 类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PH 值：4.0-8.5 耐摩擦色牢度：≥3 级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蒲百合</w:t>
            </w:r>
          </w:p>
        </w:tc>
        <w:tc>
          <w:tcPr>
            <w:tcW w:w="11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庆阳中海宏达商贸有限公司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7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枕套</w:t>
            </w:r>
          </w:p>
        </w:tc>
        <w:tc>
          <w:tcPr>
            <w:tcW w:w="7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466</w:t>
            </w: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38.25</w:t>
            </w:r>
          </w:p>
        </w:tc>
        <w:tc>
          <w:tcPr>
            <w:tcW w:w="12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17824.5</w:t>
            </w:r>
          </w:p>
        </w:tc>
        <w:tc>
          <w:tcPr>
            <w:tcW w:w="26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45cm*70cm材质：纯棉,一等棉 执行标准：GB/T22796-2009 安全类别：GB18401-2010B 类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PH 值：4.0-8.5 耐摩擦色牢度：≥3 级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蒲百合</w:t>
            </w:r>
          </w:p>
        </w:tc>
        <w:tc>
          <w:tcPr>
            <w:tcW w:w="11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庆阳中海宏达商贸有限公司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7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枕巾</w:t>
            </w:r>
          </w:p>
        </w:tc>
        <w:tc>
          <w:tcPr>
            <w:tcW w:w="7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466</w:t>
            </w: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2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17242</w:t>
            </w:r>
          </w:p>
        </w:tc>
        <w:tc>
          <w:tcPr>
            <w:tcW w:w="26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50cm*80cm材质：纯棉,一等棉 执行标准：GB/T22796-2009 安全类别：GB18401-2010B 类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PH 值：4.0-8.5 耐摩擦色牢度：≥3 级 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蒲百合</w:t>
            </w:r>
          </w:p>
        </w:tc>
        <w:tc>
          <w:tcPr>
            <w:tcW w:w="11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庆阳中海宏达商贸有限公司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7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被胎</w:t>
            </w:r>
          </w:p>
        </w:tc>
        <w:tc>
          <w:tcPr>
            <w:tcW w:w="7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床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466</w:t>
            </w: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12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55454</w:t>
            </w:r>
          </w:p>
        </w:tc>
        <w:tc>
          <w:tcPr>
            <w:tcW w:w="26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150cm*200cm材质：热熔棉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执行标准：GB/18383-2007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可分解致癌芳香胺染料：无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PH 值：4.0-8.5 耐摩擦色牢度：≥3 级，耐水色牢度：≥3 级，耐酸碱汗渍色牢度：≥3 级 ，耐水色牢度：≥3 级 纤维含量：面料（100%棉）；填充物（100%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聚酯纤维） 重量：6 斤/床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蒲百合</w:t>
            </w:r>
          </w:p>
        </w:tc>
        <w:tc>
          <w:tcPr>
            <w:tcW w:w="11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庆阳中海宏达商贸有限公司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7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褥胎</w:t>
            </w:r>
          </w:p>
        </w:tc>
        <w:tc>
          <w:tcPr>
            <w:tcW w:w="7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床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466</w:t>
            </w: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66.8</w:t>
            </w:r>
          </w:p>
        </w:tc>
        <w:tc>
          <w:tcPr>
            <w:tcW w:w="12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31128.8</w:t>
            </w:r>
          </w:p>
        </w:tc>
        <w:tc>
          <w:tcPr>
            <w:tcW w:w="26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100cm*200cm材质：热熔棉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执行标准：GB/18383-2007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可分解致癌芳香胺染料：无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PH 值：4.0-8.5 耐摩擦色牢度：≥3 级，耐水色牢度：≥3 级，耐酸碱汗渍色牢度：≥3 级 ，耐水色牢度：≥3 级 纤维含量：面料（100%棉）；填充物（100%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聚酯纤维） 重量：3 斤/床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蒲百合</w:t>
            </w:r>
          </w:p>
        </w:tc>
        <w:tc>
          <w:tcPr>
            <w:tcW w:w="11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庆阳中海宏达商贸有限公司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7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枕芯</w:t>
            </w:r>
          </w:p>
        </w:tc>
        <w:tc>
          <w:tcPr>
            <w:tcW w:w="7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466</w:t>
            </w: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34.7</w:t>
            </w:r>
          </w:p>
        </w:tc>
        <w:tc>
          <w:tcPr>
            <w:tcW w:w="12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16170.2</w:t>
            </w:r>
          </w:p>
        </w:tc>
        <w:tc>
          <w:tcPr>
            <w:tcW w:w="26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40cm*60cm100%荞麦，重量：1700g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蒲百合</w:t>
            </w:r>
          </w:p>
        </w:tc>
        <w:tc>
          <w:tcPr>
            <w:tcW w:w="11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庆阳中海宏达商贸有限公司</w:t>
            </w:r>
          </w:p>
        </w:tc>
      </w:tr>
      <w:bookmarkEnd w:id="3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7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7000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大写（壹拾捌万柒仟捌佰陆拾柒元玖角）小写：￥187867.9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1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</w:tbl>
    <w:p>
      <w:pPr>
        <w:spacing w:line="200" w:lineRule="exact"/>
        <w:rPr>
          <w:rFonts w:hint="eastAsia" w:ascii="宋体" w:hAnsi="宋体" w:eastAsia="宋体" w:cs="宋体"/>
          <w:sz w:val="20"/>
        </w:rPr>
      </w:pPr>
    </w:p>
    <w:p>
      <w:pPr>
        <w:pStyle w:val="5"/>
        <w:tabs>
          <w:tab w:val="left" w:pos="4196"/>
          <w:tab w:val="left" w:pos="5637"/>
          <w:tab w:val="left" w:pos="6597"/>
          <w:tab w:val="left" w:pos="7322"/>
          <w:tab w:val="left" w:pos="7917"/>
        </w:tabs>
        <w:spacing w:line="307" w:lineRule="auto"/>
        <w:ind w:firstLine="3776" w:firstLineChars="1600"/>
        <w:rPr>
          <w:rFonts w:hint="eastAsia" w:ascii="宋体" w:hAnsi="宋体" w:eastAsia="宋体" w:cs="宋体"/>
          <w:spacing w:val="-2"/>
          <w:kern w:val="2"/>
          <w:sz w:val="24"/>
          <w:szCs w:val="24"/>
        </w:rPr>
      </w:pPr>
      <w:bookmarkStart w:id="4" w:name="_GoBack"/>
      <w:bookmarkEnd w:id="4"/>
      <w:r>
        <w:rPr>
          <w:rFonts w:hint="eastAsia" w:ascii="宋体" w:hAnsi="宋体" w:eastAsia="宋体" w:cs="宋体"/>
          <w:spacing w:val="-2"/>
          <w:kern w:val="2"/>
          <w:sz w:val="24"/>
          <w:szCs w:val="24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甘肃伟业商贸有限责任公司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</w:p>
    <w:bookmarkEnd w:id="1"/>
    <w:bookmarkEnd w:id="2"/>
    <w:p>
      <w:pPr>
        <w:pStyle w:val="2"/>
        <w:ind w:firstLine="48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0ODFiNmI0MThkNTY4ZDk0NzljYTI2ZjgxOWQ0YTIifQ=="/>
  </w:docVars>
  <w:rsids>
    <w:rsidRoot w:val="64A639B1"/>
    <w:rsid w:val="18814EDA"/>
    <w:rsid w:val="230B70DA"/>
    <w:rsid w:val="26423AB5"/>
    <w:rsid w:val="286F5F17"/>
    <w:rsid w:val="327F51DA"/>
    <w:rsid w:val="363A2720"/>
    <w:rsid w:val="386C4E8F"/>
    <w:rsid w:val="44C24879"/>
    <w:rsid w:val="4A511D77"/>
    <w:rsid w:val="59005792"/>
    <w:rsid w:val="5D415FB3"/>
    <w:rsid w:val="64A639B1"/>
    <w:rsid w:val="663849C4"/>
    <w:rsid w:val="6FAC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仿宋_GB2312" w:cs="Times New Roman"/>
      <w:color w:val="000000"/>
      <w:sz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"/>
    <w:basedOn w:val="1"/>
    <w:qFormat/>
    <w:uiPriority w:val="0"/>
    <w:pPr>
      <w:spacing w:line="360" w:lineRule="auto"/>
      <w:ind w:firstLine="0"/>
    </w:pPr>
    <w:rPr>
      <w:rFonts w:ascii="宋体" w:hAnsi="宋体" w:eastAsia="宋体" w:cs="宋体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next w:val="6"/>
    <w:qFormat/>
    <w:uiPriority w:val="0"/>
    <w:pPr>
      <w:spacing w:after="120"/>
    </w:pPr>
  </w:style>
  <w:style w:type="paragraph" w:styleId="6">
    <w:name w:val="index 7"/>
    <w:basedOn w:val="1"/>
    <w:next w:val="1"/>
    <w:qFormat/>
    <w:uiPriority w:val="0"/>
    <w:pPr>
      <w:ind w:left="2520"/>
    </w:p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样式 正文（首行缩进两字） + 宋体 小四"/>
    <w:basedOn w:val="4"/>
    <w:qFormat/>
    <w:uiPriority w:val="2"/>
    <w:pPr>
      <w:spacing w:line="100" w:lineRule="atLeast"/>
      <w:ind w:firstLine="614"/>
      <w:jc w:val="left"/>
    </w:pPr>
    <w:rPr>
      <w:rFonts w:ascii="仿宋_GB2312" w:hAnsi="仿宋_GB2312" w:cs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577</Words>
  <Characters>905</Characters>
  <Lines>0</Lines>
  <Paragraphs>0</Paragraphs>
  <TotalTime>1</TotalTime>
  <ScaleCrop>false</ScaleCrop>
  <LinksUpToDate>false</LinksUpToDate>
  <CharactersWithSpaces>971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2022-08-04T06:23:00Z</dcterms:created>
  <dc:creator>呃逆</dc:creator>
  <cp:lastModifiedBy>Administrator</cp:lastModifiedBy>
  <dcterms:modified xsi:type="dcterms:W3CDTF">2022-08-10T06:44:04Z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323D070C19474754A40B300250518A86</vt:lpwstr>
  </property>
</Properties>
</file>