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left="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附件：</w:t>
      </w:r>
    </w:p>
    <w:tbl>
      <w:tblPr>
        <w:tblStyle w:val="8"/>
        <w:tblW w:w="5114" w:type="pct"/>
        <w:tblInd w:w="-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38"/>
        <w:gridCol w:w="2583"/>
        <w:gridCol w:w="1555"/>
        <w:gridCol w:w="3255"/>
        <w:gridCol w:w="750"/>
        <w:gridCol w:w="668"/>
        <w:gridCol w:w="1014"/>
        <w:gridCol w:w="1292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25 克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1064.00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对氨基二甲基苯胺盐酸盐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环保级 25 克96%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上海麦克林生化科技有限公司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氯化钠标准溶液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适用上海雷磁 pH 计，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电极保护液  200ml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上海仪电科学仪器股份有限公司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 校准液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4.01±0.02，500ml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 校准液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7.00±0.02，500ml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 校准液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10.01±0.02，500ml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盛瀚离子色谱专用试剂：氢氧化钠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45g，优级纯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青岛盛瀚色谱技术有限公司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盛瀚离子色谱专用试剂：乙二胺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100ml，优级纯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青岛盛瀚色谱技术有限公司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盛瀚离子色谱专用试剂：乙酸钠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45g，优级纯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青岛盛瀚色谱技术有限公司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默克化工技术（上海）有限公司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钼酸铵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西亚化学科技（山东）有限公司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冰乙酸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国药集团化学试剂陕西有限公司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环保专用 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9075.00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红外监测专用500ml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25g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硫酸汞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100g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胺磺酸钠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100g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盐酸副玫瑰苯胺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100ml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四川西陇科学有限公司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 环己二胺四乙酸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5g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上海阿拉丁生化科技股份有限公司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1122.00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 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禹王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山东禹王和天下新材料有限公司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环保纯 250g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硅藻土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乙腈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 4L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北京迈瑞达科技有限公司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丙酮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 4L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北京迈瑞达科技有限公司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轻质氧化镁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国药集团化学试剂陕西有限公司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溴百里酚蓝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25g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上海阿拉丁生化科技股份有限公司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邻菲罗啉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分析纯 5g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西陇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四川西陇科学有限公司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吉天流动注射总挥发酚试剂包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吉天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北京吉天仪器有限公司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三氯化六铵合钴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H831444-5g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上海麦克林生化科技有限公司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甲基磺酸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CP100ml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上海麦克林生化科技有限公司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0.45um 有机滤头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Ф13*0.45um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取样瓶 (含硫代硫酸钠)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120ml，200 个/ 件，细菌酶底物法专用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科立得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爱德士缅因 （上海 ）贸易有限公司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顶空进样瓶带盖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5"/>
                <w:color w:val="auto"/>
                <w:u w:val="none"/>
                <w:lang w:val="en-US" w:eastAsia="zh-CN" w:bidi="ar"/>
              </w:rPr>
              <w:t>安捷伦科技</w:t>
            </w:r>
            <w:r>
              <w:rPr>
                <w:rStyle w:val="36"/>
                <w:rFonts w:eastAsia="宋体"/>
                <w:color w:val="auto"/>
                <w:u w:val="none"/>
                <w:lang w:val="en-US" w:eastAsia="zh-CN" w:bidi="ar"/>
              </w:rPr>
              <w:t>(</w:t>
            </w:r>
            <w:r>
              <w:rPr>
                <w:rStyle w:val="35"/>
                <w:color w:val="auto"/>
                <w:u w:val="none"/>
                <w:lang w:val="en-US" w:eastAsia="zh-CN" w:bidi="ar"/>
              </w:rPr>
              <w:t>中国</w:t>
            </w:r>
            <w:r>
              <w:rPr>
                <w:rStyle w:val="36"/>
                <w:rFonts w:eastAsia="宋体"/>
                <w:color w:val="auto"/>
                <w:u w:val="none"/>
                <w:lang w:val="en-US" w:eastAsia="zh-CN" w:bidi="ar"/>
              </w:rPr>
              <w:t>)</w:t>
            </w:r>
            <w:r>
              <w:rPr>
                <w:rStyle w:val="35"/>
                <w:color w:val="auto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气相液相进样小瓶带盖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  100 个/盒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爱吉仁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浙江爱吉仁科技股份有限公司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棕色吹扫瓶带盖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 100 个/盒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爱吉仁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浙江爱吉仁科技股份有限公司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 孔定量盘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100/件，细菌酶底物法专用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科立得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爱德士缅因 （上海 ）贸易有限公司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BOD 营养盐缓冲溶液粉枕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 50 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 固相萃取柱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  6ml  30支/盒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35"/>
                <w:color w:val="auto"/>
                <w:u w:val="none"/>
                <w:lang w:val="en-US" w:eastAsia="zh-CN" w:bidi="ar"/>
              </w:rPr>
              <w:t>安捷伦科技</w:t>
            </w:r>
            <w:r>
              <w:rPr>
                <w:rStyle w:val="36"/>
                <w:rFonts w:eastAsia="宋体"/>
                <w:color w:val="auto"/>
                <w:u w:val="none"/>
                <w:lang w:val="en-US" w:eastAsia="zh-CN" w:bidi="ar"/>
              </w:rPr>
              <w:t>(</w:t>
            </w:r>
            <w:r>
              <w:rPr>
                <w:rStyle w:val="35"/>
                <w:color w:val="auto"/>
                <w:u w:val="none"/>
                <w:lang w:val="en-US" w:eastAsia="zh-CN" w:bidi="ar"/>
              </w:rPr>
              <w:t>中国</w:t>
            </w:r>
            <w:r>
              <w:rPr>
                <w:rStyle w:val="36"/>
                <w:rFonts w:eastAsia="宋体"/>
                <w:color w:val="auto"/>
                <w:u w:val="none"/>
                <w:lang w:val="en-US" w:eastAsia="zh-CN" w:bidi="ar"/>
              </w:rPr>
              <w:t>)</w:t>
            </w:r>
            <w:r>
              <w:rPr>
                <w:rStyle w:val="35"/>
                <w:color w:val="auto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玻璃比色皿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伟鑫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宜兴市伟鑫热仪器有限公司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伟鑫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宜兴市伟鑫热仪器有限公司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玻璃刻度离心管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 尖底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北京玻璃仪器厂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玻璃漏斗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北京玻璃仪器厂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玻璃三角量杯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玻璃三角漏斗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北京玻璃仪器厂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玻璃纤维无胶滤筒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28*70mm  120 个/箱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立荣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湖州立荣仪器有限公司　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不锈钢试剂勺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彩色胶带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超细玻璃纤维滤膜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片/盒，直径=9CM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东莞市中天电子科技有限公司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90*90  500 张/包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奥克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"https://www.1688.com/store/9F6EF0945B41A13E.html" \o "https://www.1688.com/store/9F6EF0945B41A13E.html"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泰州市奥克滤纸厂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4L/瓶  4 瓶/箱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杭州娃哈哈集团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带盖酸缸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 80 厘米、宽60 厘米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英菲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西安英菲实验设备有限公司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带刻度离心管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GR10ml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北京玻璃仪器厂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刀片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个/盒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  100 张/盒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   100 张/盒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聚四氟乙烯分液漏斗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明启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建湖县明启玻璃仪器厂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佛罗里硅藻土小柱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500mg  6ml  30个/包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比克曼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上海比克曼生物有限公司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坩埚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砂芯  40ml G4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鹿头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"https://www.coovee.com/gongsi/S39RPL4LQ/" \o "https://www.coovee.com/gongsi/S39RPL4LQ/"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如东东盛玻璃仪器厂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坩埚带盖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加厚加高 300mL， 高度不能超过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理化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唐山理化陶瓷厂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广泛试纸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PH1-14    20 本/盒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三爱思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上海三爱思试剂有限公司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广口棕色试剂瓶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广口棕色试剂瓶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变色硅胶  500g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海洋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青岛瑞峰诚工贸有限公司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6*9  10 米/盒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北京市房山区黎明橡胶制品厂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吉天流动注射总挥发酚试剂包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吉天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北京吉天仪器有限公司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胶布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抗氧化 BOD 营养缓冲枕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  50 支/盒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哈希水质分析仪器(上海)有限公司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科立得试剂 (24 小时)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 个/件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科立得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爱德士缅因 （上海 ）贸易有限公司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刻度移液管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离子活度计探头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带探头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上海仪电科学仪器股份有限公司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 (水系)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Φ50*0.45um 50片/盒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滤膜 (有机)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Φ50*0.45um 50张/盒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  100 张/盒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棉线绳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团/包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科邦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天水科邦纺织品有限公司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美丽雅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四川鸿昌塑胶工业有限公司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耐高温石英棉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耐有机分液器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赫施曼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德国赫施曼Hirschmann-桂宁(上海)实验器材有限公司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容量瓶(Flask pp 塑料容量瓶)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Flask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Flask（上海）有限公司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容量瓶(Flask pp 塑料容量瓶)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Flask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Flask（上海）有限公司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容量瓶(Flask pp 塑料容量瓶)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Flask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Flask（上海）有限公司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容量瓶(Flask pp 塑料容量瓶)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Flask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Flask（上海）有限公司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 (棕色)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 (棕色)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 (棕色)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 (棕色)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溶解氧瓶 (带水封装置)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250-300ml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10m/包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徐州天虹纱布实业公司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 24 孔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圆盘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试管刷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搪瓷托盘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  30*40cm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理化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唐山理化陶瓷厂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搪瓷托盘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  20*30cm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理化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唐山理化陶瓷厂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拓扑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武义拓朴塑业有限公司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 μm，100mm100 片/盒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0.45um 50mm50 片/盒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洗涤剂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1.028kg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立白科技集团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小磁子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梭形 2cm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余姚海聚实验仪器有限公司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信封 (小)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个/包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13mm*0.22µm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一次性针头过滤器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13mm*0.45µm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天津津腾实验设备有限公司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大肚移液管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天津天科玻璃制品有限公司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移液器枪头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50-1000 μl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SartoriusBiohit®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赛多利斯科学仪器有限公司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移液器枪头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Thermo®Finnpipette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赛默飞世尔（上海）仪器有限公司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500mL*24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明启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建湖县明启玻璃仪器厂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长型玻璃巴斯德吸管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230mm  250 支/盒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江苏新康医疗器械有限公司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 一次性注射器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洪达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11cm 定性滤纸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中速滤纸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12.5cm 定性滤纸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双圈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杭州双圈滤纸有限公司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锥形瓶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蜀牛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常州金坛注射器厂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常州金坛注射器厂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常州金坛注射器厂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常州金坛注射器厂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常州金坛注射器厂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常州金坛注射器厂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尖头薄嘴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天津天之丽科教仪器制造有限公司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硅酸镁柱子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测油仪配套使用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昂林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上海昂林科学仪器股份有限公司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志高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志高仪器仪表厂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福建南平南孚电池有限公司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 O2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TY2000-B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氯气 CL2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TY2001-B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氨气 NH3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TY2002-B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一氧化碳 CO2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TY2003-B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 H2S2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TY2004-B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7665.00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二氧化氮 NO2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TY2005-B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氢气 H2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TY2006-B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7590.00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7590.00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二氧化氯 CLO2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TY2007-B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8055.00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8055.00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氯化氢 HCL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TY2008-B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8443.00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8443.00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氟化氢 HF 传感器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匹配明华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TY2009-B 便携式多种气体检测仪传感器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8320.00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8320.00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寸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青海湖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温岭青海湖工具厂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MH3200 紫外一级过滤芯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 24×180mm、聚四氟乙烯材质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 YQ3000 系列专用过滤器芯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 14×42mm、聚四氟乙烯材质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MH4011 气体标定装置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PC、玻璃材质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青岛明华电子仪器有限公司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进样棕色瓶 (带瓶盖、盖垫)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40ml，300 个/包，瓶盖带软垫可以直接放色谱进样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爱吉仁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浙江爱吉仁科技股份有限公司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 电极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标准型凝胶 pH电极，1 米电缆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8388.00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电导率电极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标准型凝胶 pH电极，1 米电缆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8190.00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24570.00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溶解氧电极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标准型凝胶 pH电极，1 米电缆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"https://ditu.so.com/?pid=c92d7c190ad52eb7&amp;src=sd-onebox" \o "https://ditu.so.com/?pid=c92d7c190ad52eb7&amp;src=sd-onebox"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6"/>
                <w:color w:val="auto"/>
                <w:u w:val="none"/>
              </w:rPr>
              <w:t>哈希水质分析仪器</w:t>
            </w:r>
            <w:r>
              <w:rPr>
                <w:rStyle w:val="16"/>
                <w:rFonts w:eastAsia="宋体"/>
                <w:color w:val="auto"/>
                <w:u w:val="none"/>
              </w:rPr>
              <w:t>(</w:t>
            </w:r>
            <w:r>
              <w:rPr>
                <w:rStyle w:val="16"/>
                <w:color w:val="auto"/>
                <w:u w:val="none"/>
              </w:rPr>
              <w:t>上海</w:t>
            </w:r>
            <w:r>
              <w:rPr>
                <w:rStyle w:val="16"/>
                <w:rFonts w:eastAsia="宋体"/>
                <w:color w:val="auto"/>
                <w:u w:val="none"/>
              </w:rPr>
              <w:t>)</w:t>
            </w:r>
            <w:r>
              <w:rPr>
                <w:rStyle w:val="16"/>
                <w:color w:val="auto"/>
                <w:u w:val="none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3661.00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14644.00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甲醛溶液 (固定剂)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天津科密欧化学试剂有限公司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3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报价合计总价（人民币大写： 肆拾柒万捌仟贰佰肆拾伍元整）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478245.00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spacing w:line="240" w:lineRule="auto"/>
        <w:ind w:left="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UzYmUzMGU2NDZjOWJlNTZiY2M4ZWYwYjdlZGYifQ=="/>
  </w:docVars>
  <w:rsids>
    <w:rsidRoot w:val="2B3F6C70"/>
    <w:rsid w:val="085C038F"/>
    <w:rsid w:val="0F5506F4"/>
    <w:rsid w:val="1B0B0CD1"/>
    <w:rsid w:val="227B7599"/>
    <w:rsid w:val="29607F69"/>
    <w:rsid w:val="2B3F6C70"/>
    <w:rsid w:val="2B4C7602"/>
    <w:rsid w:val="358A0EF2"/>
    <w:rsid w:val="360129CD"/>
    <w:rsid w:val="3E751A46"/>
    <w:rsid w:val="4D110828"/>
    <w:rsid w:val="4E446000"/>
    <w:rsid w:val="534357DD"/>
    <w:rsid w:val="570D0109"/>
    <w:rsid w:val="613729CF"/>
    <w:rsid w:val="62102D32"/>
    <w:rsid w:val="6FDC6248"/>
    <w:rsid w:val="71FF794D"/>
    <w:rsid w:val="7577291F"/>
    <w:rsid w:val="7A0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样式 宋体 小四1 Char"/>
    <w:basedOn w:val="1"/>
    <w:next w:val="4"/>
    <w:qFormat/>
    <w:uiPriority w:val="0"/>
    <w:pPr>
      <w:framePr w:hSpace="180" w:wrap="around" w:vAnchor="text" w:hAnchor="margin" w:y="222"/>
      <w:spacing w:before="100" w:beforeAutospacing="1" w:after="100" w:afterAutospacing="1" w:line="300" w:lineRule="auto"/>
    </w:pPr>
    <w:rPr>
      <w:rFonts w:ascii="宋体" w:hAnsi="宋体"/>
      <w:szCs w:val="21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555555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555555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19">
    <w:name w:val="正文（缩进）"/>
    <w:basedOn w:val="1"/>
    <w:qFormat/>
    <w:uiPriority w:val="0"/>
    <w:pPr>
      <w:spacing w:before="156" w:beforeLines="50" w:after="156" w:afterLines="50"/>
      <w:ind w:firstLine="480"/>
    </w:pPr>
    <w:rPr>
      <w:sz w:val="24"/>
    </w:rPr>
  </w:style>
  <w:style w:type="table" w:customStyle="1" w:styleId="20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l-over"/>
    <w:basedOn w:val="10"/>
    <w:qFormat/>
    <w:uiPriority w:val="0"/>
    <w:rPr>
      <w:bdr w:val="single" w:color="DAB364" w:sz="6" w:space="0"/>
    </w:rPr>
  </w:style>
  <w:style w:type="character" w:customStyle="1" w:styleId="23">
    <w:name w:val="tradclose"/>
    <w:basedOn w:val="10"/>
    <w:qFormat/>
    <w:uiPriority w:val="0"/>
    <w:rPr>
      <w:sz w:val="30"/>
      <w:szCs w:val="30"/>
    </w:rPr>
  </w:style>
  <w:style w:type="character" w:customStyle="1" w:styleId="24">
    <w:name w:val="hover9"/>
    <w:basedOn w:val="10"/>
    <w:qFormat/>
    <w:uiPriority w:val="0"/>
    <w:rPr>
      <w:color w:val="FF0000"/>
    </w:rPr>
  </w:style>
  <w:style w:type="character" w:customStyle="1" w:styleId="25">
    <w:name w:val="add"/>
    <w:basedOn w:val="10"/>
    <w:qFormat/>
    <w:uiPriority w:val="0"/>
  </w:style>
  <w:style w:type="character" w:customStyle="1" w:styleId="26">
    <w:name w:val="l-open"/>
    <w:basedOn w:val="10"/>
    <w:qFormat/>
    <w:uiPriority w:val="0"/>
  </w:style>
  <w:style w:type="character" w:customStyle="1" w:styleId="27">
    <w:name w:val="l-selected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8">
    <w:name w:val="orange"/>
    <w:basedOn w:val="10"/>
    <w:qFormat/>
    <w:uiPriority w:val="0"/>
    <w:rPr>
      <w:color w:val="FF851A"/>
    </w:rPr>
  </w:style>
  <w:style w:type="character" w:customStyle="1" w:styleId="29">
    <w:name w:val="hover8"/>
    <w:basedOn w:val="10"/>
    <w:qFormat/>
    <w:uiPriority w:val="0"/>
    <w:rPr>
      <w:color w:val="FF0000"/>
    </w:rPr>
  </w:style>
  <w:style w:type="paragraph" w:customStyle="1" w:styleId="30">
    <w:name w:val="BodyText1I"/>
    <w:qFormat/>
    <w:uiPriority w:val="0"/>
    <w:pPr>
      <w:spacing w:line="567" w:lineRule="exact"/>
      <w:ind w:firstLine="567"/>
      <w:textAlignment w:val="baseline"/>
    </w:pPr>
    <w:rPr>
      <w:rFonts w:ascii="仿宋" w:hAnsi="仿宋" w:eastAsia="仿宋" w:cs="Times New Roman"/>
      <w:sz w:val="22"/>
      <w:szCs w:val="22"/>
      <w:lang w:val="zh-CN" w:eastAsia="zh-CN" w:bidi="ar-SA"/>
    </w:rPr>
  </w:style>
  <w:style w:type="character" w:customStyle="1" w:styleId="31">
    <w:name w:val="hover"/>
    <w:basedOn w:val="10"/>
    <w:qFormat/>
    <w:uiPriority w:val="0"/>
    <w:rPr>
      <w:color w:val="FF0000"/>
    </w:rPr>
  </w:style>
  <w:style w:type="character" w:customStyle="1" w:styleId="32">
    <w:name w:val="c-icon"/>
    <w:basedOn w:val="10"/>
    <w:qFormat/>
    <w:uiPriority w:val="0"/>
  </w:style>
  <w:style w:type="character" w:customStyle="1" w:styleId="33">
    <w:name w:val="hover25"/>
    <w:basedOn w:val="10"/>
    <w:qFormat/>
    <w:uiPriority w:val="0"/>
  </w:style>
  <w:style w:type="character" w:customStyle="1" w:styleId="34">
    <w:name w:val="hover26"/>
    <w:basedOn w:val="10"/>
    <w:qFormat/>
    <w:uiPriority w:val="0"/>
    <w:rPr>
      <w:color w:val="315EFB"/>
    </w:rPr>
  </w:style>
  <w:style w:type="character" w:customStyle="1" w:styleId="35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0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690</Characters>
  <Lines>0</Lines>
  <Paragraphs>0</Paragraphs>
  <TotalTime>3</TotalTime>
  <ScaleCrop>false</ScaleCrop>
  <LinksUpToDate>false</LinksUpToDate>
  <CharactersWithSpaces>741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2019-07-01T07:09:00Z</dcterms:created>
  <dc:creator>Administrator</dc:creator>
  <cp:lastModifiedBy>张</cp:lastModifiedBy>
  <dcterms:modified xsi:type="dcterms:W3CDTF">2022-09-01T09:55:48Z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3B8C51BBB82F48C2B0BCD264B5A5CE8A</vt:lpwstr>
  </property>
</Properties>
</file>