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A3" w:rsidRPr="00C5478C" w:rsidRDefault="00DD2CA3" w:rsidP="00DD2CA3">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D2CA3" w:rsidRDefault="004315F2" w:rsidP="00DD2CA3">
      <w:pPr>
        <w:jc w:val="center"/>
        <w:rPr>
          <w:rFonts w:ascii="方正小标宋简体" w:eastAsia="方正小标宋简体" w:hAnsi="宋体"/>
          <w:color w:val="000000"/>
          <w:sz w:val="44"/>
          <w:szCs w:val="44"/>
        </w:rPr>
      </w:pPr>
      <w:r>
        <w:rPr>
          <w:rFonts w:ascii="方正小标宋简体" w:eastAsia="方正小标宋简体" w:hAnsi="Calibri" w:cs="Times New Roman" w:hint="eastAsia"/>
          <w:spacing w:val="-4"/>
          <w:sz w:val="44"/>
          <w:szCs w:val="44"/>
        </w:rPr>
        <w:t>灯箱及展板制作</w:t>
      </w:r>
      <w:r w:rsidR="002C44C1" w:rsidRPr="004249E7">
        <w:rPr>
          <w:rFonts w:ascii="方正小标宋简体" w:eastAsia="方正小标宋简体" w:hAnsi="Calibri" w:cs="Times New Roman" w:hint="eastAsia"/>
          <w:spacing w:val="-4"/>
          <w:sz w:val="44"/>
          <w:szCs w:val="44"/>
        </w:rPr>
        <w:t>项目</w:t>
      </w:r>
      <w:r w:rsidR="00DD2CA3">
        <w:rPr>
          <w:rFonts w:ascii="方正小标宋简体" w:eastAsia="方正小标宋简体" w:hAnsi="宋体" w:hint="eastAsia"/>
          <w:color w:val="000000"/>
          <w:sz w:val="44"/>
          <w:szCs w:val="44"/>
        </w:rPr>
        <w:t>采购需求</w:t>
      </w:r>
    </w:p>
    <w:p w:rsidR="00DD2CA3" w:rsidRDefault="00DD2CA3" w:rsidP="00DD2CA3">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6176BF" w:rsidRPr="006176BF" w:rsidRDefault="006176BF" w:rsidP="006176BF">
      <w:pPr>
        <w:spacing w:line="579" w:lineRule="exact"/>
        <w:ind w:firstLineChars="200" w:firstLine="640"/>
        <w:rPr>
          <w:rFonts w:ascii="仿宋_GB2312" w:eastAsia="宋体" w:hAnsi="仿宋" w:cs="Times New Roman"/>
          <w:color w:val="000000"/>
          <w:sz w:val="32"/>
          <w:szCs w:val="32"/>
        </w:rPr>
      </w:pPr>
      <w:r>
        <w:rPr>
          <w:rFonts w:ascii="仿宋" w:eastAsia="仿宋" w:hAnsi="仿宋" w:hint="eastAsia"/>
          <w:sz w:val="32"/>
          <w:szCs w:val="32"/>
        </w:rPr>
        <w:t>医院现需</w:t>
      </w:r>
      <w:r w:rsidR="00422DF8">
        <w:rPr>
          <w:rFonts w:ascii="仿宋" w:eastAsia="仿宋" w:hAnsi="仿宋" w:hint="eastAsia"/>
          <w:sz w:val="32"/>
          <w:szCs w:val="32"/>
        </w:rPr>
        <w:t>更换</w:t>
      </w:r>
      <w:r w:rsidR="001954D4">
        <w:rPr>
          <w:rFonts w:ascii="仿宋" w:eastAsia="仿宋" w:hAnsi="仿宋" w:hint="eastAsia"/>
          <w:sz w:val="32"/>
          <w:szCs w:val="32"/>
        </w:rPr>
        <w:t>制作</w:t>
      </w:r>
      <w:r w:rsidR="00422DF8">
        <w:rPr>
          <w:rFonts w:ascii="仿宋" w:eastAsia="仿宋" w:hAnsi="仿宋" w:hint="eastAsia"/>
          <w:sz w:val="32"/>
          <w:szCs w:val="32"/>
        </w:rPr>
        <w:t>一批灯箱和展板，</w:t>
      </w:r>
      <w:r w:rsidRPr="006176BF">
        <w:rPr>
          <w:rFonts w:ascii="仿宋" w:eastAsia="仿宋" w:hAnsi="仿宋" w:cs="Times New Roman" w:hint="eastAsia"/>
          <w:color w:val="000000"/>
          <w:sz w:val="32"/>
          <w:szCs w:val="32"/>
        </w:rPr>
        <w:t>预算金额</w:t>
      </w:r>
      <w:r w:rsidR="00422DF8">
        <w:rPr>
          <w:rFonts w:ascii="仿宋" w:eastAsia="仿宋" w:hAnsi="仿宋" w:cs="Times New Roman" w:hint="eastAsia"/>
          <w:color w:val="000000"/>
          <w:sz w:val="32"/>
          <w:szCs w:val="32"/>
        </w:rPr>
        <w:t>41</w:t>
      </w:r>
      <w:r w:rsidRPr="006176BF">
        <w:rPr>
          <w:rFonts w:ascii="仿宋" w:eastAsia="仿宋" w:hAnsi="仿宋" w:cs="Times New Roman" w:hint="eastAsia"/>
          <w:color w:val="000000"/>
          <w:sz w:val="32"/>
          <w:szCs w:val="32"/>
        </w:rPr>
        <w:t>万元。</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、货款及运杂费结算方式</w:t>
      </w:r>
    </w:p>
    <w:p w:rsidR="00DD2CA3" w:rsidRDefault="005066C1" w:rsidP="006B144A">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成交方成交</w:t>
      </w:r>
      <w:r w:rsidR="00DD2CA3">
        <w:rPr>
          <w:rFonts w:ascii="仿宋_GB2312" w:eastAsia="仿宋_GB2312" w:hAnsi="宋体" w:hint="eastAsia"/>
          <w:color w:val="000000"/>
          <w:sz w:val="32"/>
          <w:szCs w:val="32"/>
        </w:rPr>
        <w:t>价即为合同价，合同价包含货款、利润、税金、售后服务费及相应的不可预测风险等一切费用。本项目不付预付款，待验收合格后一次性支付合同价的95%，剩余5%</w:t>
      </w:r>
      <w:r w:rsidR="009C0C4B">
        <w:rPr>
          <w:rFonts w:ascii="仿宋_GB2312" w:eastAsia="仿宋_GB2312" w:hAnsi="宋体" w:hint="eastAsia"/>
          <w:color w:val="000000"/>
          <w:sz w:val="32"/>
          <w:szCs w:val="32"/>
        </w:rPr>
        <w:t>作为质量保证金，待质保期满后一次性无息退还</w:t>
      </w:r>
      <w:r w:rsidR="00DD2CA3">
        <w:rPr>
          <w:rFonts w:ascii="仿宋_GB2312" w:eastAsia="仿宋_GB2312" w:hAnsi="宋体" w:hint="eastAsia"/>
          <w:color w:val="000000"/>
          <w:sz w:val="32"/>
          <w:szCs w:val="32"/>
        </w:rPr>
        <w:t>。</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、采购方式及分包</w:t>
      </w:r>
    </w:p>
    <w:p w:rsidR="00DD2CA3" w:rsidRDefault="00C03E0F"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竞争性谈判</w:t>
      </w:r>
      <w:r w:rsidR="00DD2CA3">
        <w:rPr>
          <w:rFonts w:ascii="仿宋_GB2312" w:eastAsia="仿宋_GB2312" w:hAnsi="宋体" w:hint="eastAsia"/>
          <w:color w:val="000000"/>
          <w:sz w:val="32"/>
          <w:szCs w:val="32"/>
        </w:rPr>
        <w:t>，不分包。</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交货期限</w:t>
      </w:r>
      <w:r>
        <w:rPr>
          <w:rFonts w:ascii="黑体" w:eastAsia="黑体" w:hAnsi="黑体"/>
          <w:sz w:val="32"/>
          <w:szCs w:val="32"/>
        </w:rPr>
        <w:t>及交货地点</w:t>
      </w:r>
    </w:p>
    <w:p w:rsidR="00DD2CA3" w:rsidRPr="00A4180B"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1.交货期限：</w:t>
      </w:r>
      <w:r w:rsidR="00A4180B" w:rsidRPr="00A4180B">
        <w:rPr>
          <w:rFonts w:ascii="仿宋_GB2312" w:eastAsia="仿宋_GB2312" w:hAnsi="宋体" w:cs="Times New Roman" w:hint="eastAsia"/>
          <w:color w:val="000000"/>
          <w:sz w:val="32"/>
          <w:szCs w:val="32"/>
        </w:rPr>
        <w:t>自合同签订之日起</w:t>
      </w:r>
      <w:r w:rsidR="00D24547">
        <w:rPr>
          <w:rFonts w:ascii="仿宋_GB2312" w:eastAsia="仿宋_GB2312" w:hAnsi="宋体" w:cs="Times New Roman" w:hint="eastAsia"/>
          <w:color w:val="000000"/>
          <w:sz w:val="32"/>
          <w:szCs w:val="32"/>
        </w:rPr>
        <w:t>30日内完成供货</w:t>
      </w:r>
      <w:r w:rsidR="00A4180B" w:rsidRPr="00A4180B">
        <w:rPr>
          <w:rFonts w:ascii="仿宋_GB2312" w:eastAsia="仿宋_GB2312" w:hAnsi="宋体" w:cs="Times New Roman" w:hint="eastAsia"/>
          <w:color w:val="000000"/>
          <w:sz w:val="32"/>
          <w:szCs w:val="32"/>
        </w:rPr>
        <w:t>安装。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1801F1" w:rsidRDefault="001801F1" w:rsidP="00DD2CA3">
      <w:pPr>
        <w:spacing w:line="579" w:lineRule="exact"/>
        <w:ind w:firstLineChars="200" w:firstLine="640"/>
        <w:rPr>
          <w:rFonts w:ascii="黑体" w:eastAsia="黑体" w:hAnsi="黑体"/>
          <w:color w:val="000000"/>
          <w:sz w:val="32"/>
          <w:szCs w:val="32"/>
        </w:rPr>
      </w:pPr>
      <w:r w:rsidRPr="001801F1">
        <w:rPr>
          <w:rFonts w:ascii="黑体" w:eastAsia="黑体" w:hAnsi="黑体" w:hint="eastAsia"/>
          <w:color w:val="000000"/>
          <w:sz w:val="32"/>
          <w:szCs w:val="32"/>
        </w:rPr>
        <w:t>五、售后服务</w:t>
      </w:r>
    </w:p>
    <w:p w:rsidR="00966B06" w:rsidRPr="00966B06" w:rsidRDefault="00966B06" w:rsidP="00966B06">
      <w:pPr>
        <w:spacing w:line="579" w:lineRule="exact"/>
        <w:ind w:firstLineChars="200" w:firstLine="640"/>
        <w:rPr>
          <w:rFonts w:ascii="仿宋_GB2312" w:eastAsia="仿宋_GB2312" w:hAnsiTheme="minorEastAsia" w:hint="eastAsia"/>
          <w:color w:val="000000"/>
          <w:sz w:val="32"/>
          <w:szCs w:val="32"/>
        </w:rPr>
      </w:pPr>
      <w:r w:rsidRPr="00966B06">
        <w:rPr>
          <w:rFonts w:ascii="仿宋_GB2312" w:eastAsia="仿宋_GB2312" w:hAnsiTheme="minorEastAsia" w:hint="eastAsia"/>
          <w:color w:val="000000"/>
          <w:sz w:val="32"/>
          <w:szCs w:val="32"/>
        </w:rPr>
        <w:t>1.质量保证期：自货物验收合格之日起，提供5年的免费质量保修期。保修期内设备出现任何问题必须24小时响应，48小时到场予以解决。</w:t>
      </w:r>
    </w:p>
    <w:p w:rsidR="00966B06" w:rsidRPr="00966B06" w:rsidRDefault="00966B06" w:rsidP="00966B06">
      <w:pPr>
        <w:spacing w:line="579" w:lineRule="exact"/>
        <w:ind w:firstLineChars="200" w:firstLine="640"/>
        <w:rPr>
          <w:rFonts w:ascii="仿宋_GB2312" w:eastAsia="仿宋_GB2312" w:hAnsiTheme="minorEastAsia" w:hint="eastAsia"/>
          <w:color w:val="000000"/>
          <w:sz w:val="32"/>
          <w:szCs w:val="32"/>
        </w:rPr>
      </w:pPr>
      <w:r w:rsidRPr="00966B06">
        <w:rPr>
          <w:rFonts w:ascii="仿宋_GB2312" w:eastAsia="仿宋_GB2312" w:hAnsiTheme="minorEastAsia" w:hint="eastAsia"/>
          <w:color w:val="000000"/>
          <w:sz w:val="32"/>
          <w:szCs w:val="32"/>
        </w:rPr>
        <w:t>2.质保期内出现的任何由成交方设计或设备缺陷引起的故障，成交方应立即修改方案并在24小时内予以解决，所发生的费用由成交方承担。对提供的货物在质量保修期内，因货物质量而导致的缺陷，免费提供包修、包换、包退（“三包”）服务；超过质量保修期的维修、保养等服务以及零（部）件更换，只收取成本费用。</w:t>
      </w:r>
    </w:p>
    <w:p w:rsidR="00966B06" w:rsidRPr="00966B06" w:rsidRDefault="00966B06" w:rsidP="00966B06">
      <w:pPr>
        <w:spacing w:line="579" w:lineRule="exact"/>
        <w:ind w:firstLineChars="200" w:firstLine="640"/>
        <w:rPr>
          <w:rFonts w:ascii="仿宋_GB2312" w:eastAsia="仿宋_GB2312" w:hAnsiTheme="minorEastAsia" w:hint="eastAsia"/>
          <w:color w:val="000000"/>
          <w:sz w:val="32"/>
          <w:szCs w:val="32"/>
        </w:rPr>
      </w:pPr>
      <w:r w:rsidRPr="00966B06">
        <w:rPr>
          <w:rFonts w:ascii="仿宋_GB2312" w:eastAsia="仿宋_GB2312" w:hAnsiTheme="minorEastAsia" w:hint="eastAsia"/>
          <w:color w:val="000000"/>
          <w:sz w:val="32"/>
          <w:szCs w:val="32"/>
        </w:rPr>
        <w:lastRenderedPageBreak/>
        <w:t>3.质保期内发生故障出现质量问题，必须无偿更换、维修或重做。质保期满后，招标方有权自由选择维保单位，如委托给成交方，成交方不得借故推诿，且维保费须优于市场价格。</w:t>
      </w:r>
    </w:p>
    <w:p w:rsidR="001607F1" w:rsidRPr="00644ED0" w:rsidRDefault="0036418B" w:rsidP="00F03A37">
      <w:pPr>
        <w:tabs>
          <w:tab w:val="left" w:pos="0"/>
          <w:tab w:val="left" w:pos="987"/>
          <w:tab w:val="left" w:pos="1122"/>
        </w:tabs>
        <w:spacing w:line="560" w:lineRule="exact"/>
        <w:ind w:left="560"/>
        <w:rPr>
          <w:rFonts w:ascii="黑体" w:eastAsia="黑体" w:hAnsi="黑体"/>
          <w:sz w:val="32"/>
          <w:szCs w:val="32"/>
        </w:rPr>
      </w:pPr>
      <w:r w:rsidRPr="00644ED0">
        <w:rPr>
          <w:rFonts w:ascii="黑体" w:eastAsia="黑体" w:hAnsi="黑体" w:hint="eastAsia"/>
          <w:color w:val="000000"/>
          <w:sz w:val="32"/>
          <w:szCs w:val="32"/>
        </w:rPr>
        <w:t>六、</w:t>
      </w:r>
      <w:r w:rsidR="001607F1" w:rsidRPr="00644ED0">
        <w:rPr>
          <w:rFonts w:ascii="黑体" w:eastAsia="黑体" w:hAnsi="黑体" w:hint="eastAsia"/>
          <w:sz w:val="32"/>
          <w:szCs w:val="32"/>
        </w:rPr>
        <w:t>供应商资格要求</w:t>
      </w:r>
    </w:p>
    <w:p w:rsidR="001607F1" w:rsidRPr="001607F1" w:rsidRDefault="00941822"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符合《中华人民共和国政府采购法》第二十二条资格条件：</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1.具有独立承担民事责任的能力；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2.具有良好的商业信誉和健全的财务会计制度；</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3.具有履行合同所必需的设备和专业技术能力；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4.有依法缴纳税收和社会保障资金的良好记录；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5.参加政府采购活动前3年内，在经营活动中没有重大违法记录；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6.法律、行政法规规定的其他条件。</w:t>
      </w:r>
    </w:p>
    <w:p w:rsidR="001607F1" w:rsidRPr="001607F1" w:rsidRDefault="00941822" w:rsidP="001607F1">
      <w:pPr>
        <w:spacing w:line="560" w:lineRule="exact"/>
        <w:ind w:firstLineChars="200" w:firstLine="640"/>
        <w:rPr>
          <w:rFonts w:ascii="仿宋_GB2312" w:eastAsia="仿宋_GB2312" w:hAnsiTheme="minorEastAsia"/>
          <w:bCs/>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国有企业；事业单位；军队单位；</w:t>
      </w:r>
      <w:r w:rsidR="001607F1" w:rsidRPr="001607F1">
        <w:rPr>
          <w:rFonts w:ascii="仿宋_GB2312" w:eastAsia="仿宋_GB2312" w:hAnsiTheme="minorEastAsia" w:hint="eastAsia"/>
          <w:b/>
          <w:sz w:val="32"/>
          <w:szCs w:val="32"/>
        </w:rPr>
        <w:t>成立三年以上的非外资控股企业</w:t>
      </w:r>
      <w:r w:rsidR="001607F1" w:rsidRPr="001607F1">
        <w:rPr>
          <w:rFonts w:ascii="仿宋_GB2312" w:eastAsia="仿宋_GB2312" w:hAnsiTheme="minorEastAsia" w:hint="eastAsia"/>
          <w:sz w:val="32"/>
          <w:szCs w:val="32"/>
        </w:rPr>
        <w:t>（外资控股企业，是指中国境外的股东出资额或者持有股份占公司股本百分之五十以上的企业）。</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三</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单位负责人为同一人或者存在直接控股、管理关系的不同供应商，不得同时参加同一包的采购活动。生产型企业的生产场经营地址或者注册登记地址为同一地址的，</w:t>
      </w:r>
      <w:r w:rsidR="001607F1" w:rsidRPr="001607F1">
        <w:rPr>
          <w:rFonts w:ascii="仿宋_GB2312" w:eastAsia="仿宋_GB2312" w:hAnsiTheme="minorEastAsia" w:cs="宋体" w:hint="eastAsia"/>
          <w:sz w:val="32"/>
          <w:szCs w:val="32"/>
        </w:rPr>
        <w:t>非国有销售型企业的股东和管理人员（法定代表人、董事、监事）之间存在近亲属、相互占股等关联的，也不得</w:t>
      </w:r>
      <w:r w:rsidR="001607F1" w:rsidRPr="001607F1">
        <w:rPr>
          <w:rFonts w:ascii="仿宋_GB2312" w:eastAsia="仿宋_GB2312" w:hAnsiTheme="minorEastAsia" w:hint="eastAsia"/>
          <w:sz w:val="32"/>
          <w:szCs w:val="32"/>
        </w:rPr>
        <w:t>同时参加同一包的采购活动。近亲属指夫妻、直系血亲、三代以内旁系血亲或近姻亲关系。</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lastRenderedPageBreak/>
        <w:t>(</w:t>
      </w:r>
      <w:r>
        <w:rPr>
          <w:rFonts w:ascii="仿宋_GB2312" w:eastAsia="仿宋_GB2312" w:hAnsiTheme="minorEastAsia" w:hint="eastAsia"/>
          <w:sz w:val="32"/>
          <w:szCs w:val="32"/>
        </w:rPr>
        <w:t>四</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未被列入政府采购失信名单、军队供应商暂停名单，未在军队采购失信名单禁入处罚期内，未被“信用中国”网站列入失信被执行人、重大税收违法案件当事人。</w:t>
      </w:r>
    </w:p>
    <w:p w:rsidR="001607F1" w:rsidRPr="001607F1" w:rsidRDefault="00941822" w:rsidP="00941822">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五</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 xml:space="preserve">本项目不接受联合体投标。 </w:t>
      </w:r>
    </w:p>
    <w:p w:rsidR="00160ACF" w:rsidRDefault="00160ACF" w:rsidP="00160ACF">
      <w:pPr>
        <w:spacing w:line="540" w:lineRule="exact"/>
        <w:ind w:firstLineChars="200" w:firstLine="640"/>
        <w:rPr>
          <w:rFonts w:ascii="黑体" w:eastAsia="黑体" w:hAnsi="黑体" w:cs="黑体"/>
          <w:bCs/>
          <w:color w:val="000000"/>
          <w:kern w:val="0"/>
          <w:sz w:val="32"/>
          <w:szCs w:val="32"/>
        </w:rPr>
      </w:pPr>
    </w:p>
    <w:p w:rsidR="008D0567" w:rsidRDefault="008D0567" w:rsidP="00160ACF">
      <w:pPr>
        <w:spacing w:line="54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技术要求</w:t>
      </w:r>
    </w:p>
    <w:p w:rsidR="008D0567" w:rsidRDefault="00160ACF" w:rsidP="008D0567">
      <w:pPr>
        <w:spacing w:line="540" w:lineRule="exact"/>
        <w:ind w:right="17" w:firstLineChars="200" w:firstLine="640"/>
        <w:rPr>
          <w:rFonts w:ascii="楷体_GB2312" w:eastAsia="楷体_GB2312" w:hAnsi="仿宋" w:cs="Arial"/>
          <w:color w:val="000000"/>
          <w:kern w:val="0"/>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8D0567">
        <w:rPr>
          <w:rFonts w:ascii="楷体_GB2312" w:eastAsia="楷体_GB2312" w:hAnsi="仿宋" w:cs="Arial" w:hint="eastAsia"/>
          <w:color w:val="000000"/>
          <w:kern w:val="0"/>
          <w:sz w:val="32"/>
          <w:szCs w:val="32"/>
        </w:rPr>
        <w:t>更换生活区和小西湖路边灯箱</w:t>
      </w:r>
    </w:p>
    <w:p w:rsidR="00471BE6" w:rsidRDefault="00732460" w:rsidP="008D0567">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由于生活区和小西湖路边灯箱破损老旧，</w:t>
      </w:r>
      <w:r w:rsidR="006B2DC1">
        <w:rPr>
          <w:rFonts w:ascii="仿宋_GB2312" w:eastAsia="仿宋_GB2312" w:hAnsi="仿宋" w:cs="Arial" w:hint="eastAsia"/>
          <w:color w:val="000000"/>
          <w:kern w:val="0"/>
          <w:sz w:val="32"/>
          <w:szCs w:val="32"/>
        </w:rPr>
        <w:t>且</w:t>
      </w:r>
      <w:r>
        <w:rPr>
          <w:rFonts w:ascii="仿宋_GB2312" w:eastAsia="仿宋_GB2312" w:hAnsi="仿宋" w:cs="Arial" w:hint="eastAsia"/>
          <w:color w:val="000000"/>
          <w:kern w:val="0"/>
          <w:sz w:val="32"/>
          <w:szCs w:val="32"/>
        </w:rPr>
        <w:t>样式</w:t>
      </w:r>
      <w:r w:rsidR="008D0567">
        <w:rPr>
          <w:rFonts w:ascii="仿宋_GB2312" w:eastAsia="仿宋_GB2312" w:hAnsi="仿宋" w:cs="Arial" w:hint="eastAsia"/>
          <w:color w:val="000000"/>
          <w:kern w:val="0"/>
          <w:sz w:val="32"/>
          <w:szCs w:val="32"/>
        </w:rPr>
        <w:t>不符合院区区域化设计，</w:t>
      </w:r>
      <w:r w:rsidR="00A77CCF">
        <w:rPr>
          <w:rFonts w:ascii="仿宋_GB2312" w:eastAsia="仿宋_GB2312" w:hAnsi="仿宋" w:cs="Arial" w:hint="eastAsia"/>
          <w:color w:val="000000"/>
          <w:kern w:val="0"/>
          <w:sz w:val="32"/>
          <w:szCs w:val="32"/>
        </w:rPr>
        <w:t>需拆除</w:t>
      </w:r>
      <w:r w:rsidR="00246A93">
        <w:rPr>
          <w:rFonts w:ascii="仿宋_GB2312" w:eastAsia="仿宋_GB2312" w:hAnsi="仿宋" w:cs="Arial" w:hint="eastAsia"/>
          <w:color w:val="000000"/>
          <w:kern w:val="0"/>
          <w:sz w:val="32"/>
          <w:szCs w:val="32"/>
        </w:rPr>
        <w:t>原有灯箱，重新设计</w:t>
      </w:r>
      <w:r w:rsidR="0033287D">
        <w:rPr>
          <w:rFonts w:ascii="仿宋_GB2312" w:eastAsia="仿宋_GB2312" w:hAnsi="仿宋" w:cs="Arial" w:hint="eastAsia"/>
          <w:color w:val="000000"/>
          <w:kern w:val="0"/>
          <w:sz w:val="32"/>
          <w:szCs w:val="32"/>
        </w:rPr>
        <w:t>制作</w:t>
      </w:r>
      <w:r w:rsidR="002D1D26">
        <w:rPr>
          <w:rFonts w:ascii="仿宋_GB2312" w:eastAsia="仿宋_GB2312" w:hAnsi="仿宋" w:cs="Arial" w:hint="eastAsia"/>
          <w:color w:val="000000"/>
          <w:kern w:val="0"/>
          <w:sz w:val="32"/>
          <w:szCs w:val="32"/>
        </w:rPr>
        <w:t>并</w:t>
      </w:r>
      <w:r w:rsidR="00A77CCF">
        <w:rPr>
          <w:rFonts w:ascii="仿宋_GB2312" w:eastAsia="仿宋_GB2312" w:hAnsi="仿宋" w:cs="Arial" w:hint="eastAsia"/>
          <w:color w:val="000000"/>
          <w:kern w:val="0"/>
          <w:sz w:val="32"/>
          <w:szCs w:val="32"/>
        </w:rPr>
        <w:t>合理布线</w:t>
      </w:r>
      <w:r w:rsidR="008D0567">
        <w:rPr>
          <w:rFonts w:ascii="仿宋_GB2312" w:eastAsia="仿宋_GB2312" w:hAnsi="仿宋" w:cs="Arial" w:hint="eastAsia"/>
          <w:color w:val="000000"/>
          <w:kern w:val="0"/>
          <w:sz w:val="32"/>
          <w:szCs w:val="32"/>
        </w:rPr>
        <w:t>。</w:t>
      </w:r>
    </w:p>
    <w:p w:rsidR="00471BE6" w:rsidRDefault="00471BE6" w:rsidP="00471BE6">
      <w:pPr>
        <w:spacing w:line="540" w:lineRule="exact"/>
        <w:ind w:right="17" w:firstLineChars="200" w:firstLine="640"/>
        <w:rPr>
          <w:rFonts w:ascii="楷体_GB2312" w:eastAsia="楷体_GB2312" w:hAnsi="仿宋" w:cs="Arial"/>
          <w:color w:val="000000"/>
          <w:kern w:val="0"/>
          <w:sz w:val="32"/>
          <w:szCs w:val="32"/>
        </w:rPr>
      </w:pPr>
      <w:r>
        <w:rPr>
          <w:rFonts w:ascii="楷体_GB2312" w:eastAsia="楷体_GB2312" w:hAnsi="仿宋" w:cs="Arial" w:hint="eastAsia"/>
          <w:color w:val="000000"/>
          <w:kern w:val="0"/>
          <w:sz w:val="32"/>
          <w:szCs w:val="32"/>
        </w:rPr>
        <w:t>1.院内生活区</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制作内容：金属板烤漆材质</w:t>
      </w:r>
      <w:r>
        <w:rPr>
          <w:rFonts w:ascii="楷体_GB2312" w:eastAsia="楷体_GB2312" w:hAnsi="仿宋" w:cs="Arial" w:hint="eastAsia"/>
          <w:color w:val="000000"/>
          <w:kern w:val="0"/>
          <w:sz w:val="28"/>
          <w:szCs w:val="28"/>
        </w:rPr>
        <w:t>（</w:t>
      </w:r>
      <w:r w:rsidR="00B8102C">
        <w:rPr>
          <w:rFonts w:ascii="楷体_GB2312" w:eastAsia="楷体_GB2312" w:hAnsi="仿宋" w:cs="Arial" w:hint="eastAsia"/>
          <w:color w:val="000000"/>
          <w:kern w:val="0"/>
          <w:sz w:val="28"/>
          <w:szCs w:val="28"/>
        </w:rPr>
        <w:t>不锈钢</w:t>
      </w:r>
      <w:r>
        <w:rPr>
          <w:rFonts w:ascii="楷体_GB2312" w:eastAsia="楷体_GB2312" w:hAnsi="仿宋" w:cs="Arial" w:hint="eastAsia"/>
          <w:color w:val="000000"/>
          <w:kern w:val="0"/>
          <w:sz w:val="28"/>
          <w:szCs w:val="28"/>
        </w:rPr>
        <w:t>金属防锈烤漆）</w:t>
      </w:r>
      <w:r>
        <w:rPr>
          <w:rFonts w:ascii="仿宋_GB2312" w:eastAsia="仿宋_GB2312" w:hAnsi="仿宋" w:cs="Arial" w:hint="eastAsia"/>
          <w:color w:val="000000"/>
          <w:kern w:val="0"/>
          <w:sz w:val="32"/>
          <w:szCs w:val="32"/>
        </w:rPr>
        <w:t>，雕刻焊接成型，LED灯箱照明装置，液压杆开启式，配备进口双套滚动式换画系统，放置高清写真画面。</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尺寸：2000*1300mm</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数量：22套</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单价约：8千元</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共计约:18万元</w:t>
      </w:r>
    </w:p>
    <w:p w:rsidR="00471BE6" w:rsidRDefault="00471BE6" w:rsidP="00471BE6">
      <w:pPr>
        <w:spacing w:line="540" w:lineRule="exact"/>
        <w:ind w:right="17" w:firstLineChars="200" w:firstLine="640"/>
        <w:rPr>
          <w:rFonts w:ascii="楷体_GB2312" w:eastAsia="楷体_GB2312" w:hAnsi="仿宋" w:cs="Arial"/>
          <w:color w:val="000000"/>
          <w:kern w:val="0"/>
          <w:sz w:val="32"/>
          <w:szCs w:val="32"/>
        </w:rPr>
      </w:pPr>
      <w:r>
        <w:rPr>
          <w:rFonts w:ascii="楷体_GB2312" w:eastAsia="楷体_GB2312" w:hAnsi="仿宋" w:cs="Arial" w:hint="eastAsia"/>
          <w:color w:val="000000"/>
          <w:kern w:val="0"/>
          <w:sz w:val="32"/>
          <w:szCs w:val="32"/>
        </w:rPr>
        <w:t>2.院内小西湖路边</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制作内容：金属板烤漆材质</w:t>
      </w:r>
      <w:r>
        <w:rPr>
          <w:rFonts w:ascii="楷体_GB2312" w:eastAsia="楷体_GB2312" w:hAnsi="仿宋" w:cs="Arial" w:hint="eastAsia"/>
          <w:color w:val="000000"/>
          <w:kern w:val="0"/>
          <w:sz w:val="28"/>
          <w:szCs w:val="28"/>
        </w:rPr>
        <w:t>（</w:t>
      </w:r>
      <w:r w:rsidR="000178F1">
        <w:rPr>
          <w:rFonts w:ascii="楷体_GB2312" w:eastAsia="楷体_GB2312" w:hAnsi="仿宋" w:cs="Arial" w:hint="eastAsia"/>
          <w:color w:val="000000"/>
          <w:kern w:val="0"/>
          <w:sz w:val="28"/>
          <w:szCs w:val="28"/>
        </w:rPr>
        <w:t>不锈钢</w:t>
      </w:r>
      <w:r>
        <w:rPr>
          <w:rFonts w:ascii="楷体_GB2312" w:eastAsia="楷体_GB2312" w:hAnsi="仿宋" w:cs="Arial" w:hint="eastAsia"/>
          <w:color w:val="000000"/>
          <w:kern w:val="0"/>
          <w:sz w:val="28"/>
          <w:szCs w:val="28"/>
        </w:rPr>
        <w:t>金属防锈烤漆）</w:t>
      </w:r>
      <w:r>
        <w:rPr>
          <w:rFonts w:ascii="仿宋_GB2312" w:eastAsia="仿宋_GB2312" w:hAnsi="仿宋" w:cs="Arial" w:hint="eastAsia"/>
          <w:color w:val="000000"/>
          <w:kern w:val="0"/>
          <w:sz w:val="32"/>
          <w:szCs w:val="32"/>
        </w:rPr>
        <w:t>，雕刻焊接成型，LED灯箱照明装置，液压杆开启式，配备进口双套滚动式换画系统，放置高清写真画面。</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尺寸：2000*1300mm</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数量：14套</w:t>
      </w:r>
    </w:p>
    <w:p w:rsid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单价约：9000千元</w:t>
      </w:r>
    </w:p>
    <w:p w:rsidR="00471BE6" w:rsidRPr="00471BE6" w:rsidRDefault="00471BE6" w:rsidP="00471BE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lastRenderedPageBreak/>
        <w:t>共计约:13万元</w:t>
      </w:r>
    </w:p>
    <w:p w:rsidR="008D0567" w:rsidRDefault="00F615F4" w:rsidP="008A02D6">
      <w:pPr>
        <w:spacing w:line="540" w:lineRule="exact"/>
        <w:ind w:right="17"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3.</w:t>
      </w:r>
      <w:r w:rsidR="00FE496B">
        <w:rPr>
          <w:rFonts w:ascii="仿宋_GB2312" w:eastAsia="仿宋_GB2312" w:hAnsi="仿宋" w:cs="Arial" w:hint="eastAsia"/>
          <w:color w:val="000000"/>
          <w:kern w:val="0"/>
          <w:sz w:val="32"/>
          <w:szCs w:val="32"/>
        </w:rPr>
        <w:t>报价</w:t>
      </w:r>
      <w:r w:rsidR="00593737">
        <w:rPr>
          <w:rFonts w:ascii="仿宋_GB2312" w:eastAsia="仿宋_GB2312" w:hAnsi="仿宋" w:cs="Arial" w:hint="eastAsia"/>
          <w:color w:val="000000"/>
          <w:kern w:val="0"/>
          <w:sz w:val="32"/>
          <w:szCs w:val="32"/>
        </w:rPr>
        <w:t>供应商按采购方设计理念和制作要求，对</w:t>
      </w:r>
      <w:r w:rsidR="003866C2">
        <w:rPr>
          <w:rFonts w:ascii="仿宋_GB2312" w:eastAsia="仿宋_GB2312" w:hAnsi="仿宋" w:cs="Arial" w:hint="eastAsia"/>
          <w:color w:val="000000"/>
          <w:kern w:val="0"/>
          <w:sz w:val="32"/>
          <w:szCs w:val="32"/>
        </w:rPr>
        <w:t>以上两处</w:t>
      </w:r>
      <w:r w:rsidR="008D0567">
        <w:rPr>
          <w:rFonts w:ascii="仿宋_GB2312" w:eastAsia="仿宋_GB2312" w:hAnsi="仿宋" w:cs="Arial" w:hint="eastAsia"/>
          <w:color w:val="000000"/>
          <w:kern w:val="0"/>
          <w:sz w:val="32"/>
          <w:szCs w:val="32"/>
        </w:rPr>
        <w:t>灯箱</w:t>
      </w:r>
      <w:r w:rsidR="00593737">
        <w:rPr>
          <w:rFonts w:ascii="仿宋_GB2312" w:eastAsia="仿宋_GB2312" w:hAnsi="仿宋" w:cs="Arial" w:hint="eastAsia"/>
          <w:color w:val="000000"/>
          <w:kern w:val="0"/>
          <w:sz w:val="32"/>
          <w:szCs w:val="32"/>
        </w:rPr>
        <w:t>分别</w:t>
      </w:r>
      <w:r w:rsidR="00732460">
        <w:rPr>
          <w:rFonts w:ascii="仿宋_GB2312" w:eastAsia="仿宋_GB2312" w:hAnsi="仿宋" w:cs="Arial" w:hint="eastAsia"/>
          <w:color w:val="000000"/>
          <w:kern w:val="0"/>
          <w:sz w:val="32"/>
          <w:szCs w:val="32"/>
        </w:rPr>
        <w:t>出具设计方案，择优挑选</w:t>
      </w:r>
      <w:r w:rsidR="008D0567">
        <w:rPr>
          <w:rFonts w:ascii="仿宋_GB2312" w:eastAsia="仿宋_GB2312" w:hAnsi="仿宋" w:cs="Arial" w:hint="eastAsia"/>
          <w:color w:val="000000"/>
          <w:kern w:val="0"/>
          <w:sz w:val="32"/>
          <w:szCs w:val="32"/>
        </w:rPr>
        <w:t>。</w:t>
      </w:r>
    </w:p>
    <w:p w:rsidR="008D0567" w:rsidRDefault="00160ACF" w:rsidP="008D0567">
      <w:pPr>
        <w:spacing w:line="540" w:lineRule="exact"/>
        <w:ind w:right="17" w:firstLineChars="200" w:firstLine="640"/>
        <w:rPr>
          <w:rFonts w:ascii="黑体" w:eastAsia="黑体" w:hAnsi="黑体" w:cs="黑体"/>
          <w:bCs/>
          <w:color w:val="000000"/>
          <w:kern w:val="0"/>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8D0567">
        <w:rPr>
          <w:rFonts w:ascii="楷体_GB2312" w:eastAsia="楷体_GB2312" w:hAnsi="仿宋" w:cs="Arial" w:hint="eastAsia"/>
          <w:color w:val="000000"/>
          <w:kern w:val="0"/>
          <w:sz w:val="32"/>
          <w:szCs w:val="32"/>
        </w:rPr>
        <w:t>户外橱窗展板</w:t>
      </w:r>
    </w:p>
    <w:p w:rsidR="002271E7" w:rsidRPr="008D0567" w:rsidRDefault="008D0567" w:rsidP="00F615F4">
      <w:pPr>
        <w:spacing w:line="540" w:lineRule="exact"/>
        <w:ind w:right="17" w:firstLineChars="200" w:firstLine="640"/>
        <w:rPr>
          <w:rFonts w:ascii="仿宋_GB2312" w:eastAsia="仿宋_GB2312"/>
          <w:sz w:val="32"/>
          <w:szCs w:val="32"/>
        </w:rPr>
      </w:pPr>
      <w:r>
        <w:rPr>
          <w:rFonts w:ascii="仿宋_GB2312" w:eastAsia="仿宋_GB2312" w:hAnsi="仿宋" w:cs="Arial" w:hint="eastAsia"/>
          <w:color w:val="000000"/>
          <w:kern w:val="0"/>
          <w:sz w:val="32"/>
          <w:szCs w:val="32"/>
        </w:rPr>
        <w:t>更换制作橱窗展板10个，制作内容为金属板烤漆材质</w:t>
      </w:r>
      <w:r>
        <w:rPr>
          <w:rFonts w:ascii="楷体_GB2312" w:eastAsia="楷体_GB2312" w:hAnsi="仿宋" w:cs="Arial" w:hint="eastAsia"/>
          <w:color w:val="000000"/>
          <w:kern w:val="0"/>
          <w:sz w:val="28"/>
          <w:szCs w:val="28"/>
        </w:rPr>
        <w:t>（</w:t>
      </w:r>
      <w:r w:rsidR="00D24547">
        <w:rPr>
          <w:rFonts w:ascii="楷体_GB2312" w:eastAsia="楷体_GB2312" w:hAnsi="仿宋" w:cs="Arial" w:hint="eastAsia"/>
          <w:color w:val="000000"/>
          <w:kern w:val="0"/>
          <w:sz w:val="28"/>
          <w:szCs w:val="28"/>
        </w:rPr>
        <w:t>不锈钢</w:t>
      </w:r>
      <w:r>
        <w:rPr>
          <w:rFonts w:ascii="楷体_GB2312" w:eastAsia="楷体_GB2312" w:hAnsi="仿宋" w:cs="Arial" w:hint="eastAsia"/>
          <w:color w:val="000000"/>
          <w:kern w:val="0"/>
          <w:sz w:val="28"/>
          <w:szCs w:val="28"/>
        </w:rPr>
        <w:t>金属防锈烤漆）</w:t>
      </w:r>
      <w:r>
        <w:rPr>
          <w:rFonts w:ascii="仿宋_GB2312" w:eastAsia="仿宋_GB2312" w:hAnsi="仿宋" w:cs="Arial" w:hint="eastAsia"/>
          <w:color w:val="000000"/>
          <w:kern w:val="0"/>
          <w:sz w:val="32"/>
          <w:szCs w:val="32"/>
        </w:rPr>
        <w:t>，雕刻焊接成型，LED</w:t>
      </w:r>
      <w:r w:rsidR="00624796">
        <w:rPr>
          <w:rFonts w:ascii="仿宋_GB2312" w:eastAsia="仿宋_GB2312" w:hAnsi="仿宋" w:cs="Arial" w:hint="eastAsia"/>
          <w:color w:val="000000"/>
          <w:kern w:val="0"/>
          <w:sz w:val="32"/>
          <w:szCs w:val="32"/>
        </w:rPr>
        <w:t>灯箱照明装置，放置高清写真画面。尺寸以</w:t>
      </w:r>
      <w:r w:rsidR="00EB5AB8">
        <w:rPr>
          <w:rFonts w:ascii="仿宋_GB2312" w:eastAsia="仿宋_GB2312" w:hAnsi="仿宋" w:cs="Arial" w:hint="eastAsia"/>
          <w:color w:val="000000"/>
          <w:kern w:val="0"/>
          <w:sz w:val="32"/>
          <w:szCs w:val="32"/>
        </w:rPr>
        <w:t>实地测量为准</w:t>
      </w:r>
      <w:r>
        <w:rPr>
          <w:rFonts w:ascii="仿宋_GB2312" w:eastAsia="仿宋_GB2312" w:hAnsi="仿宋" w:cs="Arial" w:hint="eastAsia"/>
          <w:color w:val="000000"/>
          <w:kern w:val="0"/>
          <w:sz w:val="32"/>
          <w:szCs w:val="32"/>
        </w:rPr>
        <w:t>。</w:t>
      </w:r>
      <w:r w:rsidR="00A936EA">
        <w:rPr>
          <w:rFonts w:ascii="仿宋_GB2312" w:eastAsia="仿宋_GB2312" w:hAnsi="仿宋" w:cs="Arial" w:hint="eastAsia"/>
          <w:color w:val="000000"/>
          <w:kern w:val="0"/>
          <w:sz w:val="32"/>
          <w:szCs w:val="32"/>
        </w:rPr>
        <w:t>橱窗展板预算金额10万元。</w:t>
      </w:r>
    </w:p>
    <w:p w:rsidR="002271E7" w:rsidRPr="002271E7" w:rsidRDefault="002271E7" w:rsidP="00085668">
      <w:pPr>
        <w:rPr>
          <w:szCs w:val="28"/>
        </w:rPr>
      </w:pPr>
    </w:p>
    <w:sectPr w:rsidR="002271E7" w:rsidRPr="002271E7" w:rsidSect="0008566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9DD" w:rsidRDefault="00D959DD" w:rsidP="009A2E1E">
      <w:r>
        <w:separator/>
      </w:r>
    </w:p>
  </w:endnote>
  <w:endnote w:type="continuationSeparator" w:id="1">
    <w:p w:rsidR="00D959DD" w:rsidRDefault="00D959DD" w:rsidP="009A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9DD" w:rsidRDefault="00D959DD" w:rsidP="009A2E1E">
      <w:r>
        <w:separator/>
      </w:r>
    </w:p>
  </w:footnote>
  <w:footnote w:type="continuationSeparator" w:id="1">
    <w:p w:rsidR="00D959DD" w:rsidRDefault="00D959DD"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7E5"/>
    <w:multiLevelType w:val="multilevel"/>
    <w:tmpl w:val="258F07E5"/>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
    <w:nsid w:val="626632BE"/>
    <w:multiLevelType w:val="singleLevel"/>
    <w:tmpl w:val="626632BE"/>
    <w:lvl w:ilvl="0">
      <w:start w:val="1"/>
      <w:numFmt w:val="decimal"/>
      <w:suff w:val="nothing"/>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178F1"/>
    <w:rsid w:val="000404C9"/>
    <w:rsid w:val="00055F54"/>
    <w:rsid w:val="00085668"/>
    <w:rsid w:val="00093733"/>
    <w:rsid w:val="00097BC7"/>
    <w:rsid w:val="000A0E93"/>
    <w:rsid w:val="00124CD4"/>
    <w:rsid w:val="00142F5C"/>
    <w:rsid w:val="00143727"/>
    <w:rsid w:val="00156B46"/>
    <w:rsid w:val="001607F1"/>
    <w:rsid w:val="00160ACF"/>
    <w:rsid w:val="0017288E"/>
    <w:rsid w:val="001801F1"/>
    <w:rsid w:val="001954D4"/>
    <w:rsid w:val="001B0382"/>
    <w:rsid w:val="001C3105"/>
    <w:rsid w:val="001C7E11"/>
    <w:rsid w:val="001D6EA3"/>
    <w:rsid w:val="001E0B48"/>
    <w:rsid w:val="002271E7"/>
    <w:rsid w:val="00246A93"/>
    <w:rsid w:val="00281D97"/>
    <w:rsid w:val="002A593C"/>
    <w:rsid w:val="002C44C1"/>
    <w:rsid w:val="002D1D26"/>
    <w:rsid w:val="003215D5"/>
    <w:rsid w:val="0033287D"/>
    <w:rsid w:val="0036418B"/>
    <w:rsid w:val="00371537"/>
    <w:rsid w:val="00371BC1"/>
    <w:rsid w:val="003866C2"/>
    <w:rsid w:val="003904C4"/>
    <w:rsid w:val="003A459F"/>
    <w:rsid w:val="00422DF8"/>
    <w:rsid w:val="004315F2"/>
    <w:rsid w:val="004344EA"/>
    <w:rsid w:val="0047060A"/>
    <w:rsid w:val="00471BE6"/>
    <w:rsid w:val="00473647"/>
    <w:rsid w:val="004C0038"/>
    <w:rsid w:val="005066C1"/>
    <w:rsid w:val="00576FC2"/>
    <w:rsid w:val="00593737"/>
    <w:rsid w:val="005E41FA"/>
    <w:rsid w:val="006176BF"/>
    <w:rsid w:val="00623781"/>
    <w:rsid w:val="00623AFA"/>
    <w:rsid w:val="00624796"/>
    <w:rsid w:val="00644ED0"/>
    <w:rsid w:val="00682A16"/>
    <w:rsid w:val="006B144A"/>
    <w:rsid w:val="006B2DC1"/>
    <w:rsid w:val="006C738E"/>
    <w:rsid w:val="00732460"/>
    <w:rsid w:val="008238DA"/>
    <w:rsid w:val="008350DA"/>
    <w:rsid w:val="008A02D6"/>
    <w:rsid w:val="008A3E86"/>
    <w:rsid w:val="008B3E6D"/>
    <w:rsid w:val="008C7A2E"/>
    <w:rsid w:val="008D0567"/>
    <w:rsid w:val="00941822"/>
    <w:rsid w:val="00966B06"/>
    <w:rsid w:val="00970C81"/>
    <w:rsid w:val="009A2E1E"/>
    <w:rsid w:val="009C0C4B"/>
    <w:rsid w:val="00A03D13"/>
    <w:rsid w:val="00A4180B"/>
    <w:rsid w:val="00A512EA"/>
    <w:rsid w:val="00A74FBF"/>
    <w:rsid w:val="00A77CCF"/>
    <w:rsid w:val="00A936EA"/>
    <w:rsid w:val="00B730EC"/>
    <w:rsid w:val="00B8102C"/>
    <w:rsid w:val="00BC0F21"/>
    <w:rsid w:val="00BF6B5B"/>
    <w:rsid w:val="00C03E0F"/>
    <w:rsid w:val="00C66385"/>
    <w:rsid w:val="00CC1D1E"/>
    <w:rsid w:val="00CF283F"/>
    <w:rsid w:val="00D24547"/>
    <w:rsid w:val="00D26A57"/>
    <w:rsid w:val="00D905B7"/>
    <w:rsid w:val="00D959DD"/>
    <w:rsid w:val="00DD2CA3"/>
    <w:rsid w:val="00DE1CDB"/>
    <w:rsid w:val="00DF5D6B"/>
    <w:rsid w:val="00E108B7"/>
    <w:rsid w:val="00E158D9"/>
    <w:rsid w:val="00EB5AB8"/>
    <w:rsid w:val="00EC4FEE"/>
    <w:rsid w:val="00ED04AF"/>
    <w:rsid w:val="00EE327C"/>
    <w:rsid w:val="00EF42B6"/>
    <w:rsid w:val="00F03A37"/>
    <w:rsid w:val="00F615F4"/>
    <w:rsid w:val="00F81320"/>
    <w:rsid w:val="00F91E6C"/>
    <w:rsid w:val="00FE0589"/>
    <w:rsid w:val="00FE4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semiHidden/>
    <w:unhideWhenUsed/>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E1E"/>
    <w:rPr>
      <w:sz w:val="18"/>
      <w:szCs w:val="18"/>
    </w:rPr>
  </w:style>
  <w:style w:type="character" w:customStyle="1" w:styleId="ListParagraphChar">
    <w:name w:val="List Paragraph Char"/>
    <w:link w:val="1"/>
    <w:locked/>
    <w:rsid w:val="00EE327C"/>
    <w:rPr>
      <w:rFonts w:ascii="Calibri" w:hAnsi="Calibri"/>
      <w:sz w:val="22"/>
      <w:lang w:eastAsia="en-US"/>
    </w:rPr>
  </w:style>
  <w:style w:type="paragraph" w:customStyle="1" w:styleId="1">
    <w:name w:val="列出段落1"/>
    <w:basedOn w:val="a"/>
    <w:link w:val="ListParagraphChar"/>
    <w:rsid w:val="00EE327C"/>
    <w:pPr>
      <w:widowControl/>
      <w:ind w:left="720" w:firstLine="360"/>
      <w:jc w:val="left"/>
    </w:pPr>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 w:id="7521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225</Words>
  <Characters>1283</Characters>
  <Application>Microsoft Office Word</Application>
  <DocSecurity>0</DocSecurity>
  <Lines>10</Lines>
  <Paragraphs>3</Paragraphs>
  <ScaleCrop>false</ScaleCrop>
  <Company>Sky123.Org</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205</cp:revision>
  <cp:lastPrinted>2022-08-31T03:18:00Z</cp:lastPrinted>
  <dcterms:created xsi:type="dcterms:W3CDTF">2022-05-05T03:52:00Z</dcterms:created>
  <dcterms:modified xsi:type="dcterms:W3CDTF">2022-10-11T06:48:00Z</dcterms:modified>
</cp:coreProperties>
</file>