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6F0763" w14:textId="77777777" w:rsidR="00D723D9" w:rsidRPr="00A04B7A" w:rsidRDefault="00D723D9" w:rsidP="00D723D9">
      <w:pPr>
        <w:keepNext/>
        <w:keepLines/>
        <w:adjustRightInd w:val="0"/>
        <w:snapToGrid w:val="0"/>
        <w:ind w:firstLineChars="200" w:firstLine="602"/>
        <w:jc w:val="center"/>
        <w:outlineLvl w:val="0"/>
        <w:rPr>
          <w:rFonts w:ascii="宋体" w:hAnsi="宋体" w:cs="Times New Roman"/>
          <w:b/>
          <w:bCs/>
          <w:color w:val="000000" w:themeColor="text1"/>
          <w:kern w:val="44"/>
          <w:sz w:val="30"/>
          <w:szCs w:val="30"/>
        </w:rPr>
      </w:pPr>
      <w:r w:rsidRPr="00A04B7A">
        <w:rPr>
          <w:rFonts w:ascii="宋体" w:hAnsi="宋体" w:cs="Times New Roman" w:hint="eastAsia"/>
          <w:b/>
          <w:bCs/>
          <w:color w:val="000000" w:themeColor="text1"/>
          <w:kern w:val="44"/>
          <w:sz w:val="30"/>
          <w:szCs w:val="30"/>
        </w:rPr>
        <w:t>P</w:t>
      </w:r>
      <w:bookmarkStart w:id="0" w:name="_GoBack"/>
      <w:bookmarkEnd w:id="0"/>
      <w:r w:rsidRPr="00A04B7A">
        <w:rPr>
          <w:rFonts w:ascii="宋体" w:hAnsi="宋体" w:cs="Times New Roman" w:hint="eastAsia"/>
          <w:b/>
          <w:bCs/>
          <w:color w:val="000000" w:themeColor="text1"/>
          <w:kern w:val="44"/>
          <w:sz w:val="30"/>
          <w:szCs w:val="30"/>
        </w:rPr>
        <w:t>ACS系统技术方案</w:t>
      </w:r>
    </w:p>
    <w:p w14:paraId="6F7B4A50" w14:textId="77777777" w:rsidR="00D723D9" w:rsidRPr="00A04B7A" w:rsidRDefault="00D723D9" w:rsidP="00D723D9">
      <w:pPr>
        <w:keepNext/>
        <w:keepLines/>
        <w:adjustRightInd w:val="0"/>
        <w:snapToGrid w:val="0"/>
        <w:ind w:firstLineChars="200" w:firstLine="482"/>
        <w:jc w:val="left"/>
        <w:outlineLvl w:val="0"/>
        <w:rPr>
          <w:rFonts w:ascii="宋体" w:hAnsi="宋体" w:cs="Times New Roman"/>
          <w:b/>
          <w:bCs/>
          <w:color w:val="000000" w:themeColor="text1"/>
          <w:kern w:val="44"/>
          <w:szCs w:val="24"/>
        </w:rPr>
      </w:pPr>
      <w:r w:rsidRPr="00A04B7A">
        <w:rPr>
          <w:rFonts w:ascii="宋体" w:hAnsi="宋体" w:cs="Times New Roman" w:hint="eastAsia"/>
          <w:b/>
          <w:bCs/>
          <w:color w:val="000000" w:themeColor="text1"/>
          <w:kern w:val="44"/>
          <w:szCs w:val="24"/>
        </w:rPr>
        <w:t>一、采购清单</w:t>
      </w:r>
    </w:p>
    <w:tbl>
      <w:tblPr>
        <w:tblW w:w="83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3420"/>
        <w:gridCol w:w="1530"/>
        <w:gridCol w:w="2820"/>
      </w:tblGrid>
      <w:tr w:rsidR="00A04B7A" w:rsidRPr="00A04B7A" w14:paraId="65A1178D" w14:textId="77777777" w:rsidTr="00D723D9">
        <w:trPr>
          <w:trHeight w:val="380"/>
        </w:trPr>
        <w:tc>
          <w:tcPr>
            <w:tcW w:w="550" w:type="dxa"/>
            <w:vAlign w:val="center"/>
          </w:tcPr>
          <w:p w14:paraId="67DEC7BC" w14:textId="77777777" w:rsidR="00D723D9" w:rsidRPr="00A04B7A" w:rsidRDefault="00D723D9" w:rsidP="00D723D9">
            <w:pPr>
              <w:adjustRightInd w:val="0"/>
              <w:snapToGrid w:val="0"/>
              <w:spacing w:line="240" w:lineRule="auto"/>
              <w:jc w:val="center"/>
              <w:rPr>
                <w:rFonts w:ascii="宋体" w:hAnsi="宋体" w:cs="Times New Roman"/>
                <w:color w:val="000000" w:themeColor="text1"/>
                <w:szCs w:val="24"/>
              </w:rPr>
            </w:pPr>
            <w:r w:rsidRPr="00A04B7A">
              <w:rPr>
                <w:rFonts w:ascii="宋体" w:hAnsi="宋体" w:cs="Times New Roman" w:hint="eastAsia"/>
                <w:color w:val="000000" w:themeColor="text1"/>
                <w:szCs w:val="24"/>
              </w:rPr>
              <w:t>序号</w:t>
            </w:r>
          </w:p>
        </w:tc>
        <w:tc>
          <w:tcPr>
            <w:tcW w:w="3420" w:type="dxa"/>
            <w:vAlign w:val="center"/>
          </w:tcPr>
          <w:p w14:paraId="68A16E0E" w14:textId="77777777" w:rsidR="00D723D9" w:rsidRPr="00A04B7A" w:rsidRDefault="00D723D9" w:rsidP="00D723D9">
            <w:pPr>
              <w:adjustRightInd w:val="0"/>
              <w:snapToGrid w:val="0"/>
              <w:spacing w:line="240" w:lineRule="auto"/>
              <w:jc w:val="center"/>
              <w:rPr>
                <w:rFonts w:ascii="宋体" w:hAnsi="宋体" w:cs="Times New Roman"/>
                <w:color w:val="000000" w:themeColor="text1"/>
                <w:szCs w:val="24"/>
              </w:rPr>
            </w:pPr>
            <w:r w:rsidRPr="00A04B7A">
              <w:rPr>
                <w:rFonts w:ascii="宋体" w:hAnsi="宋体" w:cs="Times New Roman" w:hint="eastAsia"/>
                <w:color w:val="000000" w:themeColor="text1"/>
                <w:szCs w:val="24"/>
              </w:rPr>
              <w:t>产品或服务名称</w:t>
            </w:r>
          </w:p>
        </w:tc>
        <w:tc>
          <w:tcPr>
            <w:tcW w:w="1530" w:type="dxa"/>
            <w:vAlign w:val="center"/>
          </w:tcPr>
          <w:p w14:paraId="14080B78" w14:textId="77777777" w:rsidR="00D723D9" w:rsidRPr="00A04B7A" w:rsidRDefault="00D723D9" w:rsidP="00D723D9">
            <w:pPr>
              <w:adjustRightInd w:val="0"/>
              <w:snapToGrid w:val="0"/>
              <w:spacing w:line="240" w:lineRule="auto"/>
              <w:jc w:val="center"/>
              <w:rPr>
                <w:rFonts w:ascii="宋体" w:hAnsi="宋体" w:cs="Times New Roman"/>
                <w:color w:val="000000" w:themeColor="text1"/>
                <w:szCs w:val="24"/>
              </w:rPr>
            </w:pPr>
            <w:r w:rsidRPr="00A04B7A">
              <w:rPr>
                <w:rFonts w:ascii="宋体" w:hAnsi="宋体" w:cs="Times New Roman" w:hint="eastAsia"/>
                <w:color w:val="000000" w:themeColor="text1"/>
                <w:szCs w:val="24"/>
              </w:rPr>
              <w:t>数量</w:t>
            </w:r>
          </w:p>
        </w:tc>
        <w:tc>
          <w:tcPr>
            <w:tcW w:w="2820" w:type="dxa"/>
            <w:vAlign w:val="center"/>
          </w:tcPr>
          <w:p w14:paraId="13ACC227" w14:textId="77777777" w:rsidR="00D723D9" w:rsidRPr="00A04B7A" w:rsidRDefault="00D723D9" w:rsidP="00D723D9">
            <w:pPr>
              <w:adjustRightInd w:val="0"/>
              <w:snapToGrid w:val="0"/>
              <w:spacing w:line="240" w:lineRule="auto"/>
              <w:jc w:val="center"/>
              <w:rPr>
                <w:rFonts w:ascii="宋体" w:hAnsi="宋体" w:cs="Times New Roman"/>
                <w:color w:val="000000" w:themeColor="text1"/>
                <w:szCs w:val="24"/>
              </w:rPr>
            </w:pPr>
            <w:r w:rsidRPr="00A04B7A">
              <w:rPr>
                <w:rFonts w:ascii="宋体" w:hAnsi="宋体" w:cs="Times New Roman" w:hint="eastAsia"/>
                <w:color w:val="000000" w:themeColor="text1"/>
                <w:szCs w:val="24"/>
              </w:rPr>
              <w:t>备注</w:t>
            </w:r>
          </w:p>
        </w:tc>
      </w:tr>
      <w:tr w:rsidR="00A04B7A" w:rsidRPr="00A04B7A" w14:paraId="0631D167" w14:textId="77777777" w:rsidTr="00D723D9">
        <w:trPr>
          <w:trHeight w:val="400"/>
        </w:trPr>
        <w:tc>
          <w:tcPr>
            <w:tcW w:w="550" w:type="dxa"/>
            <w:vAlign w:val="center"/>
          </w:tcPr>
          <w:p w14:paraId="70115DB4" w14:textId="77777777" w:rsidR="00D723D9" w:rsidRPr="00A04B7A" w:rsidRDefault="00D723D9" w:rsidP="00D723D9">
            <w:pPr>
              <w:adjustRightInd w:val="0"/>
              <w:snapToGrid w:val="0"/>
              <w:spacing w:line="240" w:lineRule="auto"/>
              <w:jc w:val="center"/>
              <w:rPr>
                <w:rFonts w:ascii="宋体" w:hAnsi="宋体" w:cs="Times New Roman"/>
                <w:color w:val="000000" w:themeColor="text1"/>
                <w:szCs w:val="24"/>
              </w:rPr>
            </w:pPr>
            <w:r w:rsidRPr="00A04B7A">
              <w:rPr>
                <w:rFonts w:ascii="宋体" w:hAnsi="宋体" w:cs="Times New Roman" w:hint="eastAsia"/>
                <w:color w:val="000000" w:themeColor="text1"/>
                <w:szCs w:val="24"/>
              </w:rPr>
              <w:t>1</w:t>
            </w:r>
          </w:p>
        </w:tc>
        <w:tc>
          <w:tcPr>
            <w:tcW w:w="3420" w:type="dxa"/>
            <w:vAlign w:val="center"/>
          </w:tcPr>
          <w:p w14:paraId="6544A84B" w14:textId="77777777" w:rsidR="00D723D9" w:rsidRPr="00A04B7A" w:rsidRDefault="00D723D9" w:rsidP="00D723D9">
            <w:pPr>
              <w:adjustRightInd w:val="0"/>
              <w:snapToGrid w:val="0"/>
              <w:spacing w:line="240" w:lineRule="auto"/>
              <w:jc w:val="center"/>
              <w:rPr>
                <w:rFonts w:ascii="宋体" w:hAnsi="宋体" w:cs="Times New Roman"/>
                <w:color w:val="000000" w:themeColor="text1"/>
                <w:szCs w:val="24"/>
              </w:rPr>
            </w:pPr>
            <w:r w:rsidRPr="00A04B7A">
              <w:rPr>
                <w:rFonts w:ascii="宋体" w:hAnsi="宋体" w:cs="Times New Roman" w:hint="eastAsia"/>
                <w:color w:val="000000" w:themeColor="text1"/>
                <w:szCs w:val="24"/>
              </w:rPr>
              <w:t>P</w:t>
            </w:r>
            <w:r w:rsidRPr="00A04B7A">
              <w:rPr>
                <w:rFonts w:ascii="宋体" w:hAnsi="宋体" w:cs="Times New Roman"/>
                <w:color w:val="000000" w:themeColor="text1"/>
                <w:szCs w:val="24"/>
              </w:rPr>
              <w:t>ACS</w:t>
            </w:r>
            <w:r w:rsidRPr="00A04B7A">
              <w:rPr>
                <w:rFonts w:ascii="宋体" w:hAnsi="宋体" w:cs="Times New Roman" w:hint="eastAsia"/>
                <w:color w:val="000000" w:themeColor="text1"/>
                <w:szCs w:val="24"/>
              </w:rPr>
              <w:t>系统</w:t>
            </w:r>
          </w:p>
        </w:tc>
        <w:tc>
          <w:tcPr>
            <w:tcW w:w="1530" w:type="dxa"/>
            <w:vAlign w:val="center"/>
          </w:tcPr>
          <w:p w14:paraId="15F92049" w14:textId="77777777" w:rsidR="00D723D9" w:rsidRPr="00A04B7A" w:rsidRDefault="00D723D9" w:rsidP="00D723D9">
            <w:pPr>
              <w:adjustRightInd w:val="0"/>
              <w:snapToGrid w:val="0"/>
              <w:spacing w:line="240" w:lineRule="auto"/>
              <w:jc w:val="center"/>
              <w:rPr>
                <w:rFonts w:ascii="宋体" w:hAnsi="宋体" w:cs="Times New Roman"/>
                <w:color w:val="000000" w:themeColor="text1"/>
                <w:szCs w:val="24"/>
              </w:rPr>
            </w:pPr>
            <w:r w:rsidRPr="00A04B7A">
              <w:rPr>
                <w:rFonts w:ascii="宋体" w:hAnsi="宋体" w:cs="Times New Roman" w:hint="eastAsia"/>
                <w:color w:val="000000" w:themeColor="text1"/>
                <w:szCs w:val="24"/>
              </w:rPr>
              <w:t>1套</w:t>
            </w:r>
          </w:p>
        </w:tc>
        <w:tc>
          <w:tcPr>
            <w:tcW w:w="2820" w:type="dxa"/>
            <w:vAlign w:val="center"/>
          </w:tcPr>
          <w:p w14:paraId="11585E99" w14:textId="77777777" w:rsidR="00D723D9" w:rsidRPr="00A04B7A" w:rsidRDefault="00D723D9" w:rsidP="00D723D9">
            <w:pPr>
              <w:adjustRightInd w:val="0"/>
              <w:snapToGrid w:val="0"/>
              <w:spacing w:line="240" w:lineRule="auto"/>
              <w:jc w:val="center"/>
              <w:rPr>
                <w:rFonts w:ascii="宋体" w:hAnsi="宋体" w:cs="Times New Roman"/>
                <w:color w:val="000000" w:themeColor="text1"/>
                <w:szCs w:val="24"/>
              </w:rPr>
            </w:pPr>
          </w:p>
        </w:tc>
      </w:tr>
      <w:tr w:rsidR="00A04B7A" w:rsidRPr="00A04B7A" w14:paraId="49F252FB" w14:textId="77777777" w:rsidTr="00D723D9">
        <w:trPr>
          <w:trHeight w:val="400"/>
        </w:trPr>
        <w:tc>
          <w:tcPr>
            <w:tcW w:w="550" w:type="dxa"/>
            <w:vAlign w:val="center"/>
          </w:tcPr>
          <w:p w14:paraId="403B0A46" w14:textId="77777777" w:rsidR="00D723D9" w:rsidRPr="00A04B7A" w:rsidRDefault="00D723D9" w:rsidP="00D723D9">
            <w:pPr>
              <w:adjustRightInd w:val="0"/>
              <w:snapToGrid w:val="0"/>
              <w:spacing w:line="240" w:lineRule="auto"/>
              <w:jc w:val="center"/>
              <w:rPr>
                <w:rFonts w:ascii="宋体" w:hAnsi="宋体" w:cs="Times New Roman"/>
                <w:color w:val="000000" w:themeColor="text1"/>
                <w:szCs w:val="24"/>
              </w:rPr>
            </w:pPr>
            <w:r w:rsidRPr="00A04B7A">
              <w:rPr>
                <w:rFonts w:ascii="宋体" w:hAnsi="宋体" w:cs="Times New Roman" w:hint="eastAsia"/>
                <w:color w:val="000000" w:themeColor="text1"/>
                <w:szCs w:val="24"/>
              </w:rPr>
              <w:t>2</w:t>
            </w:r>
          </w:p>
        </w:tc>
        <w:tc>
          <w:tcPr>
            <w:tcW w:w="3420" w:type="dxa"/>
            <w:vAlign w:val="center"/>
          </w:tcPr>
          <w:p w14:paraId="3405FF90" w14:textId="77777777" w:rsidR="00D723D9" w:rsidRPr="00A04B7A" w:rsidRDefault="00D723D9" w:rsidP="00D723D9">
            <w:pPr>
              <w:adjustRightInd w:val="0"/>
              <w:snapToGrid w:val="0"/>
              <w:spacing w:line="240" w:lineRule="auto"/>
              <w:jc w:val="center"/>
              <w:rPr>
                <w:rFonts w:ascii="宋体" w:hAnsi="宋体" w:cs="Times New Roman"/>
                <w:color w:val="000000" w:themeColor="text1"/>
                <w:szCs w:val="24"/>
              </w:rPr>
            </w:pPr>
            <w:r w:rsidRPr="00A04B7A">
              <w:rPr>
                <w:rFonts w:ascii="宋体" w:hAnsi="宋体" w:cs="Times New Roman" w:hint="eastAsia"/>
                <w:color w:val="000000" w:themeColor="text1"/>
                <w:szCs w:val="24"/>
              </w:rPr>
              <w:t>排队叫号系统</w:t>
            </w:r>
          </w:p>
        </w:tc>
        <w:tc>
          <w:tcPr>
            <w:tcW w:w="1530" w:type="dxa"/>
            <w:vAlign w:val="center"/>
          </w:tcPr>
          <w:p w14:paraId="652A12DF" w14:textId="77777777" w:rsidR="00D723D9" w:rsidRPr="00A04B7A" w:rsidRDefault="00D723D9" w:rsidP="00D723D9">
            <w:pPr>
              <w:adjustRightInd w:val="0"/>
              <w:snapToGrid w:val="0"/>
              <w:spacing w:line="240" w:lineRule="auto"/>
              <w:jc w:val="center"/>
              <w:rPr>
                <w:rFonts w:ascii="宋体" w:hAnsi="宋体" w:cs="Times New Roman"/>
                <w:color w:val="000000" w:themeColor="text1"/>
                <w:szCs w:val="24"/>
              </w:rPr>
            </w:pPr>
            <w:r w:rsidRPr="00A04B7A">
              <w:rPr>
                <w:rFonts w:ascii="宋体" w:hAnsi="宋体" w:cs="Times New Roman" w:hint="eastAsia"/>
                <w:color w:val="000000" w:themeColor="text1"/>
                <w:szCs w:val="24"/>
              </w:rPr>
              <w:t>1套</w:t>
            </w:r>
          </w:p>
        </w:tc>
        <w:tc>
          <w:tcPr>
            <w:tcW w:w="2820" w:type="dxa"/>
            <w:vAlign w:val="center"/>
          </w:tcPr>
          <w:p w14:paraId="1A22F3DE" w14:textId="77777777" w:rsidR="00D723D9" w:rsidRPr="00A04B7A" w:rsidRDefault="00D723D9" w:rsidP="00D723D9">
            <w:pPr>
              <w:adjustRightInd w:val="0"/>
              <w:snapToGrid w:val="0"/>
              <w:spacing w:line="240" w:lineRule="auto"/>
              <w:jc w:val="center"/>
              <w:rPr>
                <w:rFonts w:ascii="宋体" w:hAnsi="宋体" w:cs="Times New Roman"/>
                <w:color w:val="000000" w:themeColor="text1"/>
                <w:szCs w:val="24"/>
              </w:rPr>
            </w:pPr>
          </w:p>
        </w:tc>
      </w:tr>
      <w:tr w:rsidR="00A04B7A" w:rsidRPr="00A04B7A" w14:paraId="329727D6" w14:textId="77777777" w:rsidTr="00D723D9">
        <w:trPr>
          <w:trHeight w:val="400"/>
        </w:trPr>
        <w:tc>
          <w:tcPr>
            <w:tcW w:w="550" w:type="dxa"/>
            <w:vAlign w:val="center"/>
          </w:tcPr>
          <w:p w14:paraId="70663E06" w14:textId="77777777" w:rsidR="00D723D9" w:rsidRPr="00A04B7A" w:rsidRDefault="00D723D9" w:rsidP="00D723D9">
            <w:pPr>
              <w:adjustRightInd w:val="0"/>
              <w:snapToGrid w:val="0"/>
              <w:spacing w:line="240" w:lineRule="auto"/>
              <w:jc w:val="center"/>
              <w:rPr>
                <w:rFonts w:ascii="宋体" w:hAnsi="宋体" w:cs="Times New Roman"/>
                <w:color w:val="000000" w:themeColor="text1"/>
                <w:szCs w:val="24"/>
              </w:rPr>
            </w:pPr>
            <w:r w:rsidRPr="00A04B7A">
              <w:rPr>
                <w:rFonts w:ascii="宋体" w:hAnsi="宋体" w:cs="Times New Roman" w:hint="eastAsia"/>
                <w:color w:val="000000" w:themeColor="text1"/>
                <w:szCs w:val="24"/>
              </w:rPr>
              <w:t>3</w:t>
            </w:r>
          </w:p>
        </w:tc>
        <w:tc>
          <w:tcPr>
            <w:tcW w:w="3420" w:type="dxa"/>
            <w:vAlign w:val="center"/>
          </w:tcPr>
          <w:p w14:paraId="1D665A07" w14:textId="77777777" w:rsidR="00D723D9" w:rsidRPr="00A04B7A" w:rsidRDefault="00D723D9" w:rsidP="00D723D9">
            <w:pPr>
              <w:adjustRightInd w:val="0"/>
              <w:snapToGrid w:val="0"/>
              <w:spacing w:line="240" w:lineRule="auto"/>
              <w:jc w:val="center"/>
              <w:rPr>
                <w:rFonts w:ascii="宋体" w:hAnsi="宋体" w:cs="Times New Roman"/>
                <w:color w:val="000000" w:themeColor="text1"/>
                <w:szCs w:val="24"/>
              </w:rPr>
            </w:pPr>
            <w:r w:rsidRPr="00A04B7A">
              <w:rPr>
                <w:rFonts w:ascii="宋体" w:hAnsi="宋体" w:cs="Times New Roman" w:hint="eastAsia"/>
                <w:color w:val="000000" w:themeColor="text1"/>
                <w:szCs w:val="24"/>
              </w:rPr>
              <w:t>应用服务器</w:t>
            </w:r>
          </w:p>
        </w:tc>
        <w:tc>
          <w:tcPr>
            <w:tcW w:w="1530" w:type="dxa"/>
            <w:vAlign w:val="center"/>
          </w:tcPr>
          <w:p w14:paraId="7A987CF4" w14:textId="77777777" w:rsidR="00D723D9" w:rsidRPr="00A04B7A" w:rsidRDefault="00D723D9" w:rsidP="00D723D9">
            <w:pPr>
              <w:adjustRightInd w:val="0"/>
              <w:snapToGrid w:val="0"/>
              <w:spacing w:line="240" w:lineRule="auto"/>
              <w:jc w:val="center"/>
              <w:rPr>
                <w:rFonts w:ascii="宋体" w:hAnsi="宋体" w:cs="Times New Roman"/>
                <w:color w:val="000000" w:themeColor="text1"/>
                <w:szCs w:val="24"/>
              </w:rPr>
            </w:pPr>
            <w:r w:rsidRPr="00A04B7A">
              <w:rPr>
                <w:rFonts w:ascii="宋体" w:hAnsi="宋体" w:cs="Times New Roman" w:hint="eastAsia"/>
                <w:color w:val="000000" w:themeColor="text1"/>
                <w:szCs w:val="24"/>
              </w:rPr>
              <w:t>1台</w:t>
            </w:r>
          </w:p>
        </w:tc>
        <w:tc>
          <w:tcPr>
            <w:tcW w:w="2820" w:type="dxa"/>
            <w:vAlign w:val="center"/>
          </w:tcPr>
          <w:p w14:paraId="46FEA89B" w14:textId="77777777" w:rsidR="00D723D9" w:rsidRPr="00A04B7A" w:rsidRDefault="00D723D9" w:rsidP="00D723D9">
            <w:pPr>
              <w:adjustRightInd w:val="0"/>
              <w:snapToGrid w:val="0"/>
              <w:spacing w:line="240" w:lineRule="auto"/>
              <w:jc w:val="center"/>
              <w:rPr>
                <w:rFonts w:ascii="宋体" w:hAnsi="宋体" w:cs="Times New Roman"/>
                <w:color w:val="000000" w:themeColor="text1"/>
                <w:szCs w:val="24"/>
              </w:rPr>
            </w:pPr>
          </w:p>
        </w:tc>
      </w:tr>
      <w:tr w:rsidR="00A04B7A" w:rsidRPr="00A04B7A" w14:paraId="00581B7C" w14:textId="77777777" w:rsidTr="00D723D9">
        <w:trPr>
          <w:trHeight w:val="400"/>
        </w:trPr>
        <w:tc>
          <w:tcPr>
            <w:tcW w:w="550" w:type="dxa"/>
            <w:vAlign w:val="center"/>
          </w:tcPr>
          <w:p w14:paraId="6BE01B4D" w14:textId="77777777" w:rsidR="00D723D9" w:rsidRPr="00A04B7A" w:rsidRDefault="00D723D9" w:rsidP="00D723D9">
            <w:pPr>
              <w:adjustRightInd w:val="0"/>
              <w:snapToGrid w:val="0"/>
              <w:spacing w:line="240" w:lineRule="auto"/>
              <w:jc w:val="center"/>
              <w:rPr>
                <w:rFonts w:ascii="宋体" w:hAnsi="宋体" w:cs="Times New Roman"/>
                <w:color w:val="000000" w:themeColor="text1"/>
                <w:szCs w:val="24"/>
              </w:rPr>
            </w:pPr>
            <w:r w:rsidRPr="00A04B7A">
              <w:rPr>
                <w:rFonts w:ascii="宋体" w:hAnsi="宋体" w:cs="Times New Roman" w:hint="eastAsia"/>
                <w:color w:val="000000" w:themeColor="text1"/>
                <w:szCs w:val="24"/>
              </w:rPr>
              <w:t>4</w:t>
            </w:r>
          </w:p>
        </w:tc>
        <w:tc>
          <w:tcPr>
            <w:tcW w:w="3420" w:type="dxa"/>
            <w:vAlign w:val="center"/>
          </w:tcPr>
          <w:p w14:paraId="0F843BA8" w14:textId="77777777" w:rsidR="00D723D9" w:rsidRPr="00A04B7A" w:rsidRDefault="00D723D9" w:rsidP="00D723D9">
            <w:pPr>
              <w:adjustRightInd w:val="0"/>
              <w:snapToGrid w:val="0"/>
              <w:spacing w:line="240" w:lineRule="auto"/>
              <w:jc w:val="center"/>
              <w:rPr>
                <w:rFonts w:ascii="宋体" w:hAnsi="宋体" w:cs="Times New Roman"/>
                <w:color w:val="000000" w:themeColor="text1"/>
                <w:szCs w:val="24"/>
              </w:rPr>
            </w:pPr>
            <w:r w:rsidRPr="00A04B7A">
              <w:rPr>
                <w:rFonts w:ascii="宋体" w:hAnsi="宋体" w:cs="Times New Roman" w:hint="eastAsia"/>
                <w:color w:val="000000" w:themeColor="text1"/>
                <w:szCs w:val="24"/>
              </w:rPr>
              <w:t>数据库服务器</w:t>
            </w:r>
          </w:p>
        </w:tc>
        <w:tc>
          <w:tcPr>
            <w:tcW w:w="1530" w:type="dxa"/>
            <w:vAlign w:val="center"/>
          </w:tcPr>
          <w:p w14:paraId="5EF1580C" w14:textId="77777777" w:rsidR="00D723D9" w:rsidRPr="00A04B7A" w:rsidRDefault="00D723D9" w:rsidP="00D723D9">
            <w:pPr>
              <w:adjustRightInd w:val="0"/>
              <w:snapToGrid w:val="0"/>
              <w:spacing w:line="240" w:lineRule="auto"/>
              <w:jc w:val="center"/>
              <w:rPr>
                <w:rFonts w:ascii="宋体" w:hAnsi="宋体" w:cs="Times New Roman"/>
                <w:color w:val="000000" w:themeColor="text1"/>
                <w:szCs w:val="24"/>
              </w:rPr>
            </w:pPr>
            <w:r w:rsidRPr="00A04B7A">
              <w:rPr>
                <w:rFonts w:ascii="宋体" w:hAnsi="宋体" w:cs="Times New Roman" w:hint="eastAsia"/>
                <w:color w:val="000000" w:themeColor="text1"/>
                <w:szCs w:val="24"/>
              </w:rPr>
              <w:t>1台</w:t>
            </w:r>
          </w:p>
        </w:tc>
        <w:tc>
          <w:tcPr>
            <w:tcW w:w="2820" w:type="dxa"/>
            <w:vAlign w:val="center"/>
          </w:tcPr>
          <w:p w14:paraId="6BCBB127" w14:textId="77777777" w:rsidR="00D723D9" w:rsidRPr="00A04B7A" w:rsidRDefault="00D723D9" w:rsidP="00D723D9">
            <w:pPr>
              <w:adjustRightInd w:val="0"/>
              <w:snapToGrid w:val="0"/>
              <w:spacing w:line="240" w:lineRule="auto"/>
              <w:jc w:val="center"/>
              <w:rPr>
                <w:rFonts w:ascii="宋体" w:hAnsi="宋体" w:cs="Times New Roman"/>
                <w:color w:val="000000" w:themeColor="text1"/>
                <w:szCs w:val="24"/>
              </w:rPr>
            </w:pPr>
          </w:p>
        </w:tc>
      </w:tr>
      <w:tr w:rsidR="00A04B7A" w:rsidRPr="00A04B7A" w14:paraId="56B014AE" w14:textId="77777777" w:rsidTr="00D723D9">
        <w:trPr>
          <w:trHeight w:val="400"/>
        </w:trPr>
        <w:tc>
          <w:tcPr>
            <w:tcW w:w="550" w:type="dxa"/>
            <w:vAlign w:val="center"/>
          </w:tcPr>
          <w:p w14:paraId="4F231054" w14:textId="77777777" w:rsidR="00D723D9" w:rsidRPr="00A04B7A" w:rsidRDefault="00D723D9" w:rsidP="00D723D9">
            <w:pPr>
              <w:adjustRightInd w:val="0"/>
              <w:snapToGrid w:val="0"/>
              <w:spacing w:line="240" w:lineRule="auto"/>
              <w:jc w:val="center"/>
              <w:rPr>
                <w:rFonts w:ascii="宋体" w:hAnsi="宋体" w:cs="Times New Roman"/>
                <w:color w:val="000000" w:themeColor="text1"/>
                <w:szCs w:val="24"/>
              </w:rPr>
            </w:pPr>
            <w:r w:rsidRPr="00A04B7A">
              <w:rPr>
                <w:rFonts w:ascii="宋体" w:hAnsi="宋体" w:cs="Times New Roman" w:hint="eastAsia"/>
                <w:color w:val="000000" w:themeColor="text1"/>
                <w:szCs w:val="24"/>
              </w:rPr>
              <w:t>5</w:t>
            </w:r>
          </w:p>
        </w:tc>
        <w:tc>
          <w:tcPr>
            <w:tcW w:w="3420" w:type="dxa"/>
            <w:vAlign w:val="center"/>
          </w:tcPr>
          <w:p w14:paraId="0F364DC6" w14:textId="77777777" w:rsidR="00D723D9" w:rsidRPr="00A04B7A" w:rsidRDefault="00D723D9" w:rsidP="00D723D9">
            <w:pPr>
              <w:adjustRightInd w:val="0"/>
              <w:snapToGrid w:val="0"/>
              <w:spacing w:line="240" w:lineRule="auto"/>
              <w:jc w:val="center"/>
              <w:rPr>
                <w:rFonts w:ascii="宋体" w:hAnsi="宋体" w:cs="Times New Roman"/>
                <w:color w:val="000000" w:themeColor="text1"/>
                <w:szCs w:val="24"/>
              </w:rPr>
            </w:pPr>
            <w:r w:rsidRPr="00A04B7A">
              <w:rPr>
                <w:rFonts w:ascii="宋体" w:hAnsi="宋体" w:cs="Times New Roman" w:hint="eastAsia"/>
                <w:color w:val="000000" w:themeColor="text1"/>
                <w:szCs w:val="24"/>
              </w:rPr>
              <w:t>存储设备</w:t>
            </w:r>
          </w:p>
        </w:tc>
        <w:tc>
          <w:tcPr>
            <w:tcW w:w="1530" w:type="dxa"/>
            <w:vAlign w:val="center"/>
          </w:tcPr>
          <w:p w14:paraId="31524BF8" w14:textId="77777777" w:rsidR="00D723D9" w:rsidRPr="00A04B7A" w:rsidRDefault="00D723D9" w:rsidP="00D723D9">
            <w:pPr>
              <w:adjustRightInd w:val="0"/>
              <w:snapToGrid w:val="0"/>
              <w:spacing w:line="240" w:lineRule="auto"/>
              <w:jc w:val="center"/>
              <w:rPr>
                <w:rFonts w:ascii="宋体" w:hAnsi="宋体" w:cs="Times New Roman"/>
                <w:color w:val="000000" w:themeColor="text1"/>
                <w:szCs w:val="24"/>
              </w:rPr>
            </w:pPr>
            <w:r w:rsidRPr="00A04B7A">
              <w:rPr>
                <w:rFonts w:ascii="宋体" w:hAnsi="宋体" w:cs="Times New Roman" w:hint="eastAsia"/>
                <w:color w:val="000000" w:themeColor="text1"/>
                <w:szCs w:val="24"/>
              </w:rPr>
              <w:t>1台</w:t>
            </w:r>
          </w:p>
        </w:tc>
        <w:tc>
          <w:tcPr>
            <w:tcW w:w="2820" w:type="dxa"/>
            <w:vAlign w:val="center"/>
          </w:tcPr>
          <w:p w14:paraId="3D3934EC" w14:textId="77777777" w:rsidR="00D723D9" w:rsidRPr="00A04B7A" w:rsidRDefault="00D723D9" w:rsidP="00D723D9">
            <w:pPr>
              <w:adjustRightInd w:val="0"/>
              <w:snapToGrid w:val="0"/>
              <w:spacing w:line="240" w:lineRule="auto"/>
              <w:jc w:val="center"/>
              <w:rPr>
                <w:rFonts w:ascii="宋体" w:hAnsi="宋体" w:cs="Times New Roman"/>
                <w:color w:val="000000" w:themeColor="text1"/>
                <w:szCs w:val="24"/>
              </w:rPr>
            </w:pPr>
          </w:p>
        </w:tc>
      </w:tr>
      <w:tr w:rsidR="00A04B7A" w:rsidRPr="00A04B7A" w14:paraId="7ECF64B3" w14:textId="77777777" w:rsidTr="00D723D9">
        <w:trPr>
          <w:trHeight w:val="430"/>
        </w:trPr>
        <w:tc>
          <w:tcPr>
            <w:tcW w:w="550" w:type="dxa"/>
            <w:vAlign w:val="center"/>
          </w:tcPr>
          <w:p w14:paraId="3C1633F9" w14:textId="77777777" w:rsidR="00D723D9" w:rsidRPr="00A04B7A" w:rsidRDefault="00D723D9" w:rsidP="00D723D9">
            <w:pPr>
              <w:adjustRightInd w:val="0"/>
              <w:snapToGrid w:val="0"/>
              <w:spacing w:line="240" w:lineRule="auto"/>
              <w:jc w:val="center"/>
              <w:rPr>
                <w:rFonts w:ascii="宋体" w:hAnsi="宋体" w:cs="Times New Roman"/>
                <w:color w:val="000000" w:themeColor="text1"/>
                <w:szCs w:val="24"/>
              </w:rPr>
            </w:pPr>
            <w:r w:rsidRPr="00A04B7A">
              <w:rPr>
                <w:rFonts w:ascii="宋体" w:hAnsi="宋体" w:cs="Times New Roman"/>
                <w:color w:val="000000" w:themeColor="text1"/>
                <w:szCs w:val="24"/>
              </w:rPr>
              <w:t>6</w:t>
            </w:r>
          </w:p>
        </w:tc>
        <w:tc>
          <w:tcPr>
            <w:tcW w:w="3420" w:type="dxa"/>
            <w:vAlign w:val="center"/>
          </w:tcPr>
          <w:p w14:paraId="3AD4AC5A" w14:textId="77777777" w:rsidR="00D723D9" w:rsidRPr="00A04B7A" w:rsidRDefault="00D723D9" w:rsidP="00D723D9">
            <w:pPr>
              <w:adjustRightInd w:val="0"/>
              <w:snapToGrid w:val="0"/>
              <w:spacing w:line="240" w:lineRule="auto"/>
              <w:jc w:val="center"/>
              <w:rPr>
                <w:rFonts w:ascii="宋体" w:hAnsi="宋体" w:cs="Times New Roman"/>
                <w:color w:val="000000" w:themeColor="text1"/>
                <w:szCs w:val="24"/>
              </w:rPr>
            </w:pPr>
            <w:r w:rsidRPr="00A04B7A">
              <w:rPr>
                <w:rFonts w:ascii="宋体" w:hAnsi="宋体" w:cs="Times New Roman" w:hint="eastAsia"/>
                <w:color w:val="000000" w:themeColor="text1"/>
                <w:szCs w:val="24"/>
              </w:rPr>
              <w:t>数据交换机</w:t>
            </w:r>
          </w:p>
        </w:tc>
        <w:tc>
          <w:tcPr>
            <w:tcW w:w="1530" w:type="dxa"/>
            <w:vAlign w:val="center"/>
          </w:tcPr>
          <w:p w14:paraId="0BE4CAD2" w14:textId="77777777" w:rsidR="00D723D9" w:rsidRPr="00A04B7A" w:rsidRDefault="00D723D9" w:rsidP="00D723D9">
            <w:pPr>
              <w:adjustRightInd w:val="0"/>
              <w:snapToGrid w:val="0"/>
              <w:spacing w:line="240" w:lineRule="auto"/>
              <w:jc w:val="center"/>
              <w:rPr>
                <w:rFonts w:ascii="宋体" w:hAnsi="宋体" w:cs="Times New Roman"/>
                <w:color w:val="000000" w:themeColor="text1"/>
                <w:szCs w:val="24"/>
              </w:rPr>
            </w:pPr>
            <w:r w:rsidRPr="00A04B7A">
              <w:rPr>
                <w:rFonts w:ascii="宋体" w:hAnsi="宋体" w:cs="Times New Roman" w:hint="eastAsia"/>
                <w:color w:val="000000" w:themeColor="text1"/>
                <w:szCs w:val="24"/>
              </w:rPr>
              <w:t>1台</w:t>
            </w:r>
          </w:p>
        </w:tc>
        <w:tc>
          <w:tcPr>
            <w:tcW w:w="2820" w:type="dxa"/>
            <w:vAlign w:val="center"/>
          </w:tcPr>
          <w:p w14:paraId="634590C3" w14:textId="77777777" w:rsidR="00D723D9" w:rsidRPr="00A04B7A" w:rsidRDefault="00D723D9" w:rsidP="00D723D9">
            <w:pPr>
              <w:adjustRightInd w:val="0"/>
              <w:snapToGrid w:val="0"/>
              <w:spacing w:line="240" w:lineRule="auto"/>
              <w:jc w:val="center"/>
              <w:rPr>
                <w:rFonts w:ascii="宋体" w:hAnsi="宋体" w:cs="Times New Roman"/>
                <w:color w:val="000000" w:themeColor="text1"/>
                <w:szCs w:val="24"/>
              </w:rPr>
            </w:pPr>
          </w:p>
        </w:tc>
      </w:tr>
      <w:tr w:rsidR="00A04B7A" w:rsidRPr="00A04B7A" w14:paraId="6471E0A8" w14:textId="77777777" w:rsidTr="00D723D9">
        <w:trPr>
          <w:trHeight w:val="430"/>
        </w:trPr>
        <w:tc>
          <w:tcPr>
            <w:tcW w:w="550" w:type="dxa"/>
            <w:vAlign w:val="center"/>
          </w:tcPr>
          <w:p w14:paraId="75571B63" w14:textId="77777777" w:rsidR="00D723D9" w:rsidRPr="00A04B7A" w:rsidRDefault="00D723D9" w:rsidP="00D723D9">
            <w:pPr>
              <w:adjustRightInd w:val="0"/>
              <w:snapToGrid w:val="0"/>
              <w:spacing w:line="240" w:lineRule="auto"/>
              <w:jc w:val="center"/>
              <w:rPr>
                <w:rFonts w:ascii="宋体" w:hAnsi="宋体" w:cs="Times New Roman"/>
                <w:color w:val="000000" w:themeColor="text1"/>
                <w:szCs w:val="24"/>
              </w:rPr>
            </w:pPr>
            <w:r w:rsidRPr="00A04B7A">
              <w:rPr>
                <w:rFonts w:ascii="宋体" w:hAnsi="宋体" w:cs="Times New Roman" w:hint="eastAsia"/>
                <w:color w:val="000000" w:themeColor="text1"/>
                <w:szCs w:val="24"/>
              </w:rPr>
              <w:t>7</w:t>
            </w:r>
          </w:p>
        </w:tc>
        <w:tc>
          <w:tcPr>
            <w:tcW w:w="3420" w:type="dxa"/>
            <w:vAlign w:val="center"/>
          </w:tcPr>
          <w:p w14:paraId="29C2A89E" w14:textId="77777777" w:rsidR="00D723D9" w:rsidRPr="00A04B7A" w:rsidRDefault="00D723D9" w:rsidP="00D723D9">
            <w:pPr>
              <w:adjustRightInd w:val="0"/>
              <w:snapToGrid w:val="0"/>
              <w:spacing w:line="240" w:lineRule="auto"/>
              <w:jc w:val="center"/>
              <w:rPr>
                <w:rFonts w:ascii="宋体" w:hAnsi="宋体" w:cs="Times New Roman"/>
                <w:color w:val="000000" w:themeColor="text1"/>
                <w:szCs w:val="24"/>
              </w:rPr>
            </w:pPr>
            <w:r w:rsidRPr="00A04B7A">
              <w:rPr>
                <w:rFonts w:ascii="宋体" w:hAnsi="宋体" w:cs="Times New Roman" w:hint="eastAsia"/>
                <w:color w:val="000000" w:themeColor="text1"/>
                <w:szCs w:val="24"/>
              </w:rPr>
              <w:t>4</w:t>
            </w:r>
            <w:r w:rsidRPr="00A04B7A">
              <w:rPr>
                <w:rFonts w:ascii="宋体" w:hAnsi="宋体" w:cs="Times New Roman"/>
                <w:color w:val="000000" w:themeColor="text1"/>
                <w:szCs w:val="24"/>
              </w:rPr>
              <w:t>M</w:t>
            </w:r>
            <w:r w:rsidRPr="00A04B7A">
              <w:rPr>
                <w:rFonts w:ascii="宋体" w:hAnsi="宋体" w:cs="Times New Roman" w:hint="eastAsia"/>
                <w:color w:val="000000" w:themeColor="text1"/>
                <w:szCs w:val="24"/>
              </w:rPr>
              <w:t>显示单元</w:t>
            </w:r>
          </w:p>
        </w:tc>
        <w:tc>
          <w:tcPr>
            <w:tcW w:w="1530" w:type="dxa"/>
            <w:vAlign w:val="center"/>
          </w:tcPr>
          <w:p w14:paraId="2BCB6E6C" w14:textId="77777777" w:rsidR="00D723D9" w:rsidRPr="00A04B7A" w:rsidRDefault="00D723D9" w:rsidP="00D723D9">
            <w:pPr>
              <w:adjustRightInd w:val="0"/>
              <w:snapToGrid w:val="0"/>
              <w:spacing w:line="240" w:lineRule="auto"/>
              <w:jc w:val="center"/>
              <w:rPr>
                <w:rFonts w:ascii="宋体" w:hAnsi="宋体" w:cs="Times New Roman"/>
                <w:color w:val="000000" w:themeColor="text1"/>
                <w:szCs w:val="24"/>
              </w:rPr>
            </w:pPr>
            <w:r w:rsidRPr="00A04B7A">
              <w:rPr>
                <w:rFonts w:ascii="宋体" w:hAnsi="宋体" w:cs="Times New Roman" w:hint="eastAsia"/>
                <w:color w:val="000000" w:themeColor="text1"/>
                <w:szCs w:val="24"/>
              </w:rPr>
              <w:t>2台</w:t>
            </w:r>
          </w:p>
        </w:tc>
        <w:tc>
          <w:tcPr>
            <w:tcW w:w="2820" w:type="dxa"/>
            <w:vAlign w:val="center"/>
          </w:tcPr>
          <w:p w14:paraId="3657E17A" w14:textId="77777777" w:rsidR="00D723D9" w:rsidRPr="00A04B7A" w:rsidRDefault="00D723D9" w:rsidP="00D723D9">
            <w:pPr>
              <w:adjustRightInd w:val="0"/>
              <w:snapToGrid w:val="0"/>
              <w:spacing w:line="240" w:lineRule="auto"/>
              <w:jc w:val="center"/>
              <w:rPr>
                <w:rFonts w:ascii="宋体" w:hAnsi="宋体" w:cs="Times New Roman"/>
                <w:color w:val="000000" w:themeColor="text1"/>
                <w:szCs w:val="24"/>
              </w:rPr>
            </w:pPr>
          </w:p>
        </w:tc>
      </w:tr>
      <w:tr w:rsidR="00A04B7A" w:rsidRPr="00A04B7A" w14:paraId="27CB4DFC" w14:textId="77777777" w:rsidTr="00D723D9">
        <w:trPr>
          <w:trHeight w:val="430"/>
        </w:trPr>
        <w:tc>
          <w:tcPr>
            <w:tcW w:w="550" w:type="dxa"/>
            <w:vAlign w:val="center"/>
          </w:tcPr>
          <w:p w14:paraId="7FC476FA" w14:textId="77777777" w:rsidR="00D723D9" w:rsidRPr="00A04B7A" w:rsidRDefault="00D723D9" w:rsidP="00D723D9">
            <w:pPr>
              <w:adjustRightInd w:val="0"/>
              <w:snapToGrid w:val="0"/>
              <w:spacing w:line="240" w:lineRule="auto"/>
              <w:jc w:val="center"/>
              <w:rPr>
                <w:rFonts w:ascii="宋体" w:hAnsi="宋体" w:cs="Times New Roman"/>
                <w:color w:val="000000" w:themeColor="text1"/>
                <w:szCs w:val="24"/>
              </w:rPr>
            </w:pPr>
            <w:r w:rsidRPr="00A04B7A">
              <w:rPr>
                <w:rFonts w:ascii="宋体" w:hAnsi="宋体" w:cs="Times New Roman" w:hint="eastAsia"/>
                <w:color w:val="000000" w:themeColor="text1"/>
                <w:szCs w:val="24"/>
              </w:rPr>
              <w:t>8</w:t>
            </w:r>
          </w:p>
        </w:tc>
        <w:tc>
          <w:tcPr>
            <w:tcW w:w="3420" w:type="dxa"/>
            <w:vAlign w:val="center"/>
          </w:tcPr>
          <w:p w14:paraId="2F154EE1" w14:textId="77777777" w:rsidR="00D723D9" w:rsidRPr="00A04B7A" w:rsidRDefault="00D723D9" w:rsidP="00D723D9">
            <w:pPr>
              <w:adjustRightInd w:val="0"/>
              <w:snapToGrid w:val="0"/>
              <w:spacing w:line="240" w:lineRule="auto"/>
              <w:jc w:val="center"/>
              <w:rPr>
                <w:rFonts w:ascii="宋体" w:hAnsi="宋体" w:cs="Times New Roman"/>
                <w:color w:val="000000" w:themeColor="text1"/>
                <w:szCs w:val="24"/>
              </w:rPr>
            </w:pPr>
            <w:r w:rsidRPr="00A04B7A">
              <w:rPr>
                <w:rFonts w:ascii="宋体" w:hAnsi="宋体" w:cs="Times New Roman" w:hint="eastAsia"/>
                <w:color w:val="000000" w:themeColor="text1"/>
                <w:szCs w:val="24"/>
              </w:rPr>
              <w:t>2</w:t>
            </w:r>
            <w:r w:rsidRPr="00A04B7A">
              <w:rPr>
                <w:rFonts w:ascii="宋体" w:hAnsi="宋体" w:cs="Times New Roman"/>
                <w:color w:val="000000" w:themeColor="text1"/>
                <w:szCs w:val="24"/>
              </w:rPr>
              <w:t>M</w:t>
            </w:r>
            <w:r w:rsidRPr="00A04B7A">
              <w:rPr>
                <w:rFonts w:ascii="宋体" w:hAnsi="宋体" w:cs="Times New Roman" w:hint="eastAsia"/>
                <w:color w:val="000000" w:themeColor="text1"/>
                <w:szCs w:val="24"/>
              </w:rPr>
              <w:t>显示单元</w:t>
            </w:r>
          </w:p>
        </w:tc>
        <w:tc>
          <w:tcPr>
            <w:tcW w:w="1530" w:type="dxa"/>
            <w:vAlign w:val="center"/>
          </w:tcPr>
          <w:p w14:paraId="5F7FE388" w14:textId="77777777" w:rsidR="00D723D9" w:rsidRPr="00A04B7A" w:rsidRDefault="00D723D9" w:rsidP="00D723D9">
            <w:pPr>
              <w:adjustRightInd w:val="0"/>
              <w:snapToGrid w:val="0"/>
              <w:spacing w:line="240" w:lineRule="auto"/>
              <w:jc w:val="center"/>
              <w:rPr>
                <w:rFonts w:ascii="宋体" w:hAnsi="宋体" w:cs="Times New Roman"/>
                <w:color w:val="000000" w:themeColor="text1"/>
                <w:szCs w:val="24"/>
              </w:rPr>
            </w:pPr>
            <w:r w:rsidRPr="00A04B7A">
              <w:rPr>
                <w:rFonts w:ascii="宋体" w:hAnsi="宋体" w:cs="Times New Roman" w:hint="eastAsia"/>
                <w:color w:val="000000" w:themeColor="text1"/>
                <w:szCs w:val="24"/>
              </w:rPr>
              <w:t>4台</w:t>
            </w:r>
          </w:p>
        </w:tc>
        <w:tc>
          <w:tcPr>
            <w:tcW w:w="2820" w:type="dxa"/>
            <w:vAlign w:val="center"/>
          </w:tcPr>
          <w:p w14:paraId="4848B16C" w14:textId="77777777" w:rsidR="00D723D9" w:rsidRPr="00A04B7A" w:rsidRDefault="00D723D9" w:rsidP="00D723D9">
            <w:pPr>
              <w:adjustRightInd w:val="0"/>
              <w:snapToGrid w:val="0"/>
              <w:spacing w:line="240" w:lineRule="auto"/>
              <w:jc w:val="center"/>
              <w:rPr>
                <w:rFonts w:ascii="宋体" w:hAnsi="宋体" w:cs="Times New Roman"/>
                <w:color w:val="000000" w:themeColor="text1"/>
                <w:szCs w:val="24"/>
              </w:rPr>
            </w:pPr>
          </w:p>
        </w:tc>
      </w:tr>
    </w:tbl>
    <w:p w14:paraId="5F9D2ED5" w14:textId="77777777" w:rsidR="00D723D9" w:rsidRPr="00A04B7A" w:rsidRDefault="00D723D9" w:rsidP="00D723D9">
      <w:pPr>
        <w:keepNext/>
        <w:keepLines/>
        <w:adjustRightInd w:val="0"/>
        <w:snapToGrid w:val="0"/>
        <w:spacing w:beforeLines="50" w:before="156"/>
        <w:ind w:firstLineChars="200" w:firstLine="482"/>
        <w:jc w:val="left"/>
        <w:outlineLvl w:val="0"/>
        <w:rPr>
          <w:rFonts w:ascii="宋体" w:hAnsi="宋体" w:cs="Times New Roman"/>
          <w:b/>
          <w:bCs/>
          <w:color w:val="000000" w:themeColor="text1"/>
          <w:kern w:val="44"/>
          <w:szCs w:val="24"/>
        </w:rPr>
      </w:pPr>
      <w:r w:rsidRPr="00A04B7A">
        <w:rPr>
          <w:rFonts w:ascii="宋体" w:hAnsi="宋体" w:cs="Times New Roman" w:hint="eastAsia"/>
          <w:b/>
          <w:bCs/>
          <w:color w:val="000000" w:themeColor="text1"/>
          <w:kern w:val="44"/>
          <w:szCs w:val="24"/>
        </w:rPr>
        <w:t>二、详细技术参数要求</w:t>
      </w:r>
    </w:p>
    <w:p w14:paraId="2C1A78D2" w14:textId="7613FD5C" w:rsidR="00D723D9" w:rsidRPr="00A04B7A" w:rsidRDefault="00D723D9" w:rsidP="00D723D9">
      <w:pPr>
        <w:keepNext/>
        <w:keepLines/>
        <w:adjustRightInd w:val="0"/>
        <w:snapToGrid w:val="0"/>
        <w:ind w:firstLineChars="200" w:firstLine="482"/>
        <w:jc w:val="left"/>
        <w:outlineLvl w:val="0"/>
        <w:rPr>
          <w:rFonts w:ascii="宋体" w:hAnsi="宋体" w:cs="Times New Roman"/>
          <w:b/>
          <w:bCs/>
          <w:color w:val="000000" w:themeColor="text1"/>
          <w:kern w:val="44"/>
          <w:szCs w:val="24"/>
        </w:rPr>
      </w:pPr>
      <w:r w:rsidRPr="00A04B7A">
        <w:rPr>
          <w:rFonts w:ascii="宋体" w:hAnsi="宋体" w:cs="Times New Roman" w:hint="eastAsia"/>
          <w:b/>
          <w:bCs/>
          <w:color w:val="000000" w:themeColor="text1"/>
          <w:kern w:val="44"/>
          <w:szCs w:val="24"/>
        </w:rPr>
        <w:t>P</w:t>
      </w:r>
      <w:r w:rsidRPr="00A04B7A">
        <w:rPr>
          <w:rFonts w:ascii="宋体" w:hAnsi="宋体" w:cs="Times New Roman"/>
          <w:b/>
          <w:bCs/>
          <w:color w:val="000000" w:themeColor="text1"/>
          <w:kern w:val="44"/>
          <w:szCs w:val="24"/>
        </w:rPr>
        <w:t>ACS</w:t>
      </w:r>
      <w:r w:rsidRPr="00A04B7A">
        <w:rPr>
          <w:rFonts w:ascii="宋体" w:hAnsi="宋体" w:cs="Times New Roman" w:hint="eastAsia"/>
          <w:b/>
          <w:bCs/>
          <w:color w:val="000000" w:themeColor="text1"/>
          <w:kern w:val="44"/>
          <w:szCs w:val="24"/>
        </w:rPr>
        <w:t>系统【本项共计</w:t>
      </w:r>
      <w:r w:rsidRPr="00A04B7A">
        <w:rPr>
          <w:rFonts w:ascii="宋体" w:hAnsi="宋体" w:cs="Times New Roman"/>
          <w:b/>
          <w:bCs/>
          <w:color w:val="000000" w:themeColor="text1"/>
          <w:kern w:val="44"/>
          <w:szCs w:val="24"/>
        </w:rPr>
        <w:t>387</w:t>
      </w:r>
      <w:r w:rsidRPr="00A04B7A">
        <w:rPr>
          <w:rFonts w:ascii="宋体" w:hAnsi="宋体" w:cs="Times New Roman" w:hint="eastAsia"/>
          <w:b/>
          <w:bCs/>
          <w:color w:val="000000" w:themeColor="text1"/>
          <w:kern w:val="44"/>
          <w:szCs w:val="24"/>
        </w:rPr>
        <w:t>条，带</w:t>
      </w:r>
      <w:r w:rsidRPr="00A04B7A">
        <w:rPr>
          <w:rFonts w:ascii="宋体" w:hAnsi="宋体" w:cs="Times New Roman"/>
          <w:b/>
          <w:bCs/>
          <w:color w:val="000000" w:themeColor="text1"/>
          <w:kern w:val="44"/>
          <w:szCs w:val="24"/>
        </w:rPr>
        <w:t>★</w:t>
      </w:r>
      <w:r w:rsidRPr="00A04B7A">
        <w:rPr>
          <w:rFonts w:ascii="宋体" w:hAnsi="宋体" w:cs="Times New Roman" w:hint="eastAsia"/>
          <w:b/>
          <w:bCs/>
          <w:color w:val="000000" w:themeColor="text1"/>
          <w:kern w:val="44"/>
          <w:szCs w:val="24"/>
        </w:rPr>
        <w:t>1条，带</w:t>
      </w:r>
      <w:r w:rsidRPr="00A04B7A">
        <w:rPr>
          <w:rFonts w:ascii="宋体" w:hAnsi="宋体" w:cs="Times New Roman"/>
          <w:b/>
          <w:bCs/>
          <w:color w:val="000000" w:themeColor="text1"/>
          <w:kern w:val="44"/>
          <w:szCs w:val="24"/>
        </w:rPr>
        <w:t>▲14</w:t>
      </w:r>
      <w:r w:rsidRPr="00A04B7A">
        <w:rPr>
          <w:rFonts w:ascii="宋体" w:hAnsi="宋体" w:cs="Times New Roman" w:hint="eastAsia"/>
          <w:b/>
          <w:bCs/>
          <w:color w:val="000000" w:themeColor="text1"/>
          <w:kern w:val="44"/>
          <w:szCs w:val="24"/>
        </w:rPr>
        <w:t>条，一般项3</w:t>
      </w:r>
      <w:r w:rsidRPr="00A04B7A">
        <w:rPr>
          <w:rFonts w:ascii="宋体" w:hAnsi="宋体" w:cs="Times New Roman"/>
          <w:b/>
          <w:bCs/>
          <w:color w:val="000000" w:themeColor="text1"/>
          <w:kern w:val="44"/>
          <w:szCs w:val="24"/>
        </w:rPr>
        <w:t>72</w:t>
      </w:r>
      <w:r w:rsidRPr="00A04B7A">
        <w:rPr>
          <w:rFonts w:ascii="宋体" w:hAnsi="宋体" w:cs="Times New Roman" w:hint="eastAsia"/>
          <w:b/>
          <w:bCs/>
          <w:color w:val="000000" w:themeColor="text1"/>
          <w:kern w:val="44"/>
          <w:szCs w:val="24"/>
        </w:rPr>
        <w:t>条</w:t>
      </w:r>
      <w:r w:rsidR="009C297D" w:rsidRPr="00A04B7A">
        <w:rPr>
          <w:rFonts w:ascii="宋体" w:hAnsi="宋体" w:cs="Times New Roman" w:hint="eastAsia"/>
          <w:b/>
          <w:bCs/>
          <w:color w:val="000000" w:themeColor="text1"/>
          <w:kern w:val="44"/>
          <w:szCs w:val="24"/>
        </w:rPr>
        <w:t>，</w:t>
      </w:r>
      <w:r w:rsidRPr="00A04B7A">
        <w:rPr>
          <w:rFonts w:ascii="宋体" w:hAnsi="宋体" w:cs="Times New Roman" w:hint="eastAsia"/>
          <w:b/>
          <w:bCs/>
          <w:color w:val="000000" w:themeColor="text1"/>
          <w:kern w:val="44"/>
          <w:szCs w:val="24"/>
        </w:rPr>
        <w:t>】</w:t>
      </w:r>
    </w:p>
    <w:p w14:paraId="0E99E928" w14:textId="77777777" w:rsidR="00D723D9" w:rsidRPr="00A04B7A" w:rsidRDefault="00D723D9" w:rsidP="00D723D9">
      <w:pPr>
        <w:keepNext/>
        <w:keepLines/>
        <w:numPr>
          <w:ilvl w:val="1"/>
          <w:numId w:val="0"/>
        </w:numPr>
        <w:adjustRightInd w:val="0"/>
        <w:snapToGrid w:val="0"/>
        <w:ind w:firstLineChars="200" w:firstLine="482"/>
        <w:jc w:val="left"/>
        <w:outlineLvl w:val="1"/>
        <w:rPr>
          <w:rFonts w:ascii="宋体" w:hAnsi="宋体" w:cs="Times New Roman"/>
          <w:b/>
          <w:bCs/>
          <w:color w:val="000000" w:themeColor="text1"/>
          <w:szCs w:val="24"/>
        </w:rPr>
      </w:pPr>
      <w:r w:rsidRPr="00A04B7A">
        <w:rPr>
          <w:rFonts w:ascii="宋体" w:hAnsi="宋体" w:cs="Times New Roman" w:hint="eastAsia"/>
          <w:b/>
          <w:bCs/>
          <w:color w:val="000000" w:themeColor="text1"/>
          <w:szCs w:val="24"/>
        </w:rPr>
        <w:t>P</w:t>
      </w:r>
      <w:r w:rsidRPr="00A04B7A">
        <w:rPr>
          <w:rFonts w:ascii="宋体" w:hAnsi="宋体" w:cs="Times New Roman"/>
          <w:b/>
          <w:bCs/>
          <w:color w:val="000000" w:themeColor="text1"/>
          <w:szCs w:val="24"/>
        </w:rPr>
        <w:t>ACS</w:t>
      </w:r>
      <w:r w:rsidRPr="00A04B7A">
        <w:rPr>
          <w:rFonts w:ascii="宋体" w:hAnsi="宋体" w:cs="Times New Roman" w:hint="eastAsia"/>
          <w:b/>
          <w:bCs/>
          <w:color w:val="000000" w:themeColor="text1"/>
          <w:szCs w:val="24"/>
        </w:rPr>
        <w:t>系统整体建设要求</w:t>
      </w:r>
    </w:p>
    <w:p w14:paraId="41926757" w14:textId="77777777" w:rsidR="00D723D9" w:rsidRPr="00A04B7A" w:rsidRDefault="00D723D9" w:rsidP="00D723D9">
      <w:pPr>
        <w:numPr>
          <w:ilvl w:val="0"/>
          <w:numId w:val="2"/>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★满足电子病历系统功能应用水平分级评审中各级相关要求并达到 5 级或以上水平。满足医院信息互联互通测评中各级相关要求</w:t>
      </w:r>
      <w:r w:rsidRPr="00A04B7A">
        <w:rPr>
          <w:rFonts w:ascii="宋体" w:hAnsi="宋体" w:cs="Times New Roman" w:hint="eastAsia"/>
          <w:color w:val="000000" w:themeColor="text1"/>
          <w:szCs w:val="24"/>
        </w:rPr>
        <w:t>能达</w:t>
      </w:r>
      <w:r w:rsidRPr="00A04B7A">
        <w:rPr>
          <w:rFonts w:ascii="宋体" w:hAnsi="宋体" w:cs="Times New Roman"/>
          <w:color w:val="000000" w:themeColor="text1"/>
          <w:szCs w:val="24"/>
        </w:rPr>
        <w:t>到四级或以上水平。</w:t>
      </w:r>
    </w:p>
    <w:p w14:paraId="28935D35" w14:textId="77777777" w:rsidR="00D723D9" w:rsidRPr="00A04B7A" w:rsidRDefault="00D723D9" w:rsidP="00D723D9">
      <w:pPr>
        <w:numPr>
          <w:ilvl w:val="0"/>
          <w:numId w:val="2"/>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针对我院不限于放射科、</w:t>
      </w:r>
      <w:r w:rsidRPr="00A04B7A">
        <w:rPr>
          <w:rFonts w:ascii="宋体" w:hAnsi="宋体" w:cs="Times New Roman" w:hint="eastAsia"/>
          <w:color w:val="000000" w:themeColor="text1"/>
          <w:szCs w:val="24"/>
        </w:rPr>
        <w:t>超声科、</w:t>
      </w:r>
      <w:r w:rsidRPr="00A04B7A">
        <w:rPr>
          <w:rFonts w:ascii="宋体" w:hAnsi="宋体" w:cs="Times New Roman"/>
          <w:color w:val="000000" w:themeColor="text1"/>
          <w:szCs w:val="24"/>
        </w:rPr>
        <w:t>内镜科等影像科室的业务管理功能。能根据不同科室需求单独定制相应业务流程。</w:t>
      </w:r>
    </w:p>
    <w:p w14:paraId="386B839C" w14:textId="77777777" w:rsidR="00D723D9" w:rsidRPr="00A04B7A" w:rsidRDefault="00D723D9" w:rsidP="00D723D9">
      <w:pPr>
        <w:numPr>
          <w:ilvl w:val="0"/>
          <w:numId w:val="2"/>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PACS/RIS 软件为纯中文界面，所有应用软件具有高度易用性、简便性、先进性、扩张性、高可用性及高效率，并行处理能力强，美观实用。</w:t>
      </w:r>
    </w:p>
    <w:p w14:paraId="0FA4CAD8" w14:textId="77777777" w:rsidR="00D723D9" w:rsidRPr="00A04B7A" w:rsidRDefault="00D723D9" w:rsidP="00D723D9">
      <w:pPr>
        <w:numPr>
          <w:ilvl w:val="0"/>
          <w:numId w:val="2"/>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 ICD 及 ACR Index。</w:t>
      </w:r>
    </w:p>
    <w:p w14:paraId="40068BC6" w14:textId="77777777" w:rsidR="00D723D9" w:rsidRPr="00A04B7A" w:rsidRDefault="00D723D9" w:rsidP="00D723D9">
      <w:pPr>
        <w:numPr>
          <w:ilvl w:val="0"/>
          <w:numId w:val="2"/>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 DICOM 3.0、HL7 2.X 及 3.0、IHE 等主要医疗信息标准。</w:t>
      </w:r>
    </w:p>
    <w:p w14:paraId="562CF376" w14:textId="77777777" w:rsidR="00D723D9" w:rsidRPr="00A04B7A" w:rsidRDefault="00D723D9" w:rsidP="00D723D9">
      <w:pPr>
        <w:numPr>
          <w:ilvl w:val="0"/>
          <w:numId w:val="2"/>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支持标准的 XML、JSON、SOAP 技术或协议。</w:t>
      </w:r>
    </w:p>
    <w:p w14:paraId="1584C91E" w14:textId="77777777" w:rsidR="00D723D9" w:rsidRPr="00A04B7A" w:rsidRDefault="00D723D9" w:rsidP="00D723D9">
      <w:pPr>
        <w:numPr>
          <w:ilvl w:val="0"/>
          <w:numId w:val="2"/>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支持云平台或第三方机构平台等类似部署形式；支持信息中心机房部署形式。</w:t>
      </w:r>
    </w:p>
    <w:p w14:paraId="22242FCF" w14:textId="77777777" w:rsidR="00D723D9" w:rsidRPr="00A04B7A" w:rsidRDefault="00D723D9" w:rsidP="00D723D9">
      <w:pPr>
        <w:numPr>
          <w:ilvl w:val="0"/>
          <w:numId w:val="2"/>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系统需保证 99.99%正常在线时间，一年</w:t>
      </w:r>
      <w:proofErr w:type="gramStart"/>
      <w:r w:rsidRPr="00A04B7A">
        <w:rPr>
          <w:rFonts w:ascii="宋体" w:hAnsi="宋体" w:cs="Times New Roman"/>
          <w:color w:val="000000" w:themeColor="text1"/>
          <w:szCs w:val="24"/>
        </w:rPr>
        <w:t>宕</w:t>
      </w:r>
      <w:proofErr w:type="gramEnd"/>
      <w:r w:rsidRPr="00A04B7A">
        <w:rPr>
          <w:rFonts w:ascii="宋体" w:hAnsi="宋体" w:cs="Times New Roman"/>
          <w:color w:val="000000" w:themeColor="text1"/>
          <w:szCs w:val="24"/>
        </w:rPr>
        <w:t>机次数：≤ 1 次 ，单次系统恢复时间：≤ 2 小时。保证全年 365 天×24 小时不间断运行。</w:t>
      </w:r>
    </w:p>
    <w:p w14:paraId="614ADC9B" w14:textId="77777777" w:rsidR="00D723D9" w:rsidRPr="00A04B7A" w:rsidRDefault="00D723D9" w:rsidP="00D723D9">
      <w:pPr>
        <w:numPr>
          <w:ilvl w:val="0"/>
          <w:numId w:val="2"/>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支持标准接口。对于不能提供标准接口的厂商，提供私有接口定制服务。</w:t>
      </w:r>
    </w:p>
    <w:p w14:paraId="0FFE204C" w14:textId="77777777" w:rsidR="00D723D9" w:rsidRPr="00A04B7A" w:rsidRDefault="00D723D9" w:rsidP="00D723D9">
      <w:pPr>
        <w:numPr>
          <w:ilvl w:val="0"/>
          <w:numId w:val="2"/>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不同影像科室间可以相互参考病人检查的图像和诊断</w:t>
      </w:r>
      <w:r w:rsidRPr="00A04B7A">
        <w:rPr>
          <w:rFonts w:ascii="宋体" w:hAnsi="宋体" w:cs="Times New Roman" w:hint="eastAsia"/>
          <w:color w:val="000000" w:themeColor="text1"/>
          <w:szCs w:val="24"/>
        </w:rPr>
        <w:t>；</w:t>
      </w:r>
      <w:r w:rsidRPr="00A04B7A">
        <w:rPr>
          <w:rFonts w:ascii="宋体" w:hAnsi="宋体" w:cs="Times New Roman"/>
          <w:color w:val="000000" w:themeColor="text1"/>
          <w:szCs w:val="24"/>
        </w:rPr>
        <w:t>完全融合，便于</w:t>
      </w:r>
      <w:r w:rsidRPr="00A04B7A">
        <w:rPr>
          <w:rFonts w:ascii="宋体" w:hAnsi="宋体" w:cs="Times New Roman"/>
          <w:color w:val="000000" w:themeColor="text1"/>
          <w:szCs w:val="24"/>
        </w:rPr>
        <w:lastRenderedPageBreak/>
        <w:t>操作。</w:t>
      </w:r>
    </w:p>
    <w:p w14:paraId="2329ABFF" w14:textId="77777777" w:rsidR="00D723D9" w:rsidRPr="00A04B7A" w:rsidRDefault="00D723D9" w:rsidP="00D723D9">
      <w:pPr>
        <w:numPr>
          <w:ilvl w:val="0"/>
          <w:numId w:val="2"/>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所有系统及子系统支持在线自动更新服务，并记录系统中所有硬件及软件的所有错误、修复及升级的记录。具有完善的系统切换方案和历史数据迁移方案。</w:t>
      </w:r>
    </w:p>
    <w:p w14:paraId="10B82BCF" w14:textId="77777777" w:rsidR="00D723D9" w:rsidRPr="00A04B7A" w:rsidRDefault="00D723D9" w:rsidP="00D723D9">
      <w:pPr>
        <w:numPr>
          <w:ilvl w:val="0"/>
          <w:numId w:val="2"/>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系统应具备完善的仪器通讯故障应急预案，工作站故障应急预案，网络故障应急预案，服务器系统故障应急预案。</w:t>
      </w:r>
    </w:p>
    <w:p w14:paraId="04755355" w14:textId="77777777" w:rsidR="00D723D9" w:rsidRPr="00A04B7A" w:rsidRDefault="00D723D9" w:rsidP="00D723D9">
      <w:pPr>
        <w:numPr>
          <w:ilvl w:val="0"/>
          <w:numId w:val="2"/>
        </w:numPr>
        <w:adjustRightInd w:val="0"/>
        <w:snapToGrid w:val="0"/>
        <w:ind w:left="0" w:firstLineChars="200" w:firstLine="480"/>
        <w:rPr>
          <w:rFonts w:ascii="宋体" w:hAnsi="宋体" w:cs="Times New Roman"/>
          <w:color w:val="000000" w:themeColor="text1"/>
          <w:szCs w:val="24"/>
        </w:rPr>
      </w:pPr>
      <w:bookmarkStart w:id="1" w:name="_Hlk119502884"/>
      <w:r w:rsidRPr="00A04B7A">
        <w:rPr>
          <w:rFonts w:ascii="宋体" w:hAnsi="宋体" w:cs="Times New Roman"/>
          <w:color w:val="000000" w:themeColor="text1"/>
          <w:szCs w:val="24"/>
        </w:rPr>
        <w:t>▲</w:t>
      </w:r>
      <w:r w:rsidRPr="00A04B7A">
        <w:rPr>
          <w:rFonts w:ascii="宋体" w:hAnsi="宋体" w:cs="Times New Roman" w:hint="eastAsia"/>
          <w:color w:val="000000" w:themeColor="text1"/>
          <w:szCs w:val="24"/>
        </w:rPr>
        <w:t>P</w:t>
      </w:r>
      <w:r w:rsidRPr="00A04B7A">
        <w:rPr>
          <w:rFonts w:ascii="宋体" w:hAnsi="宋体" w:cs="Times New Roman"/>
          <w:color w:val="000000" w:themeColor="text1"/>
          <w:szCs w:val="24"/>
        </w:rPr>
        <w:t>ACS</w:t>
      </w:r>
      <w:r w:rsidRPr="00A04B7A">
        <w:rPr>
          <w:rFonts w:ascii="宋体" w:hAnsi="宋体" w:cs="Times New Roman" w:hint="eastAsia"/>
          <w:color w:val="000000" w:themeColor="text1"/>
          <w:szCs w:val="24"/>
        </w:rPr>
        <w:t>制造</w:t>
      </w:r>
      <w:r w:rsidRPr="00A04B7A">
        <w:rPr>
          <w:rFonts w:ascii="宋体" w:hAnsi="宋体" w:cs="Times New Roman"/>
          <w:color w:val="000000" w:themeColor="text1"/>
          <w:szCs w:val="24"/>
        </w:rPr>
        <w:t>厂家具有 PACS、放射 PACS、RIS、病理 PACS 系统、骨科诊断软件、影像临床阅片、</w:t>
      </w:r>
      <w:proofErr w:type="spellStart"/>
      <w:r w:rsidRPr="00A04B7A">
        <w:rPr>
          <w:rFonts w:ascii="宋体" w:hAnsi="宋体" w:cs="Times New Roman"/>
          <w:color w:val="000000" w:themeColor="text1"/>
          <w:szCs w:val="24"/>
        </w:rPr>
        <w:t>dicom</w:t>
      </w:r>
      <w:proofErr w:type="spellEnd"/>
      <w:r w:rsidRPr="00A04B7A">
        <w:rPr>
          <w:rFonts w:ascii="宋体" w:hAnsi="宋体" w:cs="Times New Roman"/>
          <w:color w:val="000000" w:themeColor="text1"/>
          <w:szCs w:val="24"/>
        </w:rPr>
        <w:t xml:space="preserve"> 网关、乳腺阅片软件、三维医学影像后处理系统、三维可视化软件著作权登记证书</w:t>
      </w:r>
      <w:r w:rsidRPr="00A04B7A">
        <w:rPr>
          <w:rFonts w:ascii="宋体" w:hAnsi="宋体" w:cs="Times New Roman" w:hint="eastAsia"/>
          <w:color w:val="000000" w:themeColor="text1"/>
          <w:szCs w:val="24"/>
        </w:rPr>
        <w:t>。</w:t>
      </w:r>
    </w:p>
    <w:p w14:paraId="240AA106" w14:textId="77777777" w:rsidR="00D723D9" w:rsidRPr="00A04B7A" w:rsidRDefault="00D723D9" w:rsidP="00D723D9">
      <w:pPr>
        <w:numPr>
          <w:ilvl w:val="0"/>
          <w:numId w:val="2"/>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w:t>
      </w:r>
      <w:r w:rsidRPr="00A04B7A">
        <w:rPr>
          <w:rFonts w:ascii="宋体" w:hAnsi="宋体" w:cs="Times New Roman" w:hint="eastAsia"/>
          <w:color w:val="000000" w:themeColor="text1"/>
          <w:szCs w:val="24"/>
        </w:rPr>
        <w:t>P</w:t>
      </w:r>
      <w:r w:rsidRPr="00A04B7A">
        <w:rPr>
          <w:rFonts w:ascii="宋体" w:hAnsi="宋体" w:cs="Times New Roman"/>
          <w:color w:val="000000" w:themeColor="text1"/>
          <w:szCs w:val="24"/>
        </w:rPr>
        <w:t>ACS</w:t>
      </w:r>
      <w:r w:rsidRPr="00A04B7A">
        <w:rPr>
          <w:rFonts w:ascii="宋体" w:hAnsi="宋体" w:cs="Times New Roman" w:hint="eastAsia"/>
          <w:color w:val="000000" w:themeColor="text1"/>
          <w:szCs w:val="24"/>
        </w:rPr>
        <w:t>制造</w:t>
      </w:r>
      <w:r w:rsidRPr="00A04B7A">
        <w:rPr>
          <w:rFonts w:ascii="宋体" w:hAnsi="宋体" w:cs="Times New Roman"/>
          <w:color w:val="000000" w:themeColor="text1"/>
          <w:szCs w:val="24"/>
        </w:rPr>
        <w:t>厂家具有投标产品与国内医疗机构基于 HL7 的 PACS 与 HIS 系统互联测试证明。提供证明文件复印件加盖公章。</w:t>
      </w:r>
    </w:p>
    <w:bookmarkEnd w:id="1"/>
    <w:p w14:paraId="46D01F0C" w14:textId="77777777" w:rsidR="00D723D9" w:rsidRPr="00A04B7A" w:rsidRDefault="00D723D9" w:rsidP="00D723D9">
      <w:pPr>
        <w:keepNext/>
        <w:keepLines/>
        <w:numPr>
          <w:ilvl w:val="1"/>
          <w:numId w:val="0"/>
        </w:numPr>
        <w:adjustRightInd w:val="0"/>
        <w:snapToGrid w:val="0"/>
        <w:ind w:firstLineChars="200" w:firstLine="482"/>
        <w:jc w:val="left"/>
        <w:outlineLvl w:val="1"/>
        <w:rPr>
          <w:rFonts w:ascii="宋体" w:hAnsi="宋体" w:cs="Times New Roman"/>
          <w:b/>
          <w:bCs/>
          <w:color w:val="000000" w:themeColor="text1"/>
          <w:szCs w:val="24"/>
        </w:rPr>
      </w:pPr>
      <w:r w:rsidRPr="00A04B7A">
        <w:rPr>
          <w:rFonts w:ascii="宋体" w:hAnsi="宋体" w:cs="Times New Roman" w:hint="eastAsia"/>
          <w:b/>
          <w:bCs/>
          <w:color w:val="000000" w:themeColor="text1"/>
          <w:szCs w:val="24"/>
        </w:rPr>
        <w:t>详细技术要求</w:t>
      </w:r>
    </w:p>
    <w:p w14:paraId="3943EE38" w14:textId="77777777" w:rsidR="00D723D9" w:rsidRPr="00A04B7A" w:rsidRDefault="00D723D9" w:rsidP="00D723D9">
      <w:pPr>
        <w:keepNext/>
        <w:keepLines/>
        <w:numPr>
          <w:ilvl w:val="2"/>
          <w:numId w:val="0"/>
        </w:numPr>
        <w:adjustRightInd w:val="0"/>
        <w:snapToGrid w:val="0"/>
        <w:ind w:firstLineChars="200" w:firstLine="482"/>
        <w:jc w:val="left"/>
        <w:outlineLvl w:val="2"/>
        <w:rPr>
          <w:rFonts w:ascii="宋体" w:hAnsi="宋体" w:cs="Times New Roman"/>
          <w:b/>
          <w:bCs/>
          <w:color w:val="000000" w:themeColor="text1"/>
          <w:szCs w:val="24"/>
        </w:rPr>
      </w:pPr>
      <w:r w:rsidRPr="00A04B7A">
        <w:rPr>
          <w:rFonts w:ascii="宋体" w:hAnsi="宋体" w:cs="Times New Roman"/>
          <w:b/>
          <w:bCs/>
          <w:color w:val="000000" w:themeColor="text1"/>
          <w:szCs w:val="24"/>
        </w:rPr>
        <w:t>系统后台服务</w:t>
      </w:r>
    </w:p>
    <w:p w14:paraId="7E16B288" w14:textId="77777777" w:rsidR="00D723D9" w:rsidRPr="00A04B7A" w:rsidRDefault="00D723D9" w:rsidP="00D723D9">
      <w:pPr>
        <w:keepNext/>
        <w:keepLines/>
        <w:numPr>
          <w:ilvl w:val="3"/>
          <w:numId w:val="0"/>
        </w:numPr>
        <w:adjustRightInd w:val="0"/>
        <w:snapToGrid w:val="0"/>
        <w:ind w:firstLineChars="200" w:firstLine="482"/>
        <w:outlineLvl w:val="3"/>
        <w:rPr>
          <w:rFonts w:ascii="宋体" w:hAnsi="宋体" w:cs="Times New Roman"/>
          <w:b/>
          <w:bCs/>
          <w:color w:val="000000" w:themeColor="text1"/>
          <w:szCs w:val="24"/>
        </w:rPr>
      </w:pPr>
      <w:r w:rsidRPr="00A04B7A">
        <w:rPr>
          <w:rFonts w:ascii="宋体" w:hAnsi="宋体" w:cs="Times New Roman"/>
          <w:b/>
          <w:bCs/>
          <w:color w:val="000000" w:themeColor="text1"/>
          <w:szCs w:val="24"/>
        </w:rPr>
        <w:t>DICOM设备接入</w:t>
      </w:r>
    </w:p>
    <w:p w14:paraId="47CC0397" w14:textId="77777777" w:rsidR="00D723D9" w:rsidRPr="00A04B7A" w:rsidRDefault="00D723D9" w:rsidP="00D723D9">
      <w:pPr>
        <w:numPr>
          <w:ilvl w:val="0"/>
          <w:numId w:val="29"/>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支持连接全院</w:t>
      </w:r>
      <w:r w:rsidRPr="00A04B7A">
        <w:rPr>
          <w:rFonts w:ascii="宋体" w:hAnsi="宋体" w:cs="Times New Roman"/>
          <w:color w:val="000000" w:themeColor="text1"/>
          <w:szCs w:val="24"/>
        </w:rPr>
        <w:t>CT、MR、CR、DR、RF、MG、DF、SC、DSA、NM、US、ES、PET等所有医疗影像设备。</w:t>
      </w:r>
    </w:p>
    <w:p w14:paraId="78B29F2E" w14:textId="77777777" w:rsidR="00D723D9" w:rsidRPr="00A04B7A" w:rsidRDefault="00D723D9" w:rsidP="00D723D9">
      <w:pPr>
        <w:numPr>
          <w:ilvl w:val="0"/>
          <w:numId w:val="29"/>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提供</w:t>
      </w:r>
      <w:r w:rsidRPr="00A04B7A">
        <w:rPr>
          <w:rFonts w:ascii="宋体" w:hAnsi="宋体" w:cs="Times New Roman"/>
          <w:color w:val="000000" w:themeColor="text1"/>
          <w:szCs w:val="24"/>
        </w:rPr>
        <w:t xml:space="preserve">DICOM Modality </w:t>
      </w:r>
      <w:proofErr w:type="spellStart"/>
      <w:r w:rsidRPr="00A04B7A">
        <w:rPr>
          <w:rFonts w:ascii="宋体" w:hAnsi="宋体" w:cs="Times New Roman"/>
          <w:color w:val="000000" w:themeColor="text1"/>
          <w:szCs w:val="24"/>
        </w:rPr>
        <w:t>Worklist</w:t>
      </w:r>
      <w:proofErr w:type="spellEnd"/>
      <w:r w:rsidRPr="00A04B7A">
        <w:rPr>
          <w:rFonts w:ascii="宋体" w:hAnsi="宋体" w:cs="Times New Roman"/>
          <w:color w:val="000000" w:themeColor="text1"/>
          <w:szCs w:val="24"/>
        </w:rPr>
        <w:t xml:space="preserve"> SCP工作清单列表功能</w:t>
      </w:r>
      <w:r w:rsidRPr="00A04B7A">
        <w:rPr>
          <w:rFonts w:ascii="宋体" w:hAnsi="宋体" w:cs="Times New Roman" w:hint="eastAsia"/>
          <w:color w:val="000000" w:themeColor="text1"/>
          <w:szCs w:val="24"/>
        </w:rPr>
        <w:t>。</w:t>
      </w:r>
    </w:p>
    <w:p w14:paraId="7791940E" w14:textId="77777777" w:rsidR="00D723D9" w:rsidRPr="00A04B7A" w:rsidRDefault="00D723D9" w:rsidP="00D723D9">
      <w:pPr>
        <w:numPr>
          <w:ilvl w:val="0"/>
          <w:numId w:val="29"/>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w:t>
      </w:r>
      <w:proofErr w:type="spellStart"/>
      <w:r w:rsidRPr="00A04B7A">
        <w:rPr>
          <w:rFonts w:ascii="宋体" w:hAnsi="宋体" w:cs="Times New Roman"/>
          <w:color w:val="000000" w:themeColor="text1"/>
          <w:szCs w:val="24"/>
        </w:rPr>
        <w:t>Worklist</w:t>
      </w:r>
      <w:proofErr w:type="spellEnd"/>
      <w:r w:rsidRPr="00A04B7A">
        <w:rPr>
          <w:rFonts w:ascii="宋体" w:hAnsi="宋体" w:cs="Times New Roman"/>
          <w:color w:val="000000" w:themeColor="text1"/>
          <w:szCs w:val="24"/>
        </w:rPr>
        <w:t xml:space="preserve"> 设备自动传递DICOM </w:t>
      </w:r>
      <w:proofErr w:type="spellStart"/>
      <w:r w:rsidRPr="00A04B7A">
        <w:rPr>
          <w:rFonts w:ascii="宋体" w:hAnsi="宋体" w:cs="Times New Roman"/>
          <w:color w:val="000000" w:themeColor="text1"/>
          <w:szCs w:val="24"/>
        </w:rPr>
        <w:t>Worklist</w:t>
      </w:r>
      <w:proofErr w:type="spellEnd"/>
      <w:r w:rsidRPr="00A04B7A">
        <w:rPr>
          <w:rFonts w:ascii="宋体" w:hAnsi="宋体" w:cs="Times New Roman"/>
          <w:color w:val="000000" w:themeColor="text1"/>
          <w:szCs w:val="24"/>
        </w:rPr>
        <w:t>基本信息，实现英文影像主机系统病人姓名（拼音）的自动转换中文工作,避免设备</w:t>
      </w:r>
      <w:proofErr w:type="gramStart"/>
      <w:r w:rsidRPr="00A04B7A">
        <w:rPr>
          <w:rFonts w:ascii="宋体" w:hAnsi="宋体" w:cs="Times New Roman"/>
          <w:color w:val="000000" w:themeColor="text1"/>
          <w:szCs w:val="24"/>
        </w:rPr>
        <w:t>端信息</w:t>
      </w:r>
      <w:proofErr w:type="gramEnd"/>
      <w:r w:rsidRPr="00A04B7A">
        <w:rPr>
          <w:rFonts w:ascii="宋体" w:hAnsi="宋体" w:cs="Times New Roman"/>
          <w:color w:val="000000" w:themeColor="text1"/>
          <w:szCs w:val="24"/>
        </w:rPr>
        <w:t>重复输入。</w:t>
      </w:r>
    </w:p>
    <w:p w14:paraId="26E9CFF4" w14:textId="77777777" w:rsidR="00D723D9" w:rsidRPr="00A04B7A" w:rsidRDefault="00D723D9" w:rsidP="00D723D9">
      <w:pPr>
        <w:numPr>
          <w:ilvl w:val="0"/>
          <w:numId w:val="29"/>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w:t>
      </w:r>
      <w:r w:rsidRPr="00A04B7A">
        <w:rPr>
          <w:rFonts w:ascii="宋体" w:hAnsi="宋体" w:cs="Times New Roman"/>
          <w:color w:val="000000" w:themeColor="text1"/>
          <w:szCs w:val="24"/>
        </w:rPr>
        <w:t>DICOM Q/R方式进行影像检索，允许影像设备或第三方工作站直接从影像服务器获取影像数据。</w:t>
      </w:r>
    </w:p>
    <w:p w14:paraId="72DB88A6" w14:textId="77777777" w:rsidR="00D723D9" w:rsidRPr="00A04B7A" w:rsidRDefault="00D723D9" w:rsidP="00D723D9">
      <w:pPr>
        <w:keepNext/>
        <w:keepLines/>
        <w:numPr>
          <w:ilvl w:val="3"/>
          <w:numId w:val="0"/>
        </w:numPr>
        <w:adjustRightInd w:val="0"/>
        <w:snapToGrid w:val="0"/>
        <w:ind w:firstLineChars="200" w:firstLine="482"/>
        <w:outlineLvl w:val="3"/>
        <w:rPr>
          <w:rFonts w:ascii="宋体" w:hAnsi="宋体" w:cs="Times New Roman"/>
          <w:b/>
          <w:bCs/>
          <w:color w:val="000000" w:themeColor="text1"/>
          <w:szCs w:val="24"/>
        </w:rPr>
      </w:pPr>
      <w:r w:rsidRPr="00A04B7A">
        <w:rPr>
          <w:rFonts w:ascii="宋体" w:hAnsi="宋体" w:cs="Times New Roman"/>
          <w:b/>
          <w:bCs/>
          <w:color w:val="000000" w:themeColor="text1"/>
          <w:szCs w:val="24"/>
        </w:rPr>
        <w:t>存储管理服务</w:t>
      </w:r>
    </w:p>
    <w:p w14:paraId="6B162D4E" w14:textId="77777777" w:rsidR="00D723D9" w:rsidRPr="00A04B7A" w:rsidRDefault="00D723D9" w:rsidP="00D723D9">
      <w:pPr>
        <w:numPr>
          <w:ilvl w:val="0"/>
          <w:numId w:val="3"/>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支持建立</w:t>
      </w:r>
      <w:r w:rsidRPr="00A04B7A">
        <w:rPr>
          <w:rFonts w:ascii="宋体" w:hAnsi="宋体" w:cs="Times New Roman"/>
          <w:color w:val="000000" w:themeColor="text1"/>
          <w:szCs w:val="24"/>
        </w:rPr>
        <w:t>PACS影像数据存储中心平台；能够管理磁盘阵列等海量数据存储；支持大任务量并发请求，支持医院日后进行新设备连接不需再升级PACS服务器软件</w:t>
      </w:r>
      <w:r w:rsidRPr="00A04B7A">
        <w:rPr>
          <w:rFonts w:ascii="宋体" w:hAnsi="宋体" w:cs="Times New Roman" w:hint="eastAsia"/>
          <w:color w:val="000000" w:themeColor="text1"/>
          <w:szCs w:val="24"/>
        </w:rPr>
        <w:t>。</w:t>
      </w:r>
    </w:p>
    <w:p w14:paraId="4CD503D8" w14:textId="77777777" w:rsidR="00D723D9" w:rsidRPr="00A04B7A" w:rsidRDefault="00D723D9" w:rsidP="00D723D9">
      <w:pPr>
        <w:numPr>
          <w:ilvl w:val="0"/>
          <w:numId w:val="3"/>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存储图像格式为</w:t>
      </w:r>
      <w:r w:rsidRPr="00A04B7A">
        <w:rPr>
          <w:rFonts w:ascii="宋体" w:hAnsi="宋体" w:cs="Times New Roman"/>
          <w:color w:val="000000" w:themeColor="text1"/>
          <w:szCs w:val="24"/>
        </w:rPr>
        <w:t>DICOM标准，符合DICOM3.0标准；图像存储SCU/SCP，DICOM工作清单，DICOM MPPS，DICOM SOP，PATIENT/STUDY ROOT QUERY/RETRIEVE SCU/SCP</w:t>
      </w:r>
      <w:r w:rsidRPr="00A04B7A">
        <w:rPr>
          <w:rFonts w:ascii="宋体" w:hAnsi="宋体" w:cs="Times New Roman" w:hint="eastAsia"/>
          <w:color w:val="000000" w:themeColor="text1"/>
          <w:szCs w:val="24"/>
        </w:rPr>
        <w:t>。</w:t>
      </w:r>
    </w:p>
    <w:p w14:paraId="23014EB6" w14:textId="77777777" w:rsidR="00D723D9" w:rsidRPr="00A04B7A" w:rsidRDefault="00D723D9" w:rsidP="00D723D9">
      <w:pPr>
        <w:numPr>
          <w:ilvl w:val="0"/>
          <w:numId w:val="3"/>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支持符合</w:t>
      </w:r>
      <w:r w:rsidRPr="00A04B7A">
        <w:rPr>
          <w:rFonts w:ascii="宋体" w:hAnsi="宋体" w:cs="Times New Roman"/>
          <w:color w:val="000000" w:themeColor="text1"/>
          <w:szCs w:val="24"/>
        </w:rPr>
        <w:t>DICOM JPEG2000国标标准压缩格式进行存储</w:t>
      </w:r>
      <w:r w:rsidRPr="00A04B7A">
        <w:rPr>
          <w:rFonts w:ascii="宋体" w:hAnsi="宋体" w:cs="Times New Roman" w:hint="eastAsia"/>
          <w:color w:val="000000" w:themeColor="text1"/>
          <w:szCs w:val="24"/>
        </w:rPr>
        <w:t>。</w:t>
      </w:r>
    </w:p>
    <w:p w14:paraId="04355C69" w14:textId="77777777" w:rsidR="00D723D9" w:rsidRPr="00A04B7A" w:rsidRDefault="00D723D9" w:rsidP="00D723D9">
      <w:pPr>
        <w:numPr>
          <w:ilvl w:val="0"/>
          <w:numId w:val="3"/>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支持影像有损压缩（</w:t>
      </w:r>
      <w:r w:rsidRPr="00A04B7A">
        <w:rPr>
          <w:rFonts w:ascii="宋体" w:hAnsi="宋体" w:cs="Times New Roman"/>
          <w:color w:val="000000" w:themeColor="text1"/>
          <w:szCs w:val="24"/>
        </w:rPr>
        <w:t>LOSSY）和无损压缩（LOSSLESS）两种常见格式</w:t>
      </w:r>
      <w:r w:rsidRPr="00A04B7A">
        <w:rPr>
          <w:rFonts w:ascii="宋体" w:hAnsi="宋体" w:cs="Times New Roman" w:hint="eastAsia"/>
          <w:color w:val="000000" w:themeColor="text1"/>
          <w:szCs w:val="24"/>
        </w:rPr>
        <w:t>。</w:t>
      </w:r>
    </w:p>
    <w:p w14:paraId="0E26D5C7" w14:textId="77777777" w:rsidR="00D723D9" w:rsidRPr="00A04B7A" w:rsidRDefault="00D723D9" w:rsidP="00D723D9">
      <w:pPr>
        <w:numPr>
          <w:ilvl w:val="0"/>
          <w:numId w:val="3"/>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lastRenderedPageBreak/>
        <w:t>可针对各种非</w:t>
      </w:r>
      <w:r w:rsidRPr="00A04B7A">
        <w:rPr>
          <w:rFonts w:ascii="宋体" w:hAnsi="宋体" w:cs="Times New Roman"/>
          <w:color w:val="000000" w:themeColor="text1"/>
          <w:szCs w:val="24"/>
        </w:rPr>
        <w:t>DICOM标准影像，进行单</w:t>
      </w:r>
      <w:proofErr w:type="gramStart"/>
      <w:r w:rsidRPr="00A04B7A">
        <w:rPr>
          <w:rFonts w:ascii="宋体" w:hAnsi="宋体" w:cs="Times New Roman"/>
          <w:color w:val="000000" w:themeColor="text1"/>
          <w:szCs w:val="24"/>
        </w:rPr>
        <w:t>帧或者</w:t>
      </w:r>
      <w:proofErr w:type="gramEnd"/>
      <w:r w:rsidRPr="00A04B7A">
        <w:rPr>
          <w:rFonts w:ascii="宋体" w:hAnsi="宋体" w:cs="Times New Roman"/>
          <w:color w:val="000000" w:themeColor="text1"/>
          <w:szCs w:val="24"/>
        </w:rPr>
        <w:t>多帧采集，并转换为标准DICOM格式，能够对非DICOM标准影像采集实时显示，调节图像对比度、亮度、饱和度、色度等。</w:t>
      </w:r>
    </w:p>
    <w:p w14:paraId="02E3FE86" w14:textId="77777777" w:rsidR="00D723D9" w:rsidRPr="00A04B7A" w:rsidRDefault="00D723D9" w:rsidP="00D723D9">
      <w:pPr>
        <w:numPr>
          <w:ilvl w:val="0"/>
          <w:numId w:val="3"/>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可直接接收所有符合</w:t>
      </w:r>
      <w:r w:rsidRPr="00A04B7A">
        <w:rPr>
          <w:rFonts w:ascii="宋体" w:hAnsi="宋体" w:cs="Times New Roman"/>
          <w:color w:val="000000" w:themeColor="text1"/>
          <w:szCs w:val="24"/>
        </w:rPr>
        <w:t>DICOM3.0标准的影像数据图像导入</w:t>
      </w:r>
      <w:r w:rsidRPr="00A04B7A">
        <w:rPr>
          <w:rFonts w:ascii="宋体" w:hAnsi="宋体" w:cs="Times New Roman" w:hint="eastAsia"/>
          <w:color w:val="000000" w:themeColor="text1"/>
          <w:szCs w:val="24"/>
        </w:rPr>
        <w:t>。</w:t>
      </w:r>
    </w:p>
    <w:p w14:paraId="7FA81C3D" w14:textId="77777777" w:rsidR="00D723D9" w:rsidRPr="00A04B7A" w:rsidRDefault="00D723D9" w:rsidP="00D723D9">
      <w:pPr>
        <w:numPr>
          <w:ilvl w:val="0"/>
          <w:numId w:val="3"/>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设备工作站及副台可以设置同</w:t>
      </w:r>
      <w:r w:rsidRPr="00A04B7A">
        <w:rPr>
          <w:rFonts w:ascii="宋体" w:hAnsi="宋体" w:cs="Times New Roman"/>
          <w:color w:val="000000" w:themeColor="text1"/>
          <w:szCs w:val="24"/>
        </w:rPr>
        <w:t>DICOM设备显示标识，方便查询及归档</w:t>
      </w:r>
      <w:r w:rsidRPr="00A04B7A">
        <w:rPr>
          <w:rFonts w:ascii="宋体" w:hAnsi="宋体" w:cs="Times New Roman" w:hint="eastAsia"/>
          <w:color w:val="000000" w:themeColor="text1"/>
          <w:szCs w:val="24"/>
        </w:rPr>
        <w:t>。</w:t>
      </w:r>
    </w:p>
    <w:p w14:paraId="6F504DE4" w14:textId="77777777" w:rsidR="00D723D9" w:rsidRPr="00A04B7A" w:rsidRDefault="00D723D9" w:rsidP="00D723D9">
      <w:pPr>
        <w:numPr>
          <w:ilvl w:val="0"/>
          <w:numId w:val="3"/>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通过脚本语言灵活的对影像的分发、获取、存储机制进行设置。</w:t>
      </w:r>
    </w:p>
    <w:p w14:paraId="76C90CA6" w14:textId="77777777" w:rsidR="00D723D9" w:rsidRPr="00A04B7A" w:rsidRDefault="00D723D9" w:rsidP="00D723D9">
      <w:pPr>
        <w:numPr>
          <w:ilvl w:val="0"/>
          <w:numId w:val="3"/>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影像备份设备（</w:t>
      </w:r>
      <w:r w:rsidRPr="00A04B7A">
        <w:rPr>
          <w:rFonts w:ascii="宋体" w:hAnsi="宋体" w:cs="Times New Roman"/>
          <w:color w:val="000000" w:themeColor="text1"/>
          <w:szCs w:val="24"/>
        </w:rPr>
        <w:t>DVD、USB存储设备、磁盘阵列等）支持DICOM Storage Commitment功能与PACS系統其他单元连接,确保影像资料传送的正确与完整性。</w:t>
      </w:r>
    </w:p>
    <w:p w14:paraId="19F74101" w14:textId="77777777" w:rsidR="00D723D9" w:rsidRPr="00A04B7A" w:rsidRDefault="00D723D9" w:rsidP="00D723D9">
      <w:pPr>
        <w:numPr>
          <w:ilvl w:val="0"/>
          <w:numId w:val="3"/>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w:t>
      </w:r>
      <w:r w:rsidRPr="00A04B7A">
        <w:rPr>
          <w:rFonts w:ascii="宋体" w:hAnsi="宋体" w:cs="Times New Roman"/>
          <w:color w:val="000000" w:themeColor="text1"/>
          <w:szCs w:val="24"/>
        </w:rPr>
        <w:t>DICOM Raw data、DICOM Part10、DICOM JPEG-Lossless、DICOM JPEG-</w:t>
      </w:r>
      <w:proofErr w:type="spellStart"/>
      <w:r w:rsidRPr="00A04B7A">
        <w:rPr>
          <w:rFonts w:ascii="宋体" w:hAnsi="宋体" w:cs="Times New Roman"/>
          <w:color w:val="000000" w:themeColor="text1"/>
          <w:szCs w:val="24"/>
        </w:rPr>
        <w:t>Lossy</w:t>
      </w:r>
      <w:proofErr w:type="spellEnd"/>
      <w:r w:rsidRPr="00A04B7A">
        <w:rPr>
          <w:rFonts w:ascii="宋体" w:hAnsi="宋体" w:cs="Times New Roman"/>
          <w:color w:val="000000" w:themeColor="text1"/>
          <w:szCs w:val="24"/>
        </w:rPr>
        <w:t>等所有标准DICOM影像类型以及BMP、JPG、AVI、GIF等通用影像格式。可从超声等影像设备上采集单帧彩色或灰度影像。支持NTSC、PAL、S-Video、RGB等视频信号采集。采集时不影响设备操作。采集的影像可以存为BMP、JPG等通用格式，也可转换为DICOM格式；也可从超声等影像设备上采集动态彩色影像。采样频率最高可达到60帧/秒。采集时间长度无限制(在磁盘空间允许的</w:t>
      </w:r>
      <w:r w:rsidRPr="00A04B7A">
        <w:rPr>
          <w:rFonts w:ascii="宋体" w:hAnsi="宋体" w:cs="Times New Roman" w:hint="eastAsia"/>
          <w:color w:val="000000" w:themeColor="text1"/>
          <w:szCs w:val="24"/>
        </w:rPr>
        <w:t>范围内</w:t>
      </w:r>
      <w:r w:rsidRPr="00A04B7A">
        <w:rPr>
          <w:rFonts w:ascii="宋体" w:hAnsi="宋体" w:cs="Times New Roman"/>
          <w:color w:val="000000" w:themeColor="text1"/>
          <w:szCs w:val="24"/>
        </w:rPr>
        <w:t>)。采集的影像可以存为AVI 等通用格式，也可存为DICOM标准多帧影像格式。</w:t>
      </w:r>
    </w:p>
    <w:p w14:paraId="3D859137" w14:textId="77777777" w:rsidR="00D723D9" w:rsidRPr="00A04B7A" w:rsidRDefault="00D723D9" w:rsidP="00D723D9">
      <w:pPr>
        <w:numPr>
          <w:ilvl w:val="0"/>
          <w:numId w:val="3"/>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对</w:t>
      </w:r>
      <w:r w:rsidRPr="00A04B7A">
        <w:rPr>
          <w:rFonts w:ascii="宋体" w:hAnsi="宋体" w:cs="Times New Roman"/>
          <w:color w:val="000000" w:themeColor="text1"/>
          <w:szCs w:val="24"/>
        </w:rPr>
        <w:t>PACS系统中的设备以及站点进行综合的管理，支持在线管理方式</w:t>
      </w:r>
      <w:r w:rsidRPr="00A04B7A">
        <w:rPr>
          <w:rFonts w:ascii="宋体" w:hAnsi="宋体" w:cs="Times New Roman" w:hint="eastAsia"/>
          <w:color w:val="000000" w:themeColor="text1"/>
          <w:szCs w:val="24"/>
        </w:rPr>
        <w:t>。</w:t>
      </w:r>
    </w:p>
    <w:p w14:paraId="4820BA41" w14:textId="77777777" w:rsidR="00D723D9" w:rsidRPr="00A04B7A" w:rsidRDefault="00D723D9" w:rsidP="00D723D9">
      <w:pPr>
        <w:numPr>
          <w:ilvl w:val="0"/>
          <w:numId w:val="3"/>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支持服务器集群、双机容错工作模式、并行模式。</w:t>
      </w:r>
    </w:p>
    <w:p w14:paraId="2A963033" w14:textId="77777777" w:rsidR="00D723D9" w:rsidRPr="00A04B7A" w:rsidRDefault="00D723D9" w:rsidP="00D723D9">
      <w:pPr>
        <w:numPr>
          <w:ilvl w:val="0"/>
          <w:numId w:val="3"/>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所有设备影像直接发送到服务器，不经过其他工作站中转，病人所有影像可以集中阅片。</w:t>
      </w:r>
    </w:p>
    <w:p w14:paraId="5EC3CD2C" w14:textId="77777777" w:rsidR="00D723D9" w:rsidRPr="00A04B7A" w:rsidRDefault="00D723D9" w:rsidP="00D723D9">
      <w:pPr>
        <w:numPr>
          <w:ilvl w:val="0"/>
          <w:numId w:val="3"/>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支持所有图像的数据都在线保存，定期备份。</w:t>
      </w:r>
    </w:p>
    <w:p w14:paraId="18A2F71D" w14:textId="77777777" w:rsidR="00D723D9" w:rsidRPr="00A04B7A" w:rsidRDefault="00D723D9" w:rsidP="00D723D9">
      <w:pPr>
        <w:numPr>
          <w:ilvl w:val="0"/>
          <w:numId w:val="3"/>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支持同時接受多个</w:t>
      </w:r>
      <w:r w:rsidRPr="00A04B7A">
        <w:rPr>
          <w:rFonts w:ascii="宋体" w:hAnsi="宋体" w:cs="Times New Roman"/>
          <w:color w:val="000000" w:themeColor="text1"/>
          <w:szCs w:val="24"/>
        </w:rPr>
        <w:t>Store SCU，提供使用者查询影像模式等。</w:t>
      </w:r>
    </w:p>
    <w:p w14:paraId="3EEEDD1D" w14:textId="77777777" w:rsidR="00D723D9" w:rsidRPr="00A04B7A" w:rsidRDefault="00D723D9" w:rsidP="00D723D9">
      <w:pPr>
        <w:numPr>
          <w:ilvl w:val="0"/>
          <w:numId w:val="3"/>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支持选择应用是否</w:t>
      </w:r>
      <w:proofErr w:type="gramStart"/>
      <w:r w:rsidRPr="00A04B7A">
        <w:rPr>
          <w:rFonts w:ascii="宋体" w:hAnsi="宋体" w:cs="Times New Roman" w:hint="eastAsia"/>
          <w:color w:val="000000" w:themeColor="text1"/>
          <w:szCs w:val="24"/>
        </w:rPr>
        <w:t>需要另存影像</w:t>
      </w:r>
      <w:proofErr w:type="gramEnd"/>
      <w:r w:rsidRPr="00A04B7A">
        <w:rPr>
          <w:rFonts w:ascii="宋体" w:hAnsi="宋体" w:cs="Times New Roman" w:hint="eastAsia"/>
          <w:color w:val="000000" w:themeColor="text1"/>
          <w:szCs w:val="24"/>
        </w:rPr>
        <w:t>的设置。</w:t>
      </w:r>
    </w:p>
    <w:p w14:paraId="6CA5899C" w14:textId="77777777" w:rsidR="00D723D9" w:rsidRPr="00A04B7A" w:rsidRDefault="00D723D9" w:rsidP="00D723D9">
      <w:pPr>
        <w:numPr>
          <w:ilvl w:val="0"/>
          <w:numId w:val="3"/>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DICOM sever故障时，诊断和临床应用完全不受影响，诊断工作站可以临时从影像设备直接获取影像</w:t>
      </w:r>
      <w:r w:rsidRPr="00A04B7A">
        <w:rPr>
          <w:rFonts w:ascii="宋体" w:hAnsi="宋体" w:cs="Times New Roman" w:hint="eastAsia"/>
          <w:color w:val="000000" w:themeColor="text1"/>
          <w:szCs w:val="24"/>
        </w:rPr>
        <w:t>。</w:t>
      </w:r>
    </w:p>
    <w:p w14:paraId="259D0AFA" w14:textId="77777777" w:rsidR="00D723D9" w:rsidRPr="00A04B7A" w:rsidRDefault="00D723D9" w:rsidP="00D723D9">
      <w:pPr>
        <w:numPr>
          <w:ilvl w:val="0"/>
          <w:numId w:val="3"/>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能保证在主服务器或网络系统瘫痪时，通过配置摄片管理工作站来保持工作，系统恢复后，再将所有数据传递至服务器，并恢复正常的工作流程。</w:t>
      </w:r>
    </w:p>
    <w:p w14:paraId="14BAE27A" w14:textId="77777777" w:rsidR="00D723D9" w:rsidRPr="00A04B7A" w:rsidRDefault="00D723D9" w:rsidP="00D723D9">
      <w:pPr>
        <w:numPr>
          <w:ilvl w:val="0"/>
          <w:numId w:val="3"/>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支持双</w:t>
      </w:r>
      <w:proofErr w:type="gramStart"/>
      <w:r w:rsidRPr="00A04B7A">
        <w:rPr>
          <w:rFonts w:ascii="宋体" w:hAnsi="宋体" w:cs="Times New Roman" w:hint="eastAsia"/>
          <w:color w:val="000000" w:themeColor="text1"/>
          <w:szCs w:val="24"/>
        </w:rPr>
        <w:t>机热备</w:t>
      </w:r>
      <w:proofErr w:type="gramEnd"/>
      <w:r w:rsidRPr="00A04B7A">
        <w:rPr>
          <w:rFonts w:ascii="宋体" w:hAnsi="宋体" w:cs="Times New Roman" w:hint="eastAsia"/>
          <w:color w:val="000000" w:themeColor="text1"/>
          <w:szCs w:val="24"/>
        </w:rPr>
        <w:t>功能，具有稳定的系统数据备份和恢复功能。提供影像数据能满足在线、近线、离线等不同的存储方式。存储系统能够自动管理不同方式之间数据的迁移和恢复，能够提供用户可配置设备的迁移策略。离线采用光盘或</w:t>
      </w:r>
      <w:r w:rsidRPr="00A04B7A">
        <w:rPr>
          <w:rFonts w:ascii="宋体" w:hAnsi="宋体" w:cs="Times New Roman" w:hint="eastAsia"/>
          <w:color w:val="000000" w:themeColor="text1"/>
          <w:szCs w:val="24"/>
        </w:rPr>
        <w:lastRenderedPageBreak/>
        <w:t>硬盘备份系统，可以对在线存储进行定时、增量以及全备份。可设定存储管理策略，支持自动和手动方式管理。</w:t>
      </w:r>
    </w:p>
    <w:p w14:paraId="608F2B00" w14:textId="77777777" w:rsidR="00D723D9" w:rsidRPr="00A04B7A" w:rsidRDefault="00D723D9" w:rsidP="00D723D9">
      <w:pPr>
        <w:numPr>
          <w:ilvl w:val="0"/>
          <w:numId w:val="3"/>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系统支持全在线存储方式，支持影像数据的短期存储管理和长期存储管理；采用冗余存储技术和镜象存储方式；提供定时自动备份及数据迁移功能，支持自定义条件（按检查号和检查类型等）的影像数据自动备份、数据库自动进行逻辑备份和物理备份。支持手动进行影像数据备份、迁移和数据库备份。支持按数据库表进行备份。</w:t>
      </w:r>
    </w:p>
    <w:p w14:paraId="6F71802E" w14:textId="77777777" w:rsidR="00D723D9" w:rsidRPr="00A04B7A" w:rsidRDefault="00D723D9" w:rsidP="00D723D9">
      <w:pPr>
        <w:numPr>
          <w:ilvl w:val="0"/>
          <w:numId w:val="3"/>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支持多种存储架构和存储介质，支持光盘塔，磁带库等近线、离线存储设备，支持多重存储体系以及数据管理方式。</w:t>
      </w:r>
    </w:p>
    <w:p w14:paraId="704F551A" w14:textId="77777777" w:rsidR="00D723D9" w:rsidRPr="00A04B7A" w:rsidRDefault="00D723D9" w:rsidP="00D723D9">
      <w:pPr>
        <w:numPr>
          <w:ilvl w:val="0"/>
          <w:numId w:val="3"/>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具有影像数据存储状态提示功能。</w:t>
      </w:r>
    </w:p>
    <w:p w14:paraId="2E80B1F8" w14:textId="77777777" w:rsidR="00D723D9" w:rsidRPr="00A04B7A" w:rsidRDefault="00D723D9" w:rsidP="00D723D9">
      <w:pPr>
        <w:keepNext/>
        <w:keepLines/>
        <w:numPr>
          <w:ilvl w:val="3"/>
          <w:numId w:val="0"/>
        </w:numPr>
        <w:adjustRightInd w:val="0"/>
        <w:snapToGrid w:val="0"/>
        <w:ind w:firstLineChars="200" w:firstLine="482"/>
        <w:outlineLvl w:val="3"/>
        <w:rPr>
          <w:rFonts w:ascii="宋体" w:hAnsi="宋体" w:cs="Times New Roman"/>
          <w:b/>
          <w:bCs/>
          <w:color w:val="000000" w:themeColor="text1"/>
          <w:szCs w:val="24"/>
        </w:rPr>
      </w:pPr>
      <w:r w:rsidRPr="00A04B7A">
        <w:rPr>
          <w:rFonts w:ascii="宋体" w:hAnsi="宋体" w:cs="Times New Roman"/>
          <w:b/>
          <w:bCs/>
          <w:color w:val="000000" w:themeColor="text1"/>
          <w:szCs w:val="24"/>
        </w:rPr>
        <w:t>自动更新服务</w:t>
      </w:r>
    </w:p>
    <w:p w14:paraId="1A3843BF" w14:textId="77777777" w:rsidR="00D723D9" w:rsidRPr="00A04B7A" w:rsidRDefault="00D723D9" w:rsidP="00D723D9">
      <w:pPr>
        <w:numPr>
          <w:ilvl w:val="0"/>
          <w:numId w:val="4"/>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支持客户端的自动更新功能。</w:t>
      </w:r>
    </w:p>
    <w:p w14:paraId="7B8BC941" w14:textId="77777777" w:rsidR="00D723D9" w:rsidRPr="00A04B7A" w:rsidRDefault="00D723D9" w:rsidP="00D723D9">
      <w:pPr>
        <w:keepNext/>
        <w:keepLines/>
        <w:numPr>
          <w:ilvl w:val="3"/>
          <w:numId w:val="0"/>
        </w:numPr>
        <w:adjustRightInd w:val="0"/>
        <w:snapToGrid w:val="0"/>
        <w:ind w:firstLineChars="200" w:firstLine="482"/>
        <w:outlineLvl w:val="3"/>
        <w:rPr>
          <w:rFonts w:ascii="宋体" w:hAnsi="宋体" w:cs="Times New Roman"/>
          <w:b/>
          <w:bCs/>
          <w:color w:val="000000" w:themeColor="text1"/>
          <w:szCs w:val="24"/>
        </w:rPr>
      </w:pPr>
      <w:r w:rsidRPr="00A04B7A">
        <w:rPr>
          <w:rFonts w:ascii="宋体" w:hAnsi="宋体" w:cs="Times New Roman"/>
          <w:b/>
          <w:bCs/>
          <w:color w:val="000000" w:themeColor="text1"/>
          <w:szCs w:val="24"/>
        </w:rPr>
        <w:t>系统监控服务</w:t>
      </w:r>
    </w:p>
    <w:p w14:paraId="3CB4BEC5" w14:textId="77777777" w:rsidR="00D723D9" w:rsidRPr="00A04B7A" w:rsidRDefault="00D723D9" w:rsidP="00D723D9">
      <w:pPr>
        <w:numPr>
          <w:ilvl w:val="0"/>
          <w:numId w:val="30"/>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提供详细的系统日志记录和管理功能，易于进行系统维护。</w:t>
      </w:r>
    </w:p>
    <w:p w14:paraId="7D0764A7" w14:textId="77777777" w:rsidR="00D723D9" w:rsidRPr="00A04B7A" w:rsidRDefault="00D723D9" w:rsidP="00D723D9">
      <w:pPr>
        <w:numPr>
          <w:ilvl w:val="0"/>
          <w:numId w:val="30"/>
        </w:numPr>
        <w:adjustRightInd w:val="0"/>
        <w:snapToGrid w:val="0"/>
        <w:ind w:left="0" w:firstLineChars="200" w:firstLine="480"/>
        <w:rPr>
          <w:rFonts w:ascii="宋体" w:hAnsi="宋体" w:cs="Times New Roman"/>
          <w:color w:val="000000" w:themeColor="text1"/>
          <w:szCs w:val="24"/>
        </w:rPr>
      </w:pPr>
      <w:bookmarkStart w:id="2" w:name="_Hlk119503349"/>
      <w:r w:rsidRPr="00A04B7A">
        <w:rPr>
          <w:rFonts w:ascii="宋体" w:hAnsi="宋体" w:cs="Times New Roman"/>
          <w:color w:val="000000" w:themeColor="text1"/>
          <w:szCs w:val="24"/>
        </w:rPr>
        <w:t>▲</w:t>
      </w:r>
      <w:r w:rsidRPr="00A04B7A">
        <w:rPr>
          <w:rFonts w:ascii="宋体" w:hAnsi="宋体" w:cs="Times New Roman" w:hint="eastAsia"/>
          <w:color w:val="000000" w:themeColor="text1"/>
          <w:szCs w:val="24"/>
        </w:rPr>
        <w:t>提供服务器资源监控功能（提供系统截图证明）。</w:t>
      </w:r>
    </w:p>
    <w:p w14:paraId="1FAD59C0" w14:textId="77777777" w:rsidR="00D723D9" w:rsidRPr="00A04B7A" w:rsidRDefault="00D723D9" w:rsidP="00D723D9">
      <w:pPr>
        <w:numPr>
          <w:ilvl w:val="0"/>
          <w:numId w:val="30"/>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w:t>
      </w:r>
      <w:r w:rsidRPr="00A04B7A">
        <w:rPr>
          <w:rFonts w:ascii="宋体" w:hAnsi="宋体" w:cs="Times New Roman" w:hint="eastAsia"/>
          <w:color w:val="000000" w:themeColor="text1"/>
          <w:szCs w:val="24"/>
        </w:rPr>
        <w:t>提供系统服务监控功能（提供系统截图证明）。</w:t>
      </w:r>
    </w:p>
    <w:bookmarkEnd w:id="2"/>
    <w:p w14:paraId="5858D09F" w14:textId="77777777" w:rsidR="00D723D9" w:rsidRPr="00A04B7A" w:rsidRDefault="00D723D9" w:rsidP="00D723D9">
      <w:pPr>
        <w:keepNext/>
        <w:keepLines/>
        <w:numPr>
          <w:ilvl w:val="3"/>
          <w:numId w:val="0"/>
        </w:numPr>
        <w:adjustRightInd w:val="0"/>
        <w:snapToGrid w:val="0"/>
        <w:ind w:firstLineChars="200" w:firstLine="482"/>
        <w:outlineLvl w:val="3"/>
        <w:rPr>
          <w:rFonts w:ascii="宋体" w:hAnsi="宋体" w:cs="Times New Roman"/>
          <w:b/>
          <w:bCs/>
          <w:color w:val="000000" w:themeColor="text1"/>
          <w:szCs w:val="24"/>
        </w:rPr>
      </w:pPr>
      <w:r w:rsidRPr="00A04B7A">
        <w:rPr>
          <w:rFonts w:ascii="宋体" w:hAnsi="宋体" w:cs="Times New Roman"/>
          <w:b/>
          <w:bCs/>
          <w:color w:val="000000" w:themeColor="text1"/>
          <w:szCs w:val="24"/>
        </w:rPr>
        <w:t>RIS核心服务</w:t>
      </w:r>
    </w:p>
    <w:p w14:paraId="6248549A" w14:textId="77777777" w:rsidR="00D723D9" w:rsidRPr="00A04B7A" w:rsidRDefault="00D723D9" w:rsidP="00D723D9">
      <w:pPr>
        <w:numPr>
          <w:ilvl w:val="0"/>
          <w:numId w:val="5"/>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所投</w:t>
      </w:r>
      <w:r w:rsidRPr="00A04B7A">
        <w:rPr>
          <w:rFonts w:ascii="宋体" w:hAnsi="宋体" w:cs="Times New Roman"/>
          <w:color w:val="000000" w:themeColor="text1"/>
          <w:szCs w:val="24"/>
        </w:rPr>
        <w:t>PACS/RIS</w:t>
      </w:r>
      <w:r w:rsidRPr="00A04B7A">
        <w:rPr>
          <w:rFonts w:ascii="宋体" w:hAnsi="宋体" w:cs="Times New Roman" w:hint="eastAsia"/>
          <w:color w:val="000000" w:themeColor="text1"/>
          <w:szCs w:val="24"/>
        </w:rPr>
        <w:t>是</w:t>
      </w:r>
      <w:r w:rsidRPr="00A04B7A">
        <w:rPr>
          <w:rFonts w:ascii="宋体" w:hAnsi="宋体" w:cs="Times New Roman"/>
          <w:color w:val="000000" w:themeColor="text1"/>
          <w:szCs w:val="24"/>
        </w:rPr>
        <w:t>使用同一套数据库，实现核心级的集成。</w:t>
      </w:r>
    </w:p>
    <w:p w14:paraId="0BE286EB" w14:textId="77777777" w:rsidR="00D723D9" w:rsidRPr="00A04B7A" w:rsidRDefault="00D723D9" w:rsidP="00D723D9">
      <w:pPr>
        <w:numPr>
          <w:ilvl w:val="0"/>
          <w:numId w:val="5"/>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具备接收</w:t>
      </w:r>
      <w:r w:rsidRPr="00A04B7A">
        <w:rPr>
          <w:rFonts w:ascii="宋体" w:hAnsi="宋体" w:cs="Times New Roman"/>
          <w:color w:val="000000" w:themeColor="text1"/>
          <w:szCs w:val="24"/>
        </w:rPr>
        <w:t>HIS中患者挂号登记（ADT）信息功能；具备接收HIS中患者预约（HL7 ORM消息）；具备提供设备工作列表（</w:t>
      </w:r>
      <w:proofErr w:type="spellStart"/>
      <w:r w:rsidRPr="00A04B7A">
        <w:rPr>
          <w:rFonts w:ascii="宋体" w:hAnsi="宋体" w:cs="Times New Roman"/>
          <w:color w:val="000000" w:themeColor="text1"/>
          <w:szCs w:val="24"/>
        </w:rPr>
        <w:t>worklist</w:t>
      </w:r>
      <w:proofErr w:type="spellEnd"/>
      <w:r w:rsidRPr="00A04B7A">
        <w:rPr>
          <w:rFonts w:ascii="宋体" w:hAnsi="宋体" w:cs="Times New Roman"/>
          <w:color w:val="000000" w:themeColor="text1"/>
          <w:szCs w:val="24"/>
        </w:rPr>
        <w:t>）服务的能力；具备DICOM C-STORE SCP功能，可归档设备上传图像；具备DICOM Storage commitment SCP功能，可同设备进行存储确认流程；具备DICOM query/retrieve SCP功能，提供DICOM对象查询/检索服务。</w:t>
      </w:r>
    </w:p>
    <w:p w14:paraId="0C5E993A" w14:textId="77777777" w:rsidR="00D723D9" w:rsidRPr="00A04B7A" w:rsidRDefault="00D723D9" w:rsidP="00D723D9">
      <w:pPr>
        <w:numPr>
          <w:ilvl w:val="0"/>
          <w:numId w:val="5"/>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可配置的影像信息核对项，保证病人影像数据的正确性和有效性。</w:t>
      </w:r>
    </w:p>
    <w:p w14:paraId="2428EDDC" w14:textId="77777777" w:rsidR="00D723D9" w:rsidRPr="00A04B7A" w:rsidRDefault="00D723D9" w:rsidP="00D723D9">
      <w:pPr>
        <w:numPr>
          <w:ilvl w:val="0"/>
          <w:numId w:val="5"/>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查询和获取病人影像数据，并支持显示影像的缩略图。</w:t>
      </w:r>
    </w:p>
    <w:p w14:paraId="5139D5B5" w14:textId="77777777" w:rsidR="00D723D9" w:rsidRPr="00A04B7A" w:rsidRDefault="00D723D9" w:rsidP="00D723D9">
      <w:pPr>
        <w:numPr>
          <w:ilvl w:val="0"/>
          <w:numId w:val="5"/>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支持补拍影像自动匹配及归档。</w:t>
      </w:r>
    </w:p>
    <w:p w14:paraId="32C850DA" w14:textId="77777777" w:rsidR="00D723D9" w:rsidRPr="00A04B7A" w:rsidRDefault="00D723D9" w:rsidP="00D723D9">
      <w:pPr>
        <w:numPr>
          <w:ilvl w:val="0"/>
          <w:numId w:val="5"/>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自动匹配失败，允许手工匹配。</w:t>
      </w:r>
    </w:p>
    <w:p w14:paraId="49D29BB4" w14:textId="77777777" w:rsidR="00D723D9" w:rsidRPr="00A04B7A" w:rsidRDefault="00D723D9" w:rsidP="00D723D9">
      <w:pPr>
        <w:numPr>
          <w:ilvl w:val="0"/>
          <w:numId w:val="5"/>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自动将影像与</w:t>
      </w:r>
      <w:r w:rsidRPr="00A04B7A">
        <w:rPr>
          <w:rFonts w:ascii="宋体" w:hAnsi="宋体" w:cs="Times New Roman"/>
          <w:color w:val="000000" w:themeColor="text1"/>
          <w:szCs w:val="24"/>
        </w:rPr>
        <w:t>RIS系统中的数据进行匹配、统一</w:t>
      </w:r>
      <w:r w:rsidRPr="00A04B7A">
        <w:rPr>
          <w:rFonts w:ascii="宋体" w:hAnsi="宋体" w:cs="Times New Roman" w:hint="eastAsia"/>
          <w:color w:val="000000" w:themeColor="text1"/>
          <w:szCs w:val="24"/>
        </w:rPr>
        <w:t>。</w:t>
      </w:r>
    </w:p>
    <w:p w14:paraId="2FAC206F" w14:textId="77777777" w:rsidR="00D723D9" w:rsidRPr="00A04B7A" w:rsidRDefault="00D723D9" w:rsidP="00D723D9">
      <w:pPr>
        <w:numPr>
          <w:ilvl w:val="0"/>
          <w:numId w:val="5"/>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能定时检索符合条件的影像科室检查信息，并负责上传到影像中心。</w:t>
      </w:r>
    </w:p>
    <w:p w14:paraId="79650635" w14:textId="77777777" w:rsidR="00D723D9" w:rsidRPr="00A04B7A" w:rsidRDefault="00D723D9" w:rsidP="00D723D9">
      <w:pPr>
        <w:numPr>
          <w:ilvl w:val="0"/>
          <w:numId w:val="5"/>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支持配置发布报告的间隔时间。</w:t>
      </w:r>
    </w:p>
    <w:p w14:paraId="33AC0ED3" w14:textId="77777777" w:rsidR="00D723D9" w:rsidRPr="00A04B7A" w:rsidRDefault="00D723D9" w:rsidP="00D723D9">
      <w:pPr>
        <w:numPr>
          <w:ilvl w:val="0"/>
          <w:numId w:val="5"/>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lastRenderedPageBreak/>
        <w:t>支持客户端允许连接的用户与访问口令，以及连接端口的设置。</w:t>
      </w:r>
    </w:p>
    <w:p w14:paraId="6AC179F5" w14:textId="77777777" w:rsidR="00D723D9" w:rsidRPr="00A04B7A" w:rsidRDefault="00D723D9" w:rsidP="00D723D9">
      <w:pPr>
        <w:numPr>
          <w:ilvl w:val="0"/>
          <w:numId w:val="5"/>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有完整的影像状态日志记录系统，对图像、报告等信息及系统的修改、增加、删除和阅读均有日志记录。</w:t>
      </w:r>
    </w:p>
    <w:p w14:paraId="1B70ACE2" w14:textId="77777777" w:rsidR="00D723D9" w:rsidRPr="00A04B7A" w:rsidRDefault="00D723D9" w:rsidP="00D723D9">
      <w:pPr>
        <w:numPr>
          <w:ilvl w:val="0"/>
          <w:numId w:val="5"/>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系统管理功能中，基本信息管理包括用户信息、部门信息、工作角色信息、设备信息、检查部位信息、检查项目信息等基本信息管理功能。</w:t>
      </w:r>
    </w:p>
    <w:p w14:paraId="4CA51DC3" w14:textId="77777777" w:rsidR="00D723D9" w:rsidRPr="00A04B7A" w:rsidRDefault="00D723D9" w:rsidP="00D723D9">
      <w:pPr>
        <w:numPr>
          <w:ilvl w:val="0"/>
          <w:numId w:val="5"/>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具备系统用户的添加、删除、修改等，与科室人员管理的信息关联。</w:t>
      </w:r>
    </w:p>
    <w:p w14:paraId="75739C80" w14:textId="77777777" w:rsidR="00D723D9" w:rsidRPr="00A04B7A" w:rsidRDefault="00D723D9" w:rsidP="00D723D9">
      <w:pPr>
        <w:numPr>
          <w:ilvl w:val="0"/>
          <w:numId w:val="5"/>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支持通过不同级别用户各自的口令保护，包括普通用户、系统管理员的使用。</w:t>
      </w:r>
    </w:p>
    <w:p w14:paraId="6F47D275" w14:textId="77777777" w:rsidR="00D723D9" w:rsidRPr="00A04B7A" w:rsidRDefault="00D723D9" w:rsidP="00D723D9">
      <w:pPr>
        <w:numPr>
          <w:ilvl w:val="0"/>
          <w:numId w:val="5"/>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支持通过系统管理员的授权，控制普通用户访问某些功能的权限。</w:t>
      </w:r>
    </w:p>
    <w:p w14:paraId="3161CB5D" w14:textId="77777777" w:rsidR="00D723D9" w:rsidRPr="00A04B7A" w:rsidRDefault="00D723D9" w:rsidP="00D723D9">
      <w:pPr>
        <w:numPr>
          <w:ilvl w:val="0"/>
          <w:numId w:val="5"/>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有完整的影像状态日志记录系统，对图像、报告等信息及系统的修改、增加、删除和阅读均有日志记录。</w:t>
      </w:r>
    </w:p>
    <w:p w14:paraId="0FC3882E" w14:textId="77777777" w:rsidR="00D723D9" w:rsidRPr="00A04B7A" w:rsidRDefault="00D723D9" w:rsidP="00D723D9">
      <w:pPr>
        <w:keepNext/>
        <w:keepLines/>
        <w:numPr>
          <w:ilvl w:val="2"/>
          <w:numId w:val="0"/>
        </w:numPr>
        <w:adjustRightInd w:val="0"/>
        <w:snapToGrid w:val="0"/>
        <w:ind w:firstLineChars="200" w:firstLine="482"/>
        <w:jc w:val="left"/>
        <w:outlineLvl w:val="2"/>
        <w:rPr>
          <w:rFonts w:ascii="宋体" w:hAnsi="宋体" w:cs="Times New Roman"/>
          <w:b/>
          <w:bCs/>
          <w:color w:val="000000" w:themeColor="text1"/>
          <w:szCs w:val="24"/>
        </w:rPr>
      </w:pPr>
      <w:r w:rsidRPr="00A04B7A">
        <w:rPr>
          <w:rFonts w:ascii="宋体" w:hAnsi="宋体" w:cs="Times New Roman"/>
          <w:b/>
          <w:bCs/>
          <w:color w:val="000000" w:themeColor="text1"/>
          <w:szCs w:val="24"/>
        </w:rPr>
        <w:t>放射子系统</w:t>
      </w:r>
    </w:p>
    <w:p w14:paraId="5B4BF492" w14:textId="77777777" w:rsidR="00D723D9" w:rsidRPr="00A04B7A" w:rsidRDefault="00D723D9" w:rsidP="00D723D9">
      <w:pPr>
        <w:keepNext/>
        <w:keepLines/>
        <w:numPr>
          <w:ilvl w:val="3"/>
          <w:numId w:val="0"/>
        </w:numPr>
        <w:adjustRightInd w:val="0"/>
        <w:snapToGrid w:val="0"/>
        <w:ind w:firstLineChars="200" w:firstLine="482"/>
        <w:outlineLvl w:val="3"/>
        <w:rPr>
          <w:rFonts w:ascii="宋体" w:hAnsi="宋体" w:cs="Times New Roman"/>
          <w:b/>
          <w:bCs/>
          <w:color w:val="000000" w:themeColor="text1"/>
          <w:szCs w:val="24"/>
        </w:rPr>
      </w:pPr>
      <w:r w:rsidRPr="00A04B7A">
        <w:rPr>
          <w:rFonts w:ascii="宋体" w:hAnsi="宋体" w:cs="Times New Roman"/>
          <w:b/>
          <w:bCs/>
          <w:color w:val="000000" w:themeColor="text1"/>
          <w:szCs w:val="24"/>
        </w:rPr>
        <w:t>预约登记</w:t>
      </w:r>
    </w:p>
    <w:p w14:paraId="0BF27729" w14:textId="77777777" w:rsidR="00D723D9" w:rsidRPr="00A04B7A" w:rsidRDefault="00D723D9" w:rsidP="00D723D9">
      <w:pPr>
        <w:numPr>
          <w:ilvl w:val="0"/>
          <w:numId w:val="6"/>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支持检查预约</w:t>
      </w:r>
      <w:r w:rsidRPr="00A04B7A">
        <w:rPr>
          <w:rFonts w:ascii="宋体" w:hAnsi="宋体" w:cs="Times New Roman"/>
          <w:color w:val="000000" w:themeColor="text1"/>
          <w:szCs w:val="24"/>
        </w:rPr>
        <w:t>/取消</w:t>
      </w:r>
      <w:r w:rsidRPr="00A04B7A">
        <w:rPr>
          <w:rFonts w:ascii="宋体" w:hAnsi="宋体" w:cs="Times New Roman" w:hint="eastAsia"/>
          <w:color w:val="000000" w:themeColor="text1"/>
          <w:szCs w:val="24"/>
        </w:rPr>
        <w:t>功能。</w:t>
      </w:r>
    </w:p>
    <w:p w14:paraId="6FD20582" w14:textId="77777777" w:rsidR="00D723D9" w:rsidRPr="00A04B7A" w:rsidRDefault="00D723D9" w:rsidP="00D723D9">
      <w:pPr>
        <w:numPr>
          <w:ilvl w:val="0"/>
          <w:numId w:val="6"/>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登记预约检查，能够准确预约到每天的某一个时段，医技科室可以视情况对预约信息进行动态调整。</w:t>
      </w:r>
    </w:p>
    <w:p w14:paraId="672A2D1B" w14:textId="77777777" w:rsidR="00D723D9" w:rsidRPr="00A04B7A" w:rsidRDefault="00D723D9" w:rsidP="00D723D9">
      <w:pPr>
        <w:numPr>
          <w:ilvl w:val="0"/>
          <w:numId w:val="6"/>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可定义影像号的分配策略及起始编号。</w:t>
      </w:r>
    </w:p>
    <w:p w14:paraId="58115FC4" w14:textId="77777777" w:rsidR="00D723D9" w:rsidRPr="00A04B7A" w:rsidRDefault="00D723D9" w:rsidP="00D723D9">
      <w:pPr>
        <w:numPr>
          <w:ilvl w:val="0"/>
          <w:numId w:val="6"/>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除自身系统可以录入申请单外，支持多方式（就诊卡、</w:t>
      </w:r>
      <w:proofErr w:type="gramStart"/>
      <w:r w:rsidRPr="00A04B7A">
        <w:rPr>
          <w:rFonts w:ascii="宋体" w:hAnsi="宋体" w:cs="Times New Roman" w:hint="eastAsia"/>
          <w:color w:val="000000" w:themeColor="text1"/>
          <w:szCs w:val="24"/>
        </w:rPr>
        <w:t>医</w:t>
      </w:r>
      <w:proofErr w:type="gramEnd"/>
      <w:r w:rsidRPr="00A04B7A">
        <w:rPr>
          <w:rFonts w:ascii="宋体" w:hAnsi="宋体" w:cs="Times New Roman" w:hint="eastAsia"/>
          <w:color w:val="000000" w:themeColor="text1"/>
          <w:szCs w:val="24"/>
        </w:rPr>
        <w:t>保卡、条码、二维码、手工输入等）</w:t>
      </w:r>
      <w:r w:rsidRPr="00A04B7A">
        <w:rPr>
          <w:rFonts w:ascii="宋体" w:hAnsi="宋体" w:cs="Times New Roman"/>
          <w:color w:val="000000" w:themeColor="text1"/>
          <w:szCs w:val="24"/>
        </w:rPr>
        <w:t>, 多系统（HIS、体检、电子病历等）获取患者电子申请单。</w:t>
      </w:r>
    </w:p>
    <w:p w14:paraId="2D93BED1" w14:textId="77777777" w:rsidR="00D723D9" w:rsidRPr="00A04B7A" w:rsidRDefault="00D723D9" w:rsidP="00D723D9">
      <w:pPr>
        <w:numPr>
          <w:ilvl w:val="0"/>
          <w:numId w:val="6"/>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支持手工申请单、</w:t>
      </w:r>
      <w:r w:rsidRPr="00A04B7A">
        <w:rPr>
          <w:rFonts w:ascii="宋体" w:hAnsi="宋体" w:cs="Times New Roman"/>
          <w:color w:val="000000" w:themeColor="text1"/>
          <w:szCs w:val="24"/>
        </w:rPr>
        <w:t>PACS/RIS系统生成申请单、HIS系统集成接口生成申请单等方式取得患者基本信息和检查要求。基本信息应至少包括：患者姓名，年龄、性别、申请科室等。</w:t>
      </w:r>
    </w:p>
    <w:p w14:paraId="180C1EE3" w14:textId="77777777" w:rsidR="00D723D9" w:rsidRPr="00A04B7A" w:rsidRDefault="00D723D9" w:rsidP="00D723D9">
      <w:pPr>
        <w:numPr>
          <w:ilvl w:val="0"/>
          <w:numId w:val="6"/>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支持申请单数字化功能（拍摄或扫描），支持</w:t>
      </w:r>
      <w:proofErr w:type="gramStart"/>
      <w:r w:rsidRPr="00A04B7A">
        <w:rPr>
          <w:rFonts w:ascii="宋体" w:hAnsi="宋体" w:cs="Times New Roman" w:hint="eastAsia"/>
          <w:color w:val="000000" w:themeColor="text1"/>
          <w:szCs w:val="24"/>
        </w:rPr>
        <w:t>高拍仪</w:t>
      </w:r>
      <w:proofErr w:type="gramEnd"/>
      <w:r w:rsidRPr="00A04B7A">
        <w:rPr>
          <w:rFonts w:ascii="宋体" w:hAnsi="宋体" w:cs="Times New Roman" w:hint="eastAsia"/>
          <w:color w:val="000000" w:themeColor="text1"/>
          <w:szCs w:val="24"/>
        </w:rPr>
        <w:t>、扫描仪等申请单扫描设备的联接，并且支持拍摄保留各种有患者病情有关的资料。</w:t>
      </w:r>
    </w:p>
    <w:p w14:paraId="24099E78" w14:textId="77777777" w:rsidR="00D723D9" w:rsidRPr="00A04B7A" w:rsidRDefault="00D723D9" w:rsidP="00D723D9">
      <w:pPr>
        <w:numPr>
          <w:ilvl w:val="0"/>
          <w:numId w:val="6"/>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支持急诊、门诊、住院、体检、</w:t>
      </w:r>
      <w:r w:rsidRPr="00A04B7A">
        <w:rPr>
          <w:rFonts w:ascii="宋体" w:hAnsi="宋体" w:cs="Times New Roman"/>
          <w:color w:val="000000" w:themeColor="text1"/>
          <w:szCs w:val="24"/>
        </w:rPr>
        <w:t>VIP等各种病人类型的登记，并支持优先级设</w:t>
      </w:r>
      <w:r w:rsidRPr="00A04B7A">
        <w:rPr>
          <w:rFonts w:ascii="宋体" w:hAnsi="宋体" w:cs="Times New Roman" w:hint="eastAsia"/>
          <w:color w:val="000000" w:themeColor="text1"/>
          <w:szCs w:val="24"/>
        </w:rPr>
        <w:t>。</w:t>
      </w:r>
    </w:p>
    <w:p w14:paraId="20111752" w14:textId="77777777" w:rsidR="00D723D9" w:rsidRPr="00A04B7A" w:rsidRDefault="00D723D9" w:rsidP="00D723D9">
      <w:pPr>
        <w:numPr>
          <w:ilvl w:val="0"/>
          <w:numId w:val="6"/>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支持检查预约单和检查单打印。包括：检查前后注意事项，能打印增强检查或特殊检查同意书，及科室电话。</w:t>
      </w:r>
    </w:p>
    <w:p w14:paraId="4AB86155" w14:textId="77777777" w:rsidR="00D723D9" w:rsidRPr="00A04B7A" w:rsidRDefault="00D723D9" w:rsidP="00D723D9">
      <w:pPr>
        <w:numPr>
          <w:ilvl w:val="0"/>
          <w:numId w:val="6"/>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检查预约单可以按检查类型和检查项目自由配置格式和内容。</w:t>
      </w:r>
    </w:p>
    <w:p w14:paraId="1E7ACABB" w14:textId="77777777" w:rsidR="00D723D9" w:rsidRPr="00A04B7A" w:rsidRDefault="00D723D9" w:rsidP="00D723D9">
      <w:pPr>
        <w:numPr>
          <w:ilvl w:val="0"/>
          <w:numId w:val="6"/>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支持一次预约相同检查的多个部位。</w:t>
      </w:r>
    </w:p>
    <w:p w14:paraId="67C01B08" w14:textId="77777777" w:rsidR="00D723D9" w:rsidRPr="00A04B7A" w:rsidRDefault="00D723D9" w:rsidP="00D723D9">
      <w:pPr>
        <w:numPr>
          <w:ilvl w:val="0"/>
          <w:numId w:val="6"/>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lastRenderedPageBreak/>
        <w:t>支持当前预约和诊室队列资源情况查询。</w:t>
      </w:r>
    </w:p>
    <w:p w14:paraId="4FD9FD76" w14:textId="77777777" w:rsidR="00D723D9" w:rsidRPr="00A04B7A" w:rsidRDefault="00D723D9" w:rsidP="00D723D9">
      <w:pPr>
        <w:numPr>
          <w:ilvl w:val="0"/>
          <w:numId w:val="6"/>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支持可以针对设备设置停机时间。</w:t>
      </w:r>
    </w:p>
    <w:p w14:paraId="78DD85DC" w14:textId="77777777" w:rsidR="00D723D9" w:rsidRPr="00A04B7A" w:rsidRDefault="00D723D9" w:rsidP="00D723D9">
      <w:pPr>
        <w:numPr>
          <w:ilvl w:val="0"/>
          <w:numId w:val="6"/>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支持检查的确认、取消和改变。</w:t>
      </w:r>
    </w:p>
    <w:p w14:paraId="65653BA3" w14:textId="77777777" w:rsidR="00D723D9" w:rsidRPr="00A04B7A" w:rsidRDefault="00D723D9" w:rsidP="00D723D9">
      <w:pPr>
        <w:numPr>
          <w:ilvl w:val="0"/>
          <w:numId w:val="6"/>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配备专门</w:t>
      </w:r>
      <w:proofErr w:type="gramStart"/>
      <w:r w:rsidRPr="00A04B7A">
        <w:rPr>
          <w:rFonts w:ascii="宋体" w:hAnsi="宋体" w:cs="Times New Roman" w:hint="eastAsia"/>
          <w:color w:val="000000" w:themeColor="text1"/>
          <w:szCs w:val="24"/>
        </w:rPr>
        <w:t>的窄纸打印机</w:t>
      </w:r>
      <w:proofErr w:type="gramEnd"/>
      <w:r w:rsidRPr="00A04B7A">
        <w:rPr>
          <w:rFonts w:ascii="宋体" w:hAnsi="宋体" w:cs="Times New Roman" w:hint="eastAsia"/>
          <w:color w:val="000000" w:themeColor="text1"/>
          <w:szCs w:val="24"/>
        </w:rPr>
        <w:t>打印排队流水号和检查类型，并能打印排队信息。</w:t>
      </w:r>
    </w:p>
    <w:p w14:paraId="77ADB9A6" w14:textId="77777777" w:rsidR="00D723D9" w:rsidRPr="00A04B7A" w:rsidRDefault="00D723D9" w:rsidP="00D723D9">
      <w:pPr>
        <w:numPr>
          <w:ilvl w:val="0"/>
          <w:numId w:val="6"/>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查询和跟踪检查的状态，可通过时间</w:t>
      </w:r>
      <w:proofErr w:type="gramStart"/>
      <w:r w:rsidRPr="00A04B7A">
        <w:rPr>
          <w:rFonts w:ascii="宋体" w:hAnsi="宋体" w:cs="Times New Roman" w:hint="eastAsia"/>
          <w:color w:val="000000" w:themeColor="text1"/>
          <w:szCs w:val="24"/>
        </w:rPr>
        <w:t>轴方式</w:t>
      </w:r>
      <w:proofErr w:type="gramEnd"/>
      <w:r w:rsidRPr="00A04B7A">
        <w:rPr>
          <w:rFonts w:ascii="宋体" w:hAnsi="宋体" w:cs="Times New Roman" w:hint="eastAsia"/>
          <w:color w:val="000000" w:themeColor="text1"/>
          <w:szCs w:val="24"/>
        </w:rPr>
        <w:t>浏览患者检查状态。</w:t>
      </w:r>
    </w:p>
    <w:p w14:paraId="5EB8028C" w14:textId="77777777" w:rsidR="00D723D9" w:rsidRPr="00A04B7A" w:rsidRDefault="00D723D9" w:rsidP="00D723D9">
      <w:pPr>
        <w:numPr>
          <w:ilvl w:val="0"/>
          <w:numId w:val="6"/>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支持预约号和检查号的单独管理（每个登记系统可以分别指定不同的区段）。</w:t>
      </w:r>
    </w:p>
    <w:p w14:paraId="5446AE9E" w14:textId="77777777" w:rsidR="00D723D9" w:rsidRPr="00A04B7A" w:rsidRDefault="00D723D9" w:rsidP="00D723D9">
      <w:pPr>
        <w:numPr>
          <w:ilvl w:val="0"/>
          <w:numId w:val="6"/>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能够打印预约回执单（含预约时间、检查报告领取时间、地点等）。</w:t>
      </w:r>
    </w:p>
    <w:p w14:paraId="36A5C39B" w14:textId="77777777" w:rsidR="00D723D9" w:rsidRPr="00A04B7A" w:rsidRDefault="00D723D9" w:rsidP="00D723D9">
      <w:pPr>
        <w:numPr>
          <w:ilvl w:val="0"/>
          <w:numId w:val="6"/>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影像归档支持可配置的自动补登记功能，针对某些特殊病人，如急诊病人或体检病人，系统支持不登记就直接到影像设备进行检查，检查完毕进行影像归档时，根据影像数据内的</w:t>
      </w:r>
      <w:r w:rsidRPr="00A04B7A">
        <w:rPr>
          <w:rFonts w:ascii="宋体" w:hAnsi="宋体" w:cs="Times New Roman"/>
          <w:color w:val="000000" w:themeColor="text1"/>
          <w:szCs w:val="24"/>
        </w:rPr>
        <w:t>PATIENT ID、PATIENT NAME、PATIENT SEX、PATIENT AGE、STUDY DATE、STUDY TIME、MODALITY等参数自动进行RIS登记，并与图像数据建立关联。</w:t>
      </w:r>
    </w:p>
    <w:p w14:paraId="104DF3D8" w14:textId="77777777" w:rsidR="00D723D9" w:rsidRPr="00A04B7A" w:rsidRDefault="00D723D9" w:rsidP="00D723D9">
      <w:pPr>
        <w:numPr>
          <w:ilvl w:val="0"/>
          <w:numId w:val="6"/>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支持外院会诊登记和申请。</w:t>
      </w:r>
    </w:p>
    <w:p w14:paraId="1990537A" w14:textId="77777777" w:rsidR="00D723D9" w:rsidRPr="00A04B7A" w:rsidRDefault="00D723D9" w:rsidP="00D723D9">
      <w:pPr>
        <w:numPr>
          <w:ilvl w:val="0"/>
          <w:numId w:val="6"/>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有对急诊、绿色通道、床边检查、特殊患者的处理。</w:t>
      </w:r>
    </w:p>
    <w:p w14:paraId="50DF3707" w14:textId="77777777" w:rsidR="00D723D9" w:rsidRPr="00A04B7A" w:rsidRDefault="00D723D9" w:rsidP="00D723D9">
      <w:pPr>
        <w:numPr>
          <w:ilvl w:val="0"/>
          <w:numId w:val="6"/>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有对整个检查过程中各种信息缺失的处理，信息完善后，有相应的信息更改措施。</w:t>
      </w:r>
    </w:p>
    <w:p w14:paraId="1E4EDADE" w14:textId="77777777" w:rsidR="00D723D9" w:rsidRPr="00A04B7A" w:rsidRDefault="00D723D9" w:rsidP="00D723D9">
      <w:pPr>
        <w:numPr>
          <w:ilvl w:val="0"/>
          <w:numId w:val="6"/>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提供常规检查流程与急诊流程。</w:t>
      </w:r>
    </w:p>
    <w:p w14:paraId="522F2986" w14:textId="77777777" w:rsidR="00D723D9" w:rsidRPr="00A04B7A" w:rsidRDefault="00D723D9" w:rsidP="00D723D9">
      <w:pPr>
        <w:numPr>
          <w:ilvl w:val="0"/>
          <w:numId w:val="6"/>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患者每个检查环节都有不同的状态显示，并使用颜色或其它方式进行标示。</w:t>
      </w:r>
    </w:p>
    <w:p w14:paraId="7658E054" w14:textId="77777777" w:rsidR="00D723D9" w:rsidRPr="00A04B7A" w:rsidRDefault="00D723D9" w:rsidP="00D723D9">
      <w:pPr>
        <w:numPr>
          <w:ilvl w:val="0"/>
          <w:numId w:val="6"/>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支持集中登记、分部门登记两种登记方式；能够进行多部位的同时登记分诊。可进行病人复诊登记。</w:t>
      </w:r>
    </w:p>
    <w:p w14:paraId="4AA2F0E0" w14:textId="77777777" w:rsidR="00D723D9" w:rsidRPr="00A04B7A" w:rsidRDefault="00D723D9" w:rsidP="00D723D9">
      <w:pPr>
        <w:numPr>
          <w:ilvl w:val="0"/>
          <w:numId w:val="6"/>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年龄与出生日期自动计算。</w:t>
      </w:r>
    </w:p>
    <w:p w14:paraId="67FF8CAD" w14:textId="77777777" w:rsidR="00D723D9" w:rsidRPr="00A04B7A" w:rsidRDefault="00D723D9" w:rsidP="00D723D9">
      <w:pPr>
        <w:keepNext/>
        <w:keepLines/>
        <w:numPr>
          <w:ilvl w:val="3"/>
          <w:numId w:val="0"/>
        </w:numPr>
        <w:adjustRightInd w:val="0"/>
        <w:snapToGrid w:val="0"/>
        <w:ind w:firstLineChars="200" w:firstLine="482"/>
        <w:outlineLvl w:val="3"/>
        <w:rPr>
          <w:rFonts w:ascii="宋体" w:hAnsi="宋体" w:cs="Times New Roman"/>
          <w:b/>
          <w:bCs/>
          <w:color w:val="000000" w:themeColor="text1"/>
          <w:szCs w:val="24"/>
        </w:rPr>
      </w:pPr>
      <w:r w:rsidRPr="00A04B7A">
        <w:rPr>
          <w:rFonts w:ascii="宋体" w:hAnsi="宋体" w:cs="Times New Roman"/>
          <w:b/>
          <w:bCs/>
          <w:color w:val="000000" w:themeColor="text1"/>
          <w:szCs w:val="24"/>
        </w:rPr>
        <w:t>放射技师模块</w:t>
      </w:r>
    </w:p>
    <w:p w14:paraId="51C4B7BE" w14:textId="77777777" w:rsidR="00D723D9" w:rsidRPr="00A04B7A" w:rsidRDefault="00D723D9" w:rsidP="00D723D9">
      <w:pPr>
        <w:numPr>
          <w:ilvl w:val="0"/>
          <w:numId w:val="7"/>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在检查任务列表的基础上，提供已检查确认</w:t>
      </w:r>
      <w:r w:rsidRPr="00A04B7A">
        <w:rPr>
          <w:rFonts w:ascii="宋体" w:hAnsi="宋体" w:cs="Times New Roman" w:hint="eastAsia"/>
          <w:color w:val="000000" w:themeColor="text1"/>
          <w:szCs w:val="24"/>
        </w:rPr>
        <w:t>。</w:t>
      </w:r>
    </w:p>
    <w:p w14:paraId="02C9C746" w14:textId="77777777" w:rsidR="00D723D9" w:rsidRPr="00A04B7A" w:rsidRDefault="00D723D9" w:rsidP="00D723D9">
      <w:pPr>
        <w:numPr>
          <w:ilvl w:val="0"/>
          <w:numId w:val="7"/>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w:t>
      </w:r>
      <w:r w:rsidRPr="00A04B7A">
        <w:rPr>
          <w:rFonts w:ascii="宋体" w:hAnsi="宋体" w:cs="Times New Roman" w:hint="eastAsia"/>
          <w:color w:val="000000" w:themeColor="text1"/>
          <w:szCs w:val="24"/>
        </w:rPr>
        <w:t>检查</w:t>
      </w:r>
      <w:r w:rsidRPr="00A04B7A">
        <w:rPr>
          <w:rFonts w:ascii="宋体" w:hAnsi="宋体" w:cs="Times New Roman"/>
          <w:color w:val="000000" w:themeColor="text1"/>
          <w:szCs w:val="24"/>
        </w:rPr>
        <w:t>申请的浏览</w:t>
      </w:r>
      <w:r w:rsidRPr="00A04B7A">
        <w:rPr>
          <w:rFonts w:ascii="宋体" w:hAnsi="宋体" w:cs="Times New Roman" w:hint="eastAsia"/>
          <w:color w:val="000000" w:themeColor="text1"/>
          <w:szCs w:val="24"/>
        </w:rPr>
        <w:t>。</w:t>
      </w:r>
    </w:p>
    <w:p w14:paraId="11EE7457" w14:textId="77777777" w:rsidR="00D723D9" w:rsidRPr="00A04B7A" w:rsidRDefault="00D723D9" w:rsidP="00D723D9">
      <w:pPr>
        <w:numPr>
          <w:ilvl w:val="0"/>
          <w:numId w:val="7"/>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信息确认功能：确认患者的基本信息的正确性。确认申请单的正确性。确认收费的正确性</w:t>
      </w:r>
      <w:r w:rsidRPr="00A04B7A">
        <w:rPr>
          <w:rFonts w:ascii="宋体" w:hAnsi="宋体" w:cs="Times New Roman" w:hint="eastAsia"/>
          <w:color w:val="000000" w:themeColor="text1"/>
          <w:szCs w:val="24"/>
        </w:rPr>
        <w:t>。</w:t>
      </w:r>
    </w:p>
    <w:p w14:paraId="03F1F205" w14:textId="77777777" w:rsidR="00D723D9" w:rsidRPr="00A04B7A" w:rsidRDefault="00D723D9" w:rsidP="00D723D9">
      <w:pPr>
        <w:numPr>
          <w:ilvl w:val="0"/>
          <w:numId w:val="7"/>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流程确认功能：患者到检确认，检查完毕确认。对于没有MPPS的软件和MPPS实施困难的软件，提供检查完毕确认的功能，以触发下一步流程</w:t>
      </w:r>
      <w:r w:rsidRPr="00A04B7A">
        <w:rPr>
          <w:rFonts w:ascii="宋体" w:hAnsi="宋体" w:cs="Times New Roman" w:hint="eastAsia"/>
          <w:color w:val="000000" w:themeColor="text1"/>
          <w:szCs w:val="24"/>
        </w:rPr>
        <w:t>。</w:t>
      </w:r>
    </w:p>
    <w:p w14:paraId="73DE6E13" w14:textId="77777777" w:rsidR="00D723D9" w:rsidRPr="00A04B7A" w:rsidRDefault="00D723D9" w:rsidP="00D723D9">
      <w:pPr>
        <w:numPr>
          <w:ilvl w:val="0"/>
          <w:numId w:val="7"/>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lastRenderedPageBreak/>
        <w:t>具备叫号系统的控制功能，叫号系统能够同流程确认整合</w:t>
      </w:r>
      <w:r w:rsidRPr="00A04B7A">
        <w:rPr>
          <w:rFonts w:ascii="宋体" w:hAnsi="宋体" w:cs="Times New Roman" w:hint="eastAsia"/>
          <w:color w:val="000000" w:themeColor="text1"/>
          <w:szCs w:val="24"/>
        </w:rPr>
        <w:t>。</w:t>
      </w:r>
    </w:p>
    <w:p w14:paraId="3731BAF3" w14:textId="77777777" w:rsidR="00D723D9" w:rsidRPr="00A04B7A" w:rsidRDefault="00D723D9" w:rsidP="00D723D9">
      <w:pPr>
        <w:numPr>
          <w:ilvl w:val="0"/>
          <w:numId w:val="7"/>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允许未经检查登记的病人直接输入病人信息并生成诊断工作站所需的任务列表项目</w:t>
      </w:r>
      <w:r w:rsidRPr="00A04B7A">
        <w:rPr>
          <w:rFonts w:ascii="宋体" w:hAnsi="宋体" w:cs="Times New Roman" w:hint="eastAsia"/>
          <w:color w:val="000000" w:themeColor="text1"/>
          <w:szCs w:val="24"/>
        </w:rPr>
        <w:t>。</w:t>
      </w:r>
    </w:p>
    <w:p w14:paraId="09DDD346" w14:textId="77777777" w:rsidR="00D723D9" w:rsidRPr="00A04B7A" w:rsidRDefault="00D723D9" w:rsidP="00D723D9">
      <w:pPr>
        <w:numPr>
          <w:ilvl w:val="0"/>
          <w:numId w:val="7"/>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胶片质量控制：可以进行加拍、补拍和重拍操作，可以对病人信息进行修改，可以对图像进行调整后归档</w:t>
      </w:r>
      <w:r w:rsidRPr="00A04B7A">
        <w:rPr>
          <w:rFonts w:ascii="宋体" w:hAnsi="宋体" w:cs="Times New Roman" w:hint="eastAsia"/>
          <w:color w:val="000000" w:themeColor="text1"/>
          <w:szCs w:val="24"/>
        </w:rPr>
        <w:t>。</w:t>
      </w:r>
    </w:p>
    <w:p w14:paraId="1DFED37D" w14:textId="77777777" w:rsidR="00D723D9" w:rsidRPr="00A04B7A" w:rsidRDefault="00D723D9" w:rsidP="00D723D9">
      <w:pPr>
        <w:numPr>
          <w:ilvl w:val="0"/>
          <w:numId w:val="7"/>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技师可以判断和注明该患者是否需要提示影像医师优先处理。</w:t>
      </w:r>
    </w:p>
    <w:p w14:paraId="54041895" w14:textId="77777777" w:rsidR="00D723D9" w:rsidRPr="00A04B7A" w:rsidRDefault="00D723D9" w:rsidP="00D723D9">
      <w:pPr>
        <w:numPr>
          <w:ilvl w:val="0"/>
          <w:numId w:val="7"/>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支持打印取片凭证。</w:t>
      </w:r>
    </w:p>
    <w:p w14:paraId="3C2FF27B" w14:textId="77777777" w:rsidR="00D723D9" w:rsidRPr="00A04B7A" w:rsidRDefault="00D723D9" w:rsidP="00D723D9">
      <w:pPr>
        <w:keepNext/>
        <w:keepLines/>
        <w:numPr>
          <w:ilvl w:val="3"/>
          <w:numId w:val="0"/>
        </w:numPr>
        <w:adjustRightInd w:val="0"/>
        <w:snapToGrid w:val="0"/>
        <w:ind w:firstLineChars="200" w:firstLine="482"/>
        <w:outlineLvl w:val="3"/>
        <w:rPr>
          <w:rFonts w:ascii="宋体" w:hAnsi="宋体" w:cs="Times New Roman"/>
          <w:b/>
          <w:bCs/>
          <w:color w:val="000000" w:themeColor="text1"/>
          <w:szCs w:val="24"/>
        </w:rPr>
      </w:pPr>
      <w:r w:rsidRPr="00A04B7A">
        <w:rPr>
          <w:rFonts w:ascii="宋体" w:hAnsi="宋体" w:cs="Times New Roman"/>
          <w:b/>
          <w:bCs/>
          <w:color w:val="000000" w:themeColor="text1"/>
          <w:szCs w:val="24"/>
        </w:rPr>
        <w:t>放射诊断模块</w:t>
      </w:r>
    </w:p>
    <w:p w14:paraId="1676372C"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符合DICOM3.0标准，图像存储SCU/SCP</w:t>
      </w:r>
      <w:r w:rsidRPr="00A04B7A">
        <w:rPr>
          <w:rFonts w:ascii="宋体" w:hAnsi="宋体" w:cs="Times New Roman" w:hint="eastAsia"/>
          <w:color w:val="000000" w:themeColor="text1"/>
          <w:szCs w:val="24"/>
        </w:rPr>
        <w:t>，</w:t>
      </w:r>
      <w:r w:rsidRPr="00A04B7A">
        <w:rPr>
          <w:rFonts w:ascii="宋体" w:hAnsi="宋体" w:cs="Times New Roman"/>
          <w:color w:val="000000" w:themeColor="text1"/>
          <w:szCs w:val="24"/>
        </w:rPr>
        <w:t>支持DICOM Q/R SCU，支持Patient和study 级别的查询检索,并可通过此功能从标准DICOM服务器中查询并获取影像；可按照患者ID，</w:t>
      </w:r>
      <w:proofErr w:type="spellStart"/>
      <w:r w:rsidRPr="00A04B7A">
        <w:rPr>
          <w:rFonts w:ascii="宋体" w:hAnsi="宋体" w:cs="Times New Roman"/>
          <w:color w:val="000000" w:themeColor="text1"/>
          <w:szCs w:val="24"/>
        </w:rPr>
        <w:t>AccessNo</w:t>
      </w:r>
      <w:proofErr w:type="spellEnd"/>
      <w:r w:rsidRPr="00A04B7A">
        <w:rPr>
          <w:rFonts w:ascii="宋体" w:hAnsi="宋体" w:cs="Times New Roman"/>
          <w:color w:val="000000" w:themeColor="text1"/>
          <w:szCs w:val="24"/>
        </w:rPr>
        <w:t>.,检查日期和时间和设备类型等各检索关键字来检索影像。</w:t>
      </w:r>
    </w:p>
    <w:p w14:paraId="502F4855"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支持影像工作站回传影像给远端主机或远端设备工作站及服务器。</w:t>
      </w:r>
    </w:p>
    <w:p w14:paraId="40F6CB4E"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具有图像快速加载、显示、检索、报告、审核的功能，完成放射科检查诊断和报告；</w:t>
      </w:r>
    </w:p>
    <w:p w14:paraId="56E254CA"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按病人编号、病人姓名、性别、年龄、检查日期、检查号、诊断医师、申请科室、设备类型、检查部位、申请医师、报告医师、操作医师、审核医师、显示诊断结论、显示阅片状态、显示报告状态、显示审核状态等查询条件</w:t>
      </w:r>
      <w:r w:rsidRPr="00A04B7A">
        <w:rPr>
          <w:rFonts w:ascii="宋体" w:hAnsi="宋体" w:cs="Times New Roman" w:hint="eastAsia"/>
          <w:color w:val="000000" w:themeColor="text1"/>
          <w:szCs w:val="24"/>
        </w:rPr>
        <w:t>。</w:t>
      </w:r>
    </w:p>
    <w:p w14:paraId="43DBA0F9"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支持各种形式的病人、报告、影像资料、临床诊断、影像诊断等查询或组合查询。</w:t>
      </w:r>
    </w:p>
    <w:p w14:paraId="5BBB5742"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可以对报告描述、诊断结果中的词句进行模糊查询。</w:t>
      </w:r>
    </w:p>
    <w:p w14:paraId="3D0F60E9"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图像导入功能（将光盘内的DICOM图像或硬盘中其他图像导入到工作站中）</w:t>
      </w:r>
      <w:r w:rsidRPr="00A04B7A">
        <w:rPr>
          <w:rFonts w:ascii="宋体" w:hAnsi="宋体" w:cs="Times New Roman" w:hint="eastAsia"/>
          <w:color w:val="000000" w:themeColor="text1"/>
          <w:szCs w:val="24"/>
        </w:rPr>
        <w:t>。</w:t>
      </w:r>
    </w:p>
    <w:p w14:paraId="12058DA2"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选择检查记录时可调出相关历史检查记录</w:t>
      </w:r>
      <w:r w:rsidRPr="00A04B7A">
        <w:rPr>
          <w:rFonts w:ascii="宋体" w:hAnsi="宋体" w:cs="Times New Roman" w:hint="eastAsia"/>
          <w:color w:val="000000" w:themeColor="text1"/>
          <w:szCs w:val="24"/>
        </w:rPr>
        <w:t>。</w:t>
      </w:r>
    </w:p>
    <w:p w14:paraId="7A174229"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支持单屏及多屏显示，支持高分辨率</w:t>
      </w:r>
      <w:proofErr w:type="gramStart"/>
      <w:r w:rsidRPr="00A04B7A">
        <w:rPr>
          <w:rFonts w:ascii="宋体" w:hAnsi="宋体" w:cs="Times New Roman"/>
          <w:color w:val="000000" w:themeColor="text1"/>
          <w:szCs w:val="24"/>
        </w:rPr>
        <w:t>灰阶及彩色</w:t>
      </w:r>
      <w:proofErr w:type="gramEnd"/>
      <w:r w:rsidRPr="00A04B7A">
        <w:rPr>
          <w:rFonts w:ascii="宋体" w:hAnsi="宋体" w:cs="Times New Roman"/>
          <w:color w:val="000000" w:themeColor="text1"/>
          <w:szCs w:val="24"/>
        </w:rPr>
        <w:t>医用显示器显示处理</w:t>
      </w:r>
      <w:r w:rsidRPr="00A04B7A">
        <w:rPr>
          <w:rFonts w:ascii="宋体" w:hAnsi="宋体" w:cs="Times New Roman" w:hint="eastAsia"/>
          <w:color w:val="000000" w:themeColor="text1"/>
          <w:szCs w:val="24"/>
        </w:rPr>
        <w:t>。</w:t>
      </w:r>
    </w:p>
    <w:p w14:paraId="69521594"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支持权限控制影像导出功能，可以导出DICOM、JPG、BMP格式，针对多针影像或视频支持导出AVI格式。</w:t>
      </w:r>
    </w:p>
    <w:p w14:paraId="0D12C42F"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支持权限控制序列拆分功能。</w:t>
      </w:r>
    </w:p>
    <w:p w14:paraId="23FCE464"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支持不同检查状态通过不同颜色提醒</w:t>
      </w:r>
      <w:r w:rsidRPr="00A04B7A">
        <w:rPr>
          <w:rFonts w:ascii="宋体" w:hAnsi="宋体" w:cs="Times New Roman" w:hint="eastAsia"/>
          <w:color w:val="000000" w:themeColor="text1"/>
          <w:szCs w:val="24"/>
        </w:rPr>
        <w:t>。</w:t>
      </w:r>
    </w:p>
    <w:p w14:paraId="37D29557"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严密而灵活的报告审核制度，用户可以根据实际情况选择使用三级审核</w:t>
      </w:r>
      <w:r w:rsidRPr="00A04B7A">
        <w:rPr>
          <w:rFonts w:ascii="宋体" w:hAnsi="宋体" w:cs="Times New Roman"/>
          <w:color w:val="000000" w:themeColor="text1"/>
          <w:szCs w:val="24"/>
        </w:rPr>
        <w:lastRenderedPageBreak/>
        <w:t>机制、二级审核机制或无级审核机制进行工作。</w:t>
      </w:r>
    </w:p>
    <w:p w14:paraId="24B7E93F"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内置报告模板和常见词组（症状和检查所见数据字典）。采用单选和多选方式，鼠标点击便可完成病历报告书写。报告模板和常见词组可根据医生需求随时添加、修改。</w:t>
      </w:r>
    </w:p>
    <w:p w14:paraId="3E7BEA08"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报告任务自动刷新，支持任务优先级</w:t>
      </w:r>
      <w:r w:rsidRPr="00A04B7A">
        <w:rPr>
          <w:rFonts w:ascii="宋体" w:hAnsi="宋体" w:cs="Times New Roman" w:hint="eastAsia"/>
          <w:color w:val="000000" w:themeColor="text1"/>
          <w:szCs w:val="24"/>
        </w:rPr>
        <w:t>。</w:t>
      </w:r>
    </w:p>
    <w:p w14:paraId="32CE0E12"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可在无图状态下书写诊断报告</w:t>
      </w:r>
      <w:r w:rsidRPr="00A04B7A">
        <w:rPr>
          <w:rFonts w:ascii="宋体" w:hAnsi="宋体" w:cs="Times New Roman" w:hint="eastAsia"/>
          <w:color w:val="000000" w:themeColor="text1"/>
          <w:szCs w:val="24"/>
        </w:rPr>
        <w:t>。</w:t>
      </w:r>
    </w:p>
    <w:p w14:paraId="25FEA839"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在书写报告过程中可随时调整报告单样式</w:t>
      </w:r>
      <w:r w:rsidRPr="00A04B7A">
        <w:rPr>
          <w:rFonts w:ascii="宋体" w:hAnsi="宋体" w:cs="Times New Roman" w:hint="eastAsia"/>
          <w:color w:val="000000" w:themeColor="text1"/>
          <w:szCs w:val="24"/>
        </w:rPr>
        <w:t>。</w:t>
      </w:r>
    </w:p>
    <w:p w14:paraId="35886AD3"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当多人同时编辑同一份报告时，系统需提示该报告被锁定</w:t>
      </w:r>
      <w:r w:rsidRPr="00A04B7A">
        <w:rPr>
          <w:rFonts w:ascii="宋体" w:hAnsi="宋体" w:cs="Times New Roman" w:hint="eastAsia"/>
          <w:color w:val="000000" w:themeColor="text1"/>
          <w:szCs w:val="24"/>
        </w:rPr>
        <w:t>。</w:t>
      </w:r>
    </w:p>
    <w:p w14:paraId="4D76EB81"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提供诊断报告自动断线保存，保证检查过程数据不被丢失。</w:t>
      </w:r>
    </w:p>
    <w:p w14:paraId="66359F4F"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支持报告书写、审核、修改权限的多级处理。报告打印或审核后，提供无限次修改痕迹记录。</w:t>
      </w:r>
    </w:p>
    <w:p w14:paraId="322D85AC"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 xml:space="preserve">系统提供模板，可在此基础上修改另存；并能提供专用的报告模板编辑器，让使用者可以建立全新的模板； </w:t>
      </w:r>
    </w:p>
    <w:p w14:paraId="176DE783"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内置标准的专家术语库和常见词组（症状和检查所需的数据字典），供用户选用；</w:t>
      </w:r>
    </w:p>
    <w:p w14:paraId="6E573FC3"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诊断报告文字信息可随意放大、缩小。</w:t>
      </w:r>
    </w:p>
    <w:p w14:paraId="24361E5E"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报告医生可方便查看患者影像、纸质扫描申请单、患者电子病例与检验结果。</w:t>
      </w:r>
    </w:p>
    <w:p w14:paraId="4B37BFA9"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支持报告回退流程</w:t>
      </w:r>
      <w:r w:rsidRPr="00A04B7A">
        <w:rPr>
          <w:rFonts w:ascii="宋体" w:hAnsi="宋体" w:cs="Times New Roman" w:hint="eastAsia"/>
          <w:color w:val="000000" w:themeColor="text1"/>
          <w:szCs w:val="24"/>
        </w:rPr>
        <w:t>。</w:t>
      </w:r>
    </w:p>
    <w:p w14:paraId="34C0831F"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未写或未完成报告的超时提醒功能，通过颜色区分。不同报告状态的要用颜色标记。</w:t>
      </w:r>
    </w:p>
    <w:p w14:paraId="58731619"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报告状态颜色区分标记</w:t>
      </w:r>
      <w:r w:rsidRPr="00A04B7A">
        <w:rPr>
          <w:rFonts w:ascii="宋体" w:hAnsi="宋体" w:cs="Times New Roman" w:hint="eastAsia"/>
          <w:color w:val="000000" w:themeColor="text1"/>
          <w:szCs w:val="24"/>
        </w:rPr>
        <w:t>。</w:t>
      </w:r>
      <w:r w:rsidRPr="00A04B7A">
        <w:rPr>
          <w:rFonts w:ascii="宋体" w:hAnsi="宋体" w:cs="Times New Roman"/>
          <w:color w:val="000000" w:themeColor="text1"/>
          <w:szCs w:val="24"/>
        </w:rPr>
        <w:t>诊断报告留痕功能：能把进入系统的病人流程及报告修改流程详尽的记录下来。</w:t>
      </w:r>
    </w:p>
    <w:p w14:paraId="5223B51E"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bookmarkStart w:id="3" w:name="_Hlk119504009"/>
      <w:r w:rsidRPr="00A04B7A">
        <w:rPr>
          <w:rFonts w:ascii="宋体" w:hAnsi="宋体" w:cs="Times New Roman"/>
          <w:color w:val="000000" w:themeColor="text1"/>
          <w:szCs w:val="24"/>
        </w:rPr>
        <w:t>▲检查部位左右和报告内容左右等差错嫌疑提醒； 病人性别和报告内容身体部位差错嫌疑提醒</w:t>
      </w:r>
      <w:r w:rsidRPr="00A04B7A">
        <w:rPr>
          <w:rFonts w:ascii="宋体" w:hAnsi="宋体" w:cs="Times New Roman" w:hint="eastAsia"/>
          <w:color w:val="000000" w:themeColor="text1"/>
          <w:szCs w:val="24"/>
        </w:rPr>
        <w:t>。</w:t>
      </w:r>
      <w:bookmarkEnd w:id="3"/>
      <w:r w:rsidRPr="00A04B7A">
        <w:rPr>
          <w:rFonts w:ascii="宋体" w:hAnsi="宋体" w:cs="Times New Roman"/>
          <w:color w:val="000000" w:themeColor="text1"/>
          <w:szCs w:val="24"/>
        </w:rPr>
        <w:t xml:space="preserve"> </w:t>
      </w:r>
    </w:p>
    <w:p w14:paraId="3EE8194A"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对‘所见’，‘所得’和‘内容’字段支持全文检索，支持与或的查询</w:t>
      </w:r>
      <w:r w:rsidRPr="00A04B7A">
        <w:rPr>
          <w:rFonts w:ascii="宋体" w:hAnsi="宋体" w:cs="Times New Roman" w:hint="eastAsia"/>
          <w:color w:val="000000" w:themeColor="text1"/>
          <w:szCs w:val="24"/>
        </w:rPr>
        <w:t>。</w:t>
      </w:r>
      <w:r w:rsidRPr="00A04B7A">
        <w:rPr>
          <w:rFonts w:ascii="宋体" w:hAnsi="宋体" w:cs="Times New Roman"/>
          <w:color w:val="000000" w:themeColor="text1"/>
          <w:szCs w:val="24"/>
        </w:rPr>
        <w:t xml:space="preserve"> </w:t>
      </w:r>
    </w:p>
    <w:p w14:paraId="691EFA1B"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可</w:t>
      </w:r>
      <w:r w:rsidRPr="00A04B7A">
        <w:rPr>
          <w:rFonts w:ascii="宋体" w:hAnsi="宋体" w:cs="Times New Roman"/>
          <w:color w:val="000000" w:themeColor="text1"/>
          <w:szCs w:val="24"/>
        </w:rPr>
        <w:t>支持报告的数字签名</w:t>
      </w:r>
      <w:r w:rsidRPr="00A04B7A">
        <w:rPr>
          <w:rFonts w:ascii="宋体" w:hAnsi="宋体" w:cs="Times New Roman" w:hint="eastAsia"/>
          <w:color w:val="000000" w:themeColor="text1"/>
          <w:szCs w:val="24"/>
        </w:rPr>
        <w:t>。</w:t>
      </w:r>
    </w:p>
    <w:p w14:paraId="646DCFEC"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支持报告内容合理性的自动验证：可自定义验证规则，支持矛盾用语提示。</w:t>
      </w:r>
    </w:p>
    <w:p w14:paraId="63CE8313"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支持公有</w:t>
      </w:r>
      <w:r w:rsidRPr="00A04B7A">
        <w:rPr>
          <w:rFonts w:ascii="宋体" w:hAnsi="宋体" w:cs="Times New Roman" w:hint="eastAsia"/>
          <w:color w:val="000000" w:themeColor="text1"/>
          <w:szCs w:val="24"/>
        </w:rPr>
        <w:t>知识库</w:t>
      </w:r>
      <w:r w:rsidRPr="00A04B7A">
        <w:rPr>
          <w:rFonts w:ascii="宋体" w:hAnsi="宋体" w:cs="Times New Roman"/>
          <w:color w:val="000000" w:themeColor="text1"/>
          <w:szCs w:val="24"/>
        </w:rPr>
        <w:t>模板和私有</w:t>
      </w:r>
      <w:r w:rsidRPr="00A04B7A">
        <w:rPr>
          <w:rFonts w:ascii="宋体" w:hAnsi="宋体" w:cs="Times New Roman" w:hint="eastAsia"/>
          <w:color w:val="000000" w:themeColor="text1"/>
          <w:szCs w:val="24"/>
        </w:rPr>
        <w:t>知识库</w:t>
      </w:r>
      <w:r w:rsidRPr="00A04B7A">
        <w:rPr>
          <w:rFonts w:ascii="宋体" w:hAnsi="宋体" w:cs="Times New Roman"/>
          <w:color w:val="000000" w:themeColor="text1"/>
          <w:szCs w:val="24"/>
        </w:rPr>
        <w:t>模板</w:t>
      </w:r>
      <w:r w:rsidRPr="00A04B7A">
        <w:rPr>
          <w:rFonts w:ascii="宋体" w:hAnsi="宋体" w:cs="Times New Roman" w:hint="eastAsia"/>
          <w:color w:val="000000" w:themeColor="text1"/>
          <w:szCs w:val="24"/>
        </w:rPr>
        <w:t>。</w:t>
      </w:r>
    </w:p>
    <w:p w14:paraId="048750CA"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lastRenderedPageBreak/>
        <w:t>支持</w:t>
      </w:r>
      <w:r w:rsidRPr="00A04B7A">
        <w:rPr>
          <w:rFonts w:ascii="宋体" w:hAnsi="宋体" w:cs="Times New Roman"/>
          <w:color w:val="000000" w:themeColor="text1"/>
          <w:szCs w:val="24"/>
        </w:rPr>
        <w:t>多级</w:t>
      </w:r>
      <w:r w:rsidRPr="00A04B7A">
        <w:rPr>
          <w:rFonts w:ascii="宋体" w:hAnsi="宋体" w:cs="Times New Roman" w:hint="eastAsia"/>
          <w:color w:val="000000" w:themeColor="text1"/>
          <w:szCs w:val="24"/>
        </w:rPr>
        <w:t>知识库</w:t>
      </w:r>
      <w:r w:rsidRPr="00A04B7A">
        <w:rPr>
          <w:rFonts w:ascii="宋体" w:hAnsi="宋体" w:cs="Times New Roman"/>
          <w:color w:val="000000" w:themeColor="text1"/>
          <w:szCs w:val="24"/>
        </w:rPr>
        <w:t>模板结构</w:t>
      </w:r>
      <w:r w:rsidRPr="00A04B7A">
        <w:rPr>
          <w:rFonts w:ascii="宋体" w:hAnsi="宋体" w:cs="Times New Roman" w:hint="eastAsia"/>
          <w:color w:val="000000" w:themeColor="text1"/>
          <w:szCs w:val="24"/>
        </w:rPr>
        <w:t>。</w:t>
      </w:r>
    </w:p>
    <w:p w14:paraId="5633038A"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从系统专家术语库选取词条完成报告或手工编辑报告，可在报告中添加影像、设置文字颜色和字体，并可查阅相关病史进行参考对照。</w:t>
      </w:r>
    </w:p>
    <w:p w14:paraId="7E1B9AC6"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支持报告所见即所得编辑；所见即所得打印。</w:t>
      </w:r>
    </w:p>
    <w:p w14:paraId="040D8F60"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支持图文混排报告</w:t>
      </w:r>
      <w:r w:rsidRPr="00A04B7A">
        <w:rPr>
          <w:rFonts w:ascii="宋体" w:hAnsi="宋体" w:cs="Times New Roman" w:hint="eastAsia"/>
          <w:color w:val="000000" w:themeColor="text1"/>
          <w:szCs w:val="24"/>
        </w:rPr>
        <w:t>。</w:t>
      </w:r>
    </w:p>
    <w:p w14:paraId="17420981"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支持多页报告</w:t>
      </w:r>
      <w:r w:rsidRPr="00A04B7A">
        <w:rPr>
          <w:rFonts w:ascii="宋体" w:hAnsi="宋体" w:cs="Times New Roman" w:hint="eastAsia"/>
          <w:color w:val="000000" w:themeColor="text1"/>
          <w:szCs w:val="24"/>
        </w:rPr>
        <w:t>。</w:t>
      </w:r>
    </w:p>
    <w:p w14:paraId="5B73531B"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诊断报告格式用户可自定义，支持条码、</w:t>
      </w:r>
      <w:proofErr w:type="gramStart"/>
      <w:r w:rsidRPr="00A04B7A">
        <w:rPr>
          <w:rFonts w:ascii="宋体" w:hAnsi="宋体" w:cs="Times New Roman"/>
          <w:color w:val="000000" w:themeColor="text1"/>
          <w:szCs w:val="24"/>
        </w:rPr>
        <w:t>二维码打印</w:t>
      </w:r>
      <w:proofErr w:type="gramEnd"/>
      <w:r w:rsidRPr="00A04B7A">
        <w:rPr>
          <w:rFonts w:ascii="宋体" w:hAnsi="宋体" w:cs="Times New Roman"/>
          <w:color w:val="000000" w:themeColor="text1"/>
          <w:szCs w:val="24"/>
        </w:rPr>
        <w:t>。可以在报告编写时进行ACR或ICD10编码，并保存。</w:t>
      </w:r>
    </w:p>
    <w:p w14:paraId="72482A51"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内置报告模板和常见词组（症状和检查所见数据字典）。采用单选和多选方式，鼠标点击便可完成病历报告书写。报告模板和常见词组可根据医生需求随时添加、修改。</w:t>
      </w:r>
    </w:p>
    <w:p w14:paraId="558C5AC3"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支持技术质控/诊断质控。</w:t>
      </w:r>
    </w:p>
    <w:p w14:paraId="0482D5EB"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支持敏感报告标记。</w:t>
      </w:r>
    </w:p>
    <w:p w14:paraId="2A553B24"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可对各种典型病例收集到个人收藏夹中，可随时查询调阅，随时供医生诊断参考，或用于教学和研究。</w:t>
      </w:r>
    </w:p>
    <w:p w14:paraId="22CA9258"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提供编写报告所要使用的医学特殊符号，方便医院快速的编写报告。</w:t>
      </w:r>
    </w:p>
    <w:p w14:paraId="505D11A2"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能够通过电子签名方式进行登录和报告加密管理，防止报告被篡改。</w:t>
      </w:r>
    </w:p>
    <w:p w14:paraId="1D7A61A0"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支持报告的检查危机值功能，能够对危急值进行自动识别和提醒。</w:t>
      </w:r>
    </w:p>
    <w:p w14:paraId="7AFFEE92"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按照相关规范要求支持结构化的报告书写功能。</w:t>
      </w:r>
    </w:p>
    <w:p w14:paraId="477040C3"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选择影像时有</w:t>
      </w:r>
      <w:proofErr w:type="gramStart"/>
      <w:r w:rsidRPr="00A04B7A">
        <w:rPr>
          <w:rFonts w:ascii="宋体" w:hAnsi="宋体" w:cs="Times New Roman"/>
          <w:color w:val="000000" w:themeColor="text1"/>
          <w:szCs w:val="24"/>
        </w:rPr>
        <w:t>缩略图</w:t>
      </w:r>
      <w:proofErr w:type="gramEnd"/>
      <w:r w:rsidRPr="00A04B7A">
        <w:rPr>
          <w:rFonts w:ascii="宋体" w:hAnsi="宋体" w:cs="Times New Roman"/>
          <w:color w:val="000000" w:themeColor="text1"/>
          <w:szCs w:val="24"/>
        </w:rPr>
        <w:t>可查看。</w:t>
      </w:r>
    </w:p>
    <w:p w14:paraId="38715E12"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旋转：进行各种翻转（左、右、水平、垂直）</w:t>
      </w:r>
      <w:r w:rsidRPr="00A04B7A">
        <w:rPr>
          <w:rFonts w:ascii="宋体" w:hAnsi="宋体" w:cs="Times New Roman" w:hint="eastAsia"/>
          <w:color w:val="000000" w:themeColor="text1"/>
          <w:szCs w:val="24"/>
        </w:rPr>
        <w:t>。</w:t>
      </w:r>
    </w:p>
    <w:p w14:paraId="70329B39"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伪彩色：改变图像颜色（各种色彩）</w:t>
      </w:r>
      <w:r w:rsidRPr="00A04B7A">
        <w:rPr>
          <w:rFonts w:ascii="宋体" w:hAnsi="宋体" w:cs="Times New Roman" w:hint="eastAsia"/>
          <w:color w:val="000000" w:themeColor="text1"/>
          <w:szCs w:val="24"/>
        </w:rPr>
        <w:t>。</w:t>
      </w:r>
    </w:p>
    <w:p w14:paraId="6079CCDF"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反色：使图像呈相反的颜色显示</w:t>
      </w:r>
      <w:r w:rsidRPr="00A04B7A">
        <w:rPr>
          <w:rFonts w:ascii="宋体" w:hAnsi="宋体" w:cs="Times New Roman" w:hint="eastAsia"/>
          <w:color w:val="000000" w:themeColor="text1"/>
          <w:szCs w:val="24"/>
        </w:rPr>
        <w:t>。</w:t>
      </w:r>
    </w:p>
    <w:p w14:paraId="3BB567E5"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影像缩放：图像整体缩小、放大</w:t>
      </w:r>
      <w:r w:rsidRPr="00A04B7A">
        <w:rPr>
          <w:rFonts w:ascii="宋体" w:hAnsi="宋体" w:cs="Times New Roman" w:hint="eastAsia"/>
          <w:color w:val="000000" w:themeColor="text1"/>
          <w:szCs w:val="24"/>
        </w:rPr>
        <w:t>。</w:t>
      </w:r>
    </w:p>
    <w:p w14:paraId="395F90B6"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局部放大：放大镜功能</w:t>
      </w:r>
      <w:r w:rsidRPr="00A04B7A">
        <w:rPr>
          <w:rFonts w:ascii="宋体" w:hAnsi="宋体" w:cs="Times New Roman" w:hint="eastAsia"/>
          <w:color w:val="000000" w:themeColor="text1"/>
          <w:szCs w:val="24"/>
        </w:rPr>
        <w:t>。</w:t>
      </w:r>
    </w:p>
    <w:p w14:paraId="223F6BC3"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图像漫游：当图像放大以后不能完全显示时，可移动画面查看任意部分</w:t>
      </w:r>
      <w:r w:rsidRPr="00A04B7A">
        <w:rPr>
          <w:rFonts w:ascii="宋体" w:hAnsi="宋体" w:cs="Times New Roman" w:hint="eastAsia"/>
          <w:color w:val="000000" w:themeColor="text1"/>
          <w:szCs w:val="24"/>
        </w:rPr>
        <w:t>。</w:t>
      </w:r>
    </w:p>
    <w:p w14:paraId="7615E2EA"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框大小显示：图像被放大、缩小后，恢复原始大小</w:t>
      </w:r>
      <w:r w:rsidRPr="00A04B7A">
        <w:rPr>
          <w:rFonts w:ascii="宋体" w:hAnsi="宋体" w:cs="Times New Roman" w:hint="eastAsia"/>
          <w:color w:val="000000" w:themeColor="text1"/>
          <w:szCs w:val="24"/>
        </w:rPr>
        <w:t>。</w:t>
      </w:r>
    </w:p>
    <w:p w14:paraId="40AF2B5C"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动态播放：同时打开多个图像或多组序列时，连续播放图像</w:t>
      </w:r>
      <w:r w:rsidRPr="00A04B7A">
        <w:rPr>
          <w:rFonts w:ascii="宋体" w:hAnsi="宋体" w:cs="Times New Roman" w:hint="eastAsia"/>
          <w:color w:val="000000" w:themeColor="text1"/>
          <w:szCs w:val="24"/>
        </w:rPr>
        <w:t>。</w:t>
      </w:r>
    </w:p>
    <w:p w14:paraId="1B1F481C"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点灰度值测量：随着鼠标的移动，可以实时测量并显示图像上某个点的精确灰度值（CT图像应给出精确的CT值）</w:t>
      </w:r>
      <w:r w:rsidRPr="00A04B7A">
        <w:rPr>
          <w:rFonts w:ascii="宋体" w:hAnsi="宋体" w:cs="Times New Roman" w:hint="eastAsia"/>
          <w:color w:val="000000" w:themeColor="text1"/>
          <w:szCs w:val="24"/>
        </w:rPr>
        <w:t>。</w:t>
      </w:r>
    </w:p>
    <w:p w14:paraId="1A1E0BED"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lastRenderedPageBreak/>
        <w:t>重新加载：对图像进行了缩放、反色显示、翻转、平滑、锐化、</w:t>
      </w:r>
      <w:proofErr w:type="gramStart"/>
      <w:r w:rsidRPr="00A04B7A">
        <w:rPr>
          <w:rFonts w:ascii="宋体" w:hAnsi="宋体" w:cs="Times New Roman"/>
          <w:color w:val="000000" w:themeColor="text1"/>
          <w:szCs w:val="24"/>
        </w:rPr>
        <w:t>去噪或窗宽窗位</w:t>
      </w:r>
      <w:proofErr w:type="gramEnd"/>
      <w:r w:rsidRPr="00A04B7A">
        <w:rPr>
          <w:rFonts w:ascii="宋体" w:hAnsi="宋体" w:cs="Times New Roman"/>
          <w:color w:val="000000" w:themeColor="text1"/>
          <w:szCs w:val="24"/>
        </w:rPr>
        <w:t>调节等操作后，可以使图像还原到操作前的状态</w:t>
      </w:r>
      <w:r w:rsidRPr="00A04B7A">
        <w:rPr>
          <w:rFonts w:ascii="宋体" w:hAnsi="宋体" w:cs="Times New Roman" w:hint="eastAsia"/>
          <w:color w:val="000000" w:themeColor="text1"/>
          <w:szCs w:val="24"/>
        </w:rPr>
        <w:t>。</w:t>
      </w:r>
    </w:p>
    <w:p w14:paraId="0DBC4DF4"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标注：在影像上标注线条、箭头、各种形状及文字；各种标注、箭头等可整体移动，各热点端亦可灵活改变，改变后能实时显示相关信息</w:t>
      </w:r>
      <w:r w:rsidRPr="00A04B7A">
        <w:rPr>
          <w:rFonts w:ascii="宋体" w:hAnsi="宋体" w:cs="Times New Roman" w:hint="eastAsia"/>
          <w:color w:val="000000" w:themeColor="text1"/>
          <w:szCs w:val="24"/>
        </w:rPr>
        <w:t>。</w:t>
      </w:r>
    </w:p>
    <w:p w14:paraId="0C074EBA"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测量：进行角度、长度、面积及灰度值测量，测量线可整体移动，两线段亦可灵活改变，改变后能实时显示相关信息</w:t>
      </w:r>
      <w:r w:rsidRPr="00A04B7A">
        <w:rPr>
          <w:rFonts w:ascii="宋体" w:hAnsi="宋体" w:cs="Times New Roman" w:hint="eastAsia"/>
          <w:color w:val="000000" w:themeColor="text1"/>
          <w:szCs w:val="24"/>
        </w:rPr>
        <w:t>。</w:t>
      </w:r>
    </w:p>
    <w:p w14:paraId="0F63FB2F"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窗</w:t>
      </w:r>
      <w:proofErr w:type="gramStart"/>
      <w:r w:rsidRPr="00A04B7A">
        <w:rPr>
          <w:rFonts w:ascii="宋体" w:hAnsi="宋体" w:cs="Times New Roman"/>
          <w:color w:val="000000" w:themeColor="text1"/>
          <w:szCs w:val="24"/>
        </w:rPr>
        <w:t>宽窗位</w:t>
      </w:r>
      <w:proofErr w:type="gramEnd"/>
      <w:r w:rsidRPr="00A04B7A">
        <w:rPr>
          <w:rFonts w:ascii="宋体" w:hAnsi="宋体" w:cs="Times New Roman"/>
          <w:color w:val="000000" w:themeColor="text1"/>
          <w:szCs w:val="24"/>
        </w:rPr>
        <w:t>值调整：鼠标动态调节、选取感兴趣区（ROI）调节，快捷键调节（在系统中可预设）</w:t>
      </w:r>
      <w:r w:rsidRPr="00A04B7A">
        <w:rPr>
          <w:rFonts w:ascii="宋体" w:hAnsi="宋体" w:cs="Times New Roman" w:hint="eastAsia"/>
          <w:color w:val="000000" w:themeColor="text1"/>
          <w:szCs w:val="24"/>
        </w:rPr>
        <w:t>。</w:t>
      </w:r>
    </w:p>
    <w:p w14:paraId="09A7E3BD"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动态影像能连续播放，并可调整播放速度。</w:t>
      </w:r>
    </w:p>
    <w:p w14:paraId="08D87CD7"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可于影像上直接进行测量单点数值、区域平均值。影像比较：在同一屏幕上，可同时方便地调阅一个患者或多个患者不同诊断序列、不同影像设备、不同时期、不同体位的影像进行同屏对比。</w:t>
      </w:r>
    </w:p>
    <w:p w14:paraId="7439F9E7"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以1X1、1</w:t>
      </w:r>
      <w:proofErr w:type="gramStart"/>
      <w:r w:rsidRPr="00A04B7A">
        <w:rPr>
          <w:rFonts w:ascii="宋体" w:hAnsi="宋体" w:cs="Times New Roman"/>
          <w:color w:val="000000" w:themeColor="text1"/>
          <w:szCs w:val="24"/>
        </w:rPr>
        <w:t>X2、2X2、2</w:t>
      </w:r>
      <w:proofErr w:type="gramEnd"/>
      <w:r w:rsidRPr="00A04B7A">
        <w:rPr>
          <w:rFonts w:ascii="宋体" w:hAnsi="宋体" w:cs="Times New Roman"/>
          <w:color w:val="000000" w:themeColor="text1"/>
          <w:szCs w:val="24"/>
        </w:rPr>
        <w:t>X3、3X3、4X4以及自定义分格数</w:t>
      </w:r>
      <w:proofErr w:type="gramStart"/>
      <w:r w:rsidRPr="00A04B7A">
        <w:rPr>
          <w:rFonts w:ascii="宋体" w:hAnsi="宋体" w:cs="Times New Roman"/>
          <w:color w:val="000000" w:themeColor="text1"/>
          <w:szCs w:val="24"/>
        </w:rPr>
        <w:t>一</w:t>
      </w:r>
      <w:proofErr w:type="gramEnd"/>
      <w:r w:rsidRPr="00A04B7A">
        <w:rPr>
          <w:rFonts w:ascii="宋体" w:hAnsi="宋体" w:cs="Times New Roman"/>
          <w:color w:val="000000" w:themeColor="text1"/>
          <w:szCs w:val="24"/>
        </w:rPr>
        <w:t>屏显示多幅影像。用户可以增加、删除布局格式。</w:t>
      </w:r>
    </w:p>
    <w:p w14:paraId="6F34FCCA"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支持两个以上多屏和竖屏显示器同时显示不同序列或检查的影像，支持4K显示器。</w:t>
      </w:r>
    </w:p>
    <w:p w14:paraId="5ED2C48C"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支持不同检查、多次检查、</w:t>
      </w:r>
      <w:proofErr w:type="gramStart"/>
      <w:r w:rsidRPr="00A04B7A">
        <w:rPr>
          <w:rFonts w:ascii="宋体" w:hAnsi="宋体" w:cs="Times New Roman"/>
          <w:color w:val="000000" w:themeColor="text1"/>
          <w:szCs w:val="24"/>
        </w:rPr>
        <w:t>不</w:t>
      </w:r>
      <w:proofErr w:type="gramEnd"/>
      <w:r w:rsidRPr="00A04B7A">
        <w:rPr>
          <w:rFonts w:ascii="宋体" w:hAnsi="宋体" w:cs="Times New Roman"/>
          <w:color w:val="000000" w:themeColor="text1"/>
          <w:szCs w:val="24"/>
        </w:rPr>
        <w:t>同窗位分屏对比显示。可以左右分屏显示不同检查类型或不同时期检查的影像。也可以分屏显示同一影像的</w:t>
      </w:r>
      <w:proofErr w:type="gramStart"/>
      <w:r w:rsidRPr="00A04B7A">
        <w:rPr>
          <w:rFonts w:ascii="宋体" w:hAnsi="宋体" w:cs="Times New Roman"/>
          <w:color w:val="000000" w:themeColor="text1"/>
          <w:szCs w:val="24"/>
        </w:rPr>
        <w:t>不</w:t>
      </w:r>
      <w:proofErr w:type="gramEnd"/>
      <w:r w:rsidRPr="00A04B7A">
        <w:rPr>
          <w:rFonts w:ascii="宋体" w:hAnsi="宋体" w:cs="Times New Roman"/>
          <w:color w:val="000000" w:themeColor="text1"/>
          <w:szCs w:val="24"/>
        </w:rPr>
        <w:t>同窗</w:t>
      </w:r>
      <w:proofErr w:type="gramStart"/>
      <w:r w:rsidRPr="00A04B7A">
        <w:rPr>
          <w:rFonts w:ascii="宋体" w:hAnsi="宋体" w:cs="Times New Roman"/>
          <w:color w:val="000000" w:themeColor="text1"/>
          <w:szCs w:val="24"/>
        </w:rPr>
        <w:t>宽窗位</w:t>
      </w:r>
      <w:proofErr w:type="gramEnd"/>
      <w:r w:rsidRPr="00A04B7A">
        <w:rPr>
          <w:rFonts w:ascii="宋体" w:hAnsi="宋体" w:cs="Times New Roman"/>
          <w:color w:val="000000" w:themeColor="text1"/>
          <w:szCs w:val="24"/>
        </w:rPr>
        <w:t>。可以分别操作而不相互影响。</w:t>
      </w:r>
    </w:p>
    <w:p w14:paraId="56CB0FBE"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可以将多幅影像堆叠在一个分格内循环显示。播放过程中，不影响其它窗口里的图像。</w:t>
      </w:r>
    </w:p>
    <w:p w14:paraId="4727C08B"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系统在显示CT和MRI图像时，能够显示定位图像以及定位线，并可以在</w:t>
      </w:r>
      <w:proofErr w:type="gramStart"/>
      <w:r w:rsidRPr="00A04B7A">
        <w:rPr>
          <w:rFonts w:ascii="宋体" w:hAnsi="宋体" w:cs="Times New Roman"/>
          <w:color w:val="000000" w:themeColor="text1"/>
          <w:szCs w:val="24"/>
        </w:rPr>
        <w:t>定位线</w:t>
      </w:r>
      <w:proofErr w:type="gramEnd"/>
      <w:r w:rsidRPr="00A04B7A">
        <w:rPr>
          <w:rFonts w:ascii="宋体" w:hAnsi="宋体" w:cs="Times New Roman"/>
          <w:color w:val="000000" w:themeColor="text1"/>
          <w:szCs w:val="24"/>
        </w:rPr>
        <w:t>上直接定位到对应的断层。</w:t>
      </w:r>
    </w:p>
    <w:p w14:paraId="5B126A23"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不同病人或同一病人不同检查在同一图像窗口的对比浏览。</w:t>
      </w:r>
    </w:p>
    <w:p w14:paraId="6C7EB227"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支持同一部位</w:t>
      </w:r>
      <w:proofErr w:type="gramStart"/>
      <w:r w:rsidRPr="00A04B7A">
        <w:rPr>
          <w:rFonts w:ascii="宋体" w:hAnsi="宋体" w:cs="Times New Roman"/>
          <w:color w:val="000000" w:themeColor="text1"/>
          <w:szCs w:val="24"/>
        </w:rPr>
        <w:t>不同次</w:t>
      </w:r>
      <w:proofErr w:type="gramEnd"/>
      <w:r w:rsidRPr="00A04B7A">
        <w:rPr>
          <w:rFonts w:ascii="宋体" w:hAnsi="宋体" w:cs="Times New Roman"/>
          <w:color w:val="000000" w:themeColor="text1"/>
          <w:szCs w:val="24"/>
        </w:rPr>
        <w:t>检查影像的扫描横截面自动同步对比显示，带</w:t>
      </w:r>
      <w:proofErr w:type="gramStart"/>
      <w:r w:rsidRPr="00A04B7A">
        <w:rPr>
          <w:rFonts w:ascii="宋体" w:hAnsi="宋体" w:cs="Times New Roman"/>
          <w:color w:val="000000" w:themeColor="text1"/>
          <w:szCs w:val="24"/>
        </w:rPr>
        <w:t>定位线</w:t>
      </w:r>
      <w:proofErr w:type="gramEnd"/>
      <w:r w:rsidRPr="00A04B7A">
        <w:rPr>
          <w:rFonts w:ascii="宋体" w:hAnsi="宋体" w:cs="Times New Roman"/>
          <w:color w:val="000000" w:themeColor="text1"/>
          <w:szCs w:val="24"/>
        </w:rPr>
        <w:t>显示。</w:t>
      </w:r>
    </w:p>
    <w:p w14:paraId="53858285"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可对部分影像单独调窗。</w:t>
      </w:r>
    </w:p>
    <w:p w14:paraId="43ED0800"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可选择预设的常用窗宽、</w:t>
      </w:r>
      <w:proofErr w:type="gramStart"/>
      <w:r w:rsidRPr="00A04B7A">
        <w:rPr>
          <w:rFonts w:ascii="宋体" w:hAnsi="宋体" w:cs="Times New Roman"/>
          <w:color w:val="000000" w:themeColor="text1"/>
          <w:szCs w:val="24"/>
        </w:rPr>
        <w:t>窗位值</w:t>
      </w:r>
      <w:proofErr w:type="gramEnd"/>
      <w:r w:rsidRPr="00A04B7A">
        <w:rPr>
          <w:rFonts w:ascii="宋体" w:hAnsi="宋体" w:cs="Times New Roman"/>
          <w:color w:val="000000" w:themeColor="text1"/>
          <w:szCs w:val="24"/>
        </w:rPr>
        <w:t>或使用鼠标拖拉方式连续调整窗宽、窗位。可设置</w:t>
      </w:r>
      <w:proofErr w:type="gramStart"/>
      <w:r w:rsidRPr="00A04B7A">
        <w:rPr>
          <w:rFonts w:ascii="宋体" w:hAnsi="宋体" w:cs="Times New Roman"/>
          <w:color w:val="000000" w:themeColor="text1"/>
          <w:szCs w:val="24"/>
        </w:rPr>
        <w:t>某检查</w:t>
      </w:r>
      <w:proofErr w:type="gramEnd"/>
      <w:r w:rsidRPr="00A04B7A">
        <w:rPr>
          <w:rFonts w:ascii="宋体" w:hAnsi="宋体" w:cs="Times New Roman"/>
          <w:color w:val="000000" w:themeColor="text1"/>
          <w:szCs w:val="24"/>
        </w:rPr>
        <w:t>类别的窗宽、</w:t>
      </w:r>
      <w:proofErr w:type="gramStart"/>
      <w:r w:rsidRPr="00A04B7A">
        <w:rPr>
          <w:rFonts w:ascii="宋体" w:hAnsi="宋体" w:cs="Times New Roman"/>
          <w:color w:val="000000" w:themeColor="text1"/>
          <w:szCs w:val="24"/>
        </w:rPr>
        <w:t>窗位缺省值</w:t>
      </w:r>
      <w:proofErr w:type="gramEnd"/>
      <w:r w:rsidRPr="00A04B7A">
        <w:rPr>
          <w:rFonts w:ascii="宋体" w:hAnsi="宋体" w:cs="Times New Roman"/>
          <w:color w:val="000000" w:themeColor="text1"/>
          <w:szCs w:val="24"/>
        </w:rPr>
        <w:t>。</w:t>
      </w:r>
    </w:p>
    <w:p w14:paraId="7758C01D"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支持调整影像的亮度、对比度的调整。</w:t>
      </w:r>
    </w:p>
    <w:p w14:paraId="22CF09C1"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lastRenderedPageBreak/>
        <w:t>支持将原影像色彩反色显示。</w:t>
      </w:r>
    </w:p>
    <w:p w14:paraId="7BB5F645"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可改变影像显示的Gamma曲线。在调整后可以恢复到原来的影像。</w:t>
      </w:r>
    </w:p>
    <w:p w14:paraId="0EB5A802"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对一幅影像所做的调节，可直接应用到其它所有影像。</w:t>
      </w:r>
    </w:p>
    <w:p w14:paraId="69FB20A0"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恢复初始值。对影像所做的缩放，移动，亮度对比度，Gamma校正，反相显示，窗</w:t>
      </w:r>
      <w:proofErr w:type="gramStart"/>
      <w:r w:rsidRPr="00A04B7A">
        <w:rPr>
          <w:rFonts w:ascii="宋体" w:hAnsi="宋体" w:cs="Times New Roman"/>
          <w:color w:val="000000" w:themeColor="text1"/>
          <w:szCs w:val="24"/>
        </w:rPr>
        <w:t>宽窗位</w:t>
      </w:r>
      <w:proofErr w:type="gramEnd"/>
      <w:r w:rsidRPr="00A04B7A">
        <w:rPr>
          <w:rFonts w:ascii="宋体" w:hAnsi="宋体" w:cs="Times New Roman"/>
          <w:color w:val="000000" w:themeColor="text1"/>
          <w:szCs w:val="24"/>
        </w:rPr>
        <w:t>等变换，通过此功能均可一次复原。</w:t>
      </w:r>
    </w:p>
    <w:p w14:paraId="621F9A67"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将影像缩放到固定倍数或无级缩放。可调整放大镜窗口大小。</w:t>
      </w:r>
    </w:p>
    <w:p w14:paraId="71733A0E"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影像逆时针或顺时针旋转，影像绕其水平中轴或垂直中轴镜像。</w:t>
      </w:r>
    </w:p>
    <w:p w14:paraId="6C8726B7"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当图像的大小大于显示窗口时，可移动图像，使感兴趣部分位于显示窗口内。</w:t>
      </w:r>
    </w:p>
    <w:p w14:paraId="17E52F72"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根据不同影像类别，在打开的图像四周或底部显示该影像相关信息(如病人姓名、性别、检查号、检查设备等)。可以显示某幅图像的所有DICOM element。</w:t>
      </w:r>
    </w:p>
    <w:p w14:paraId="4E59F0B8"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可以在相关影像上显示参考线（定位线），用来定位和识别这个影像与另一个视图中相关影像的关系；可以通过在参考影像上滚动</w:t>
      </w:r>
      <w:proofErr w:type="gramStart"/>
      <w:r w:rsidRPr="00A04B7A">
        <w:rPr>
          <w:rFonts w:ascii="宋体" w:hAnsi="宋体" w:cs="Times New Roman"/>
          <w:color w:val="000000" w:themeColor="text1"/>
          <w:szCs w:val="24"/>
        </w:rPr>
        <w:t>定位线</w:t>
      </w:r>
      <w:proofErr w:type="gramEnd"/>
      <w:r w:rsidRPr="00A04B7A">
        <w:rPr>
          <w:rFonts w:ascii="宋体" w:hAnsi="宋体" w:cs="Times New Roman"/>
          <w:color w:val="000000" w:themeColor="text1"/>
          <w:szCs w:val="24"/>
        </w:rPr>
        <w:t>来浏览影像。</w:t>
      </w:r>
    </w:p>
    <w:p w14:paraId="6B74A78C"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可查看某一幅影像的DICOM文件头信息。</w:t>
      </w:r>
    </w:p>
    <w:p w14:paraId="754C847E"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可以测量一个CT影像上任意区域（包括手画线不规则区域）最高、最低或平均CT值。</w:t>
      </w:r>
    </w:p>
    <w:p w14:paraId="1383BF80"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可以在影像上注释，这些注释包括箭头、线条、平行线、垂直线、矩形、任意文字，这些注释的位置的是可以调整的。可以在同一影像上显示多个注释。注释可以分别或全部被删除。</w:t>
      </w:r>
    </w:p>
    <w:p w14:paraId="4056505D"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bookmarkStart w:id="4" w:name="_Hlk119504035"/>
      <w:r w:rsidRPr="00A04B7A">
        <w:rPr>
          <w:rFonts w:ascii="宋体" w:hAnsi="宋体" w:cs="Times New Roman"/>
          <w:color w:val="000000" w:themeColor="text1"/>
          <w:szCs w:val="24"/>
        </w:rPr>
        <w:t>▲支持心胸比率测量。（需提供系统截图）</w:t>
      </w:r>
      <w:r w:rsidRPr="00A04B7A">
        <w:rPr>
          <w:rFonts w:ascii="宋体" w:hAnsi="宋体" w:cs="Times New Roman" w:hint="eastAsia"/>
          <w:color w:val="000000" w:themeColor="text1"/>
          <w:szCs w:val="24"/>
        </w:rPr>
        <w:t>。</w:t>
      </w:r>
    </w:p>
    <w:p w14:paraId="4A55E8D6"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▲支持髋关节测量。（需提供系统截图）</w:t>
      </w:r>
      <w:r w:rsidRPr="00A04B7A">
        <w:rPr>
          <w:rFonts w:ascii="宋体" w:hAnsi="宋体" w:cs="Times New Roman" w:hint="eastAsia"/>
          <w:color w:val="000000" w:themeColor="text1"/>
          <w:szCs w:val="24"/>
        </w:rPr>
        <w:t>。</w:t>
      </w:r>
    </w:p>
    <w:p w14:paraId="5CD2268B"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▲支持骨盆测量。（需提供系统截图）</w:t>
      </w:r>
      <w:r w:rsidRPr="00A04B7A">
        <w:rPr>
          <w:rFonts w:ascii="宋体" w:hAnsi="宋体" w:cs="Times New Roman" w:hint="eastAsia"/>
          <w:color w:val="000000" w:themeColor="text1"/>
          <w:szCs w:val="24"/>
        </w:rPr>
        <w:t>。</w:t>
      </w:r>
    </w:p>
    <w:p w14:paraId="051D834F"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▲支持多 Cobb角测量。（需提供系统截图）</w:t>
      </w:r>
      <w:r w:rsidRPr="00A04B7A">
        <w:rPr>
          <w:rFonts w:ascii="宋体" w:hAnsi="宋体" w:cs="Times New Roman" w:hint="eastAsia"/>
          <w:color w:val="000000" w:themeColor="text1"/>
          <w:szCs w:val="24"/>
        </w:rPr>
        <w:t>。</w:t>
      </w:r>
    </w:p>
    <w:p w14:paraId="584314E3"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▲支持脊柱标记，一次标记，自动在所有序列的相关脊柱关节显示标准顺序号码。（需提供系统截图）</w:t>
      </w:r>
      <w:r w:rsidRPr="00A04B7A">
        <w:rPr>
          <w:rFonts w:ascii="宋体" w:hAnsi="宋体" w:cs="Times New Roman" w:hint="eastAsia"/>
          <w:color w:val="000000" w:themeColor="text1"/>
          <w:szCs w:val="24"/>
        </w:rPr>
        <w:t>。</w:t>
      </w:r>
    </w:p>
    <w:p w14:paraId="2085223B"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▲针对于CR、DR等普放片子提供专业的“影像图像增强”功能，可根据不同部位设置专业图像调优曲线，并支持手动及自动两种调优模式；（需提供系统截图）</w:t>
      </w:r>
      <w:r w:rsidRPr="00A04B7A">
        <w:rPr>
          <w:rFonts w:ascii="宋体" w:hAnsi="宋体" w:cs="Times New Roman" w:hint="eastAsia"/>
          <w:color w:val="000000" w:themeColor="text1"/>
          <w:szCs w:val="24"/>
        </w:rPr>
        <w:t>。</w:t>
      </w:r>
    </w:p>
    <w:bookmarkEnd w:id="4"/>
    <w:p w14:paraId="2E7EFC23" w14:textId="77777777" w:rsidR="00D723D9" w:rsidRPr="00A04B7A" w:rsidRDefault="00D723D9" w:rsidP="00D723D9">
      <w:pPr>
        <w:numPr>
          <w:ilvl w:val="0"/>
          <w:numId w:val="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w:t>
      </w:r>
      <w:r w:rsidRPr="00A04B7A">
        <w:rPr>
          <w:rFonts w:ascii="宋体" w:hAnsi="宋体" w:cs="Times New Roman" w:hint="eastAsia"/>
          <w:color w:val="000000" w:themeColor="text1"/>
          <w:szCs w:val="24"/>
        </w:rPr>
        <w:t>同机</w:t>
      </w:r>
      <w:r w:rsidRPr="00A04B7A">
        <w:rPr>
          <w:rFonts w:ascii="宋体" w:hAnsi="宋体" w:cs="Times New Roman"/>
          <w:color w:val="000000" w:themeColor="text1"/>
          <w:szCs w:val="24"/>
        </w:rPr>
        <w:t>CT</w:t>
      </w:r>
      <w:r w:rsidRPr="00A04B7A">
        <w:rPr>
          <w:rFonts w:ascii="宋体" w:hAnsi="宋体" w:cs="Times New Roman" w:hint="eastAsia"/>
          <w:color w:val="000000" w:themeColor="text1"/>
          <w:szCs w:val="24"/>
        </w:rPr>
        <w:t>/</w:t>
      </w:r>
      <w:r w:rsidRPr="00A04B7A">
        <w:rPr>
          <w:rFonts w:ascii="宋体" w:hAnsi="宋体" w:cs="Times New Roman"/>
          <w:color w:val="000000" w:themeColor="text1"/>
          <w:szCs w:val="24"/>
        </w:rPr>
        <w:t>PET图像的融合后处理</w:t>
      </w:r>
    </w:p>
    <w:p w14:paraId="589BA839" w14:textId="77777777" w:rsidR="00D723D9" w:rsidRPr="00A04B7A" w:rsidRDefault="00D723D9" w:rsidP="00D723D9">
      <w:pPr>
        <w:keepNext/>
        <w:keepLines/>
        <w:numPr>
          <w:ilvl w:val="3"/>
          <w:numId w:val="0"/>
        </w:numPr>
        <w:adjustRightInd w:val="0"/>
        <w:snapToGrid w:val="0"/>
        <w:ind w:firstLineChars="200" w:firstLine="482"/>
        <w:outlineLvl w:val="3"/>
        <w:rPr>
          <w:rFonts w:ascii="宋体" w:hAnsi="宋体" w:cs="Times New Roman"/>
          <w:b/>
          <w:bCs/>
          <w:color w:val="000000" w:themeColor="text1"/>
          <w:szCs w:val="24"/>
        </w:rPr>
      </w:pPr>
      <w:r w:rsidRPr="00A04B7A">
        <w:rPr>
          <w:rFonts w:ascii="宋体" w:hAnsi="宋体" w:cs="Times New Roman"/>
          <w:b/>
          <w:bCs/>
          <w:color w:val="000000" w:themeColor="text1"/>
          <w:szCs w:val="24"/>
        </w:rPr>
        <w:lastRenderedPageBreak/>
        <w:t>三维可视化功能</w:t>
      </w:r>
    </w:p>
    <w:p w14:paraId="669186EB" w14:textId="77777777" w:rsidR="00D723D9" w:rsidRPr="00A04B7A" w:rsidRDefault="00D723D9" w:rsidP="00D723D9">
      <w:pPr>
        <w:numPr>
          <w:ilvl w:val="0"/>
          <w:numId w:val="9"/>
        </w:numPr>
        <w:adjustRightInd w:val="0"/>
        <w:snapToGrid w:val="0"/>
        <w:ind w:left="0" w:firstLineChars="200" w:firstLine="480"/>
        <w:rPr>
          <w:rFonts w:ascii="宋体" w:hAnsi="宋体" w:cs="Times New Roman"/>
          <w:color w:val="000000" w:themeColor="text1"/>
          <w:szCs w:val="24"/>
        </w:rPr>
      </w:pPr>
      <w:bookmarkStart w:id="5" w:name="_Hlk119504116"/>
      <w:r w:rsidRPr="00A04B7A">
        <w:rPr>
          <w:rFonts w:ascii="宋体" w:hAnsi="宋体" w:cs="Times New Roman"/>
          <w:color w:val="000000" w:themeColor="text1"/>
          <w:szCs w:val="24"/>
        </w:rPr>
        <w:t>提供经过CFDA认证的PACS软件商原厂影像三维重建处理软件，可以在PACS网络内的任何一台工作站上使用，包括诊断工作站、临床工作站、院外工作站等。</w:t>
      </w:r>
    </w:p>
    <w:bookmarkEnd w:id="5"/>
    <w:p w14:paraId="77F1DB01" w14:textId="77777777" w:rsidR="00D723D9" w:rsidRPr="00A04B7A" w:rsidRDefault="00D723D9" w:rsidP="00D723D9">
      <w:pPr>
        <w:numPr>
          <w:ilvl w:val="0"/>
          <w:numId w:val="9"/>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三维可视化模块在放射科任意端点均可使用，且所有端点具备科室业务高峰期同时并行运算的能力</w:t>
      </w:r>
      <w:r w:rsidRPr="00A04B7A">
        <w:rPr>
          <w:rFonts w:ascii="宋体" w:hAnsi="宋体" w:cs="Times New Roman" w:hint="eastAsia"/>
          <w:color w:val="000000" w:themeColor="text1"/>
          <w:szCs w:val="24"/>
        </w:rPr>
        <w:t>。</w:t>
      </w:r>
    </w:p>
    <w:p w14:paraId="146BBC50" w14:textId="77777777" w:rsidR="00D723D9" w:rsidRPr="00A04B7A" w:rsidRDefault="00D723D9" w:rsidP="00D723D9">
      <w:pPr>
        <w:numPr>
          <w:ilvl w:val="0"/>
          <w:numId w:val="9"/>
        </w:numPr>
        <w:adjustRightInd w:val="0"/>
        <w:snapToGrid w:val="0"/>
        <w:ind w:left="0" w:firstLineChars="200" w:firstLine="480"/>
        <w:rPr>
          <w:rFonts w:ascii="宋体" w:hAnsi="宋体" w:cs="Times New Roman"/>
          <w:color w:val="000000" w:themeColor="text1"/>
          <w:szCs w:val="24"/>
        </w:rPr>
      </w:pPr>
      <w:bookmarkStart w:id="6" w:name="_Hlk119504216"/>
      <w:r w:rsidRPr="00A04B7A">
        <w:rPr>
          <w:rFonts w:ascii="宋体" w:hAnsi="宋体" w:cs="Times New Roman"/>
          <w:color w:val="000000" w:themeColor="text1"/>
          <w:szCs w:val="24"/>
        </w:rPr>
        <w:t>▲可以对图像进行三维后处理，如MPR、CPR、VR、VE等高级三维后处理，不限制三维后处理工作站安装许可；多平面重建功能（MPR）；曲面重建功能（CPR）；容积重建（VR）；虚拟内窥镜（VE）。（需提供系统截图）</w:t>
      </w:r>
      <w:r w:rsidRPr="00A04B7A">
        <w:rPr>
          <w:rFonts w:ascii="宋体" w:hAnsi="宋体" w:cs="Times New Roman" w:hint="eastAsia"/>
          <w:color w:val="000000" w:themeColor="text1"/>
          <w:szCs w:val="24"/>
        </w:rPr>
        <w:t>。</w:t>
      </w:r>
    </w:p>
    <w:bookmarkEnd w:id="6"/>
    <w:p w14:paraId="042401CA" w14:textId="77777777" w:rsidR="00D723D9" w:rsidRPr="00A04B7A" w:rsidRDefault="00D723D9" w:rsidP="00D723D9">
      <w:pPr>
        <w:numPr>
          <w:ilvl w:val="0"/>
          <w:numId w:val="9"/>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支持在一台普通的电脑或笔记本上运行高分辨率三维重建影像。</w:t>
      </w:r>
    </w:p>
    <w:p w14:paraId="746542C0" w14:textId="77777777" w:rsidR="00D723D9" w:rsidRPr="00A04B7A" w:rsidRDefault="00D723D9" w:rsidP="00D723D9">
      <w:pPr>
        <w:numPr>
          <w:ilvl w:val="0"/>
          <w:numId w:val="9"/>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用户自定义显示协议：支持用户使用任何预定义或用户定义的渲染协议显示三维重建图像。</w:t>
      </w:r>
    </w:p>
    <w:p w14:paraId="6BBEAB92" w14:textId="77777777" w:rsidR="00D723D9" w:rsidRPr="00A04B7A" w:rsidRDefault="00D723D9" w:rsidP="00D723D9">
      <w:pPr>
        <w:numPr>
          <w:ilvl w:val="0"/>
          <w:numId w:val="9"/>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裁剪感兴趣容积：支持对定义的感兴趣容积使用标准的</w:t>
      </w:r>
      <w:proofErr w:type="gramStart"/>
      <w:r w:rsidRPr="00A04B7A">
        <w:rPr>
          <w:rFonts w:ascii="宋体" w:hAnsi="宋体" w:cs="Times New Roman"/>
          <w:color w:val="000000" w:themeColor="text1"/>
          <w:szCs w:val="24"/>
        </w:rPr>
        <w:t>裁剪面</w:t>
      </w:r>
      <w:proofErr w:type="gramEnd"/>
      <w:r w:rsidRPr="00A04B7A">
        <w:rPr>
          <w:rFonts w:ascii="宋体" w:hAnsi="宋体" w:cs="Times New Roman"/>
          <w:color w:val="000000" w:themeColor="text1"/>
          <w:szCs w:val="24"/>
        </w:rPr>
        <w:t>进行裁剪。</w:t>
      </w:r>
    </w:p>
    <w:p w14:paraId="0CC8E891" w14:textId="77777777" w:rsidR="00D723D9" w:rsidRPr="00A04B7A" w:rsidRDefault="00D723D9" w:rsidP="00D723D9">
      <w:pPr>
        <w:numPr>
          <w:ilvl w:val="1"/>
          <w:numId w:val="9"/>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支持最大密度投影(MIP)；平均密度投影（AIP）；最小密度投影（</w:t>
      </w:r>
      <w:proofErr w:type="spellStart"/>
      <w:r w:rsidRPr="00A04B7A">
        <w:rPr>
          <w:rFonts w:ascii="宋体" w:hAnsi="宋体" w:cs="Times New Roman"/>
          <w:color w:val="000000" w:themeColor="text1"/>
          <w:szCs w:val="24"/>
        </w:rPr>
        <w:t>MinIP</w:t>
      </w:r>
      <w:proofErr w:type="spellEnd"/>
      <w:r w:rsidRPr="00A04B7A">
        <w:rPr>
          <w:rFonts w:ascii="宋体" w:hAnsi="宋体" w:cs="Times New Roman"/>
          <w:color w:val="000000" w:themeColor="text1"/>
          <w:szCs w:val="24"/>
        </w:rPr>
        <w:t>）：支持旋转、缩放、移动功能。</w:t>
      </w:r>
    </w:p>
    <w:p w14:paraId="128EC524" w14:textId="77777777" w:rsidR="00D723D9" w:rsidRPr="00A04B7A" w:rsidRDefault="00D723D9" w:rsidP="00D723D9">
      <w:pPr>
        <w:numPr>
          <w:ilvl w:val="0"/>
          <w:numId w:val="9"/>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▲支持三维可视化阅片功能。包含阈值分割、一键去床板、鼠标拖拽调节</w:t>
      </w:r>
      <w:proofErr w:type="gramStart"/>
      <w:r w:rsidRPr="00A04B7A">
        <w:rPr>
          <w:rFonts w:ascii="宋体" w:hAnsi="宋体" w:cs="Times New Roman"/>
          <w:color w:val="000000" w:themeColor="text1"/>
          <w:szCs w:val="24"/>
        </w:rPr>
        <w:t>阻</w:t>
      </w:r>
      <w:proofErr w:type="gramEnd"/>
      <w:r w:rsidRPr="00A04B7A">
        <w:rPr>
          <w:rFonts w:ascii="宋体" w:hAnsi="宋体" w:cs="Times New Roman"/>
          <w:color w:val="000000" w:themeColor="text1"/>
          <w:szCs w:val="24"/>
        </w:rPr>
        <w:t>光度。（需提供系统截图）</w:t>
      </w:r>
      <w:r w:rsidRPr="00A04B7A">
        <w:rPr>
          <w:rFonts w:ascii="宋体" w:hAnsi="宋体" w:cs="Times New Roman" w:hint="eastAsia"/>
          <w:color w:val="000000" w:themeColor="text1"/>
          <w:szCs w:val="24"/>
        </w:rPr>
        <w:t>。</w:t>
      </w:r>
    </w:p>
    <w:p w14:paraId="0A2DADFA" w14:textId="77777777" w:rsidR="00D723D9" w:rsidRPr="00A04B7A" w:rsidRDefault="00D723D9" w:rsidP="00D723D9">
      <w:pPr>
        <w:numPr>
          <w:ilvl w:val="0"/>
          <w:numId w:val="9"/>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具有多平面重建(MPR)功能：根据用户任意定义的平面轴向实时重建图像：冠状面、</w:t>
      </w:r>
      <w:proofErr w:type="gramStart"/>
      <w:r w:rsidRPr="00A04B7A">
        <w:rPr>
          <w:rFonts w:ascii="宋体" w:hAnsi="宋体" w:cs="Times New Roman"/>
          <w:color w:val="000000" w:themeColor="text1"/>
          <w:szCs w:val="24"/>
        </w:rPr>
        <w:t>矢</w:t>
      </w:r>
      <w:proofErr w:type="gramEnd"/>
      <w:r w:rsidRPr="00A04B7A">
        <w:rPr>
          <w:rFonts w:ascii="宋体" w:hAnsi="宋体" w:cs="Times New Roman"/>
          <w:color w:val="000000" w:themeColor="text1"/>
          <w:szCs w:val="24"/>
        </w:rPr>
        <w:t>状面、斜面。</w:t>
      </w:r>
    </w:p>
    <w:p w14:paraId="157816A1" w14:textId="77777777" w:rsidR="00D723D9" w:rsidRPr="00A04B7A" w:rsidRDefault="00D723D9" w:rsidP="00D723D9">
      <w:pPr>
        <w:numPr>
          <w:ilvl w:val="0"/>
          <w:numId w:val="9"/>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支持CPR功能，可提供CPR360度旋转显示</w:t>
      </w:r>
      <w:r w:rsidRPr="00A04B7A">
        <w:rPr>
          <w:rFonts w:ascii="宋体" w:hAnsi="宋体" w:cs="Times New Roman" w:hint="eastAsia"/>
          <w:color w:val="000000" w:themeColor="text1"/>
          <w:szCs w:val="24"/>
        </w:rPr>
        <w:t>。</w:t>
      </w:r>
    </w:p>
    <w:p w14:paraId="3B08EAEA" w14:textId="77777777" w:rsidR="00D723D9" w:rsidRPr="00A04B7A" w:rsidRDefault="00D723D9" w:rsidP="00D723D9">
      <w:pPr>
        <w:numPr>
          <w:ilvl w:val="0"/>
          <w:numId w:val="9"/>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支持层厚、</w:t>
      </w:r>
      <w:proofErr w:type="gramStart"/>
      <w:r w:rsidRPr="00A04B7A">
        <w:rPr>
          <w:rFonts w:ascii="宋体" w:hAnsi="宋体" w:cs="Times New Roman"/>
          <w:color w:val="000000" w:themeColor="text1"/>
          <w:szCs w:val="24"/>
        </w:rPr>
        <w:t>层距的</w:t>
      </w:r>
      <w:proofErr w:type="gramEnd"/>
      <w:r w:rsidRPr="00A04B7A">
        <w:rPr>
          <w:rFonts w:ascii="宋体" w:hAnsi="宋体" w:cs="Times New Roman"/>
          <w:color w:val="000000" w:themeColor="text1"/>
          <w:szCs w:val="24"/>
        </w:rPr>
        <w:t>调节。</w:t>
      </w:r>
    </w:p>
    <w:p w14:paraId="6028F756" w14:textId="77777777" w:rsidR="00D723D9" w:rsidRPr="00A04B7A" w:rsidRDefault="00D723D9" w:rsidP="00D723D9">
      <w:pPr>
        <w:numPr>
          <w:ilvl w:val="0"/>
          <w:numId w:val="9"/>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支持双斜位</w:t>
      </w:r>
      <w:proofErr w:type="gramStart"/>
      <w:r w:rsidRPr="00A04B7A">
        <w:rPr>
          <w:rFonts w:ascii="宋体" w:hAnsi="宋体" w:cs="Times New Roman"/>
          <w:color w:val="000000" w:themeColor="text1"/>
          <w:szCs w:val="24"/>
        </w:rPr>
        <w:t>—允许</w:t>
      </w:r>
      <w:proofErr w:type="gramEnd"/>
      <w:r w:rsidRPr="00A04B7A">
        <w:rPr>
          <w:rFonts w:ascii="宋体" w:hAnsi="宋体" w:cs="Times New Roman"/>
          <w:color w:val="000000" w:themeColor="text1"/>
          <w:szCs w:val="24"/>
        </w:rPr>
        <w:t>用户同时地应用3个斜面调节观察一个容积数据，可同步旋转参照图像到任意方位。</w:t>
      </w:r>
    </w:p>
    <w:p w14:paraId="1EA58067" w14:textId="77777777" w:rsidR="00D723D9" w:rsidRPr="00A04B7A" w:rsidRDefault="00D723D9" w:rsidP="00D723D9">
      <w:pPr>
        <w:keepNext/>
        <w:keepLines/>
        <w:numPr>
          <w:ilvl w:val="3"/>
          <w:numId w:val="0"/>
        </w:numPr>
        <w:adjustRightInd w:val="0"/>
        <w:snapToGrid w:val="0"/>
        <w:ind w:firstLineChars="200" w:firstLine="482"/>
        <w:outlineLvl w:val="3"/>
        <w:rPr>
          <w:rFonts w:ascii="宋体" w:hAnsi="宋体" w:cs="Times New Roman"/>
          <w:b/>
          <w:bCs/>
          <w:color w:val="000000" w:themeColor="text1"/>
          <w:szCs w:val="24"/>
        </w:rPr>
      </w:pPr>
      <w:r w:rsidRPr="00A04B7A">
        <w:rPr>
          <w:rFonts w:ascii="宋体" w:hAnsi="宋体" w:cs="Times New Roman"/>
          <w:b/>
          <w:bCs/>
          <w:color w:val="000000" w:themeColor="text1"/>
          <w:szCs w:val="24"/>
        </w:rPr>
        <w:t>图像拼接功能</w:t>
      </w:r>
    </w:p>
    <w:p w14:paraId="4E3BA0F2" w14:textId="77777777" w:rsidR="00D723D9" w:rsidRPr="00A04B7A" w:rsidRDefault="00D723D9" w:rsidP="00D723D9">
      <w:pPr>
        <w:numPr>
          <w:ilvl w:val="0"/>
          <w:numId w:val="10"/>
        </w:numPr>
        <w:adjustRightInd w:val="0"/>
        <w:snapToGrid w:val="0"/>
        <w:ind w:left="0" w:firstLineChars="200" w:firstLine="480"/>
        <w:rPr>
          <w:rFonts w:ascii="宋体" w:hAnsi="宋体" w:cs="Times New Roman"/>
          <w:color w:val="000000" w:themeColor="text1"/>
          <w:szCs w:val="24"/>
        </w:rPr>
      </w:pPr>
      <w:bookmarkStart w:id="7" w:name="_Hlk119504239"/>
      <w:r w:rsidRPr="00A04B7A">
        <w:rPr>
          <w:rFonts w:ascii="宋体" w:hAnsi="宋体" w:cs="Times New Roman"/>
          <w:color w:val="000000" w:themeColor="text1"/>
          <w:szCs w:val="24"/>
        </w:rPr>
        <w:t>▲提供适用于进行全脊柱侧弯、下肢整形矫正等大视野范围的X光检查的图像拼接功能（需提供系统截图）</w:t>
      </w:r>
    </w:p>
    <w:bookmarkEnd w:id="7"/>
    <w:p w14:paraId="609A4039" w14:textId="77777777" w:rsidR="00D723D9" w:rsidRPr="00A04B7A" w:rsidRDefault="00D723D9" w:rsidP="00D723D9">
      <w:pPr>
        <w:keepNext/>
        <w:keepLines/>
        <w:numPr>
          <w:ilvl w:val="3"/>
          <w:numId w:val="0"/>
        </w:numPr>
        <w:adjustRightInd w:val="0"/>
        <w:snapToGrid w:val="0"/>
        <w:ind w:firstLineChars="200" w:firstLine="482"/>
        <w:outlineLvl w:val="3"/>
        <w:rPr>
          <w:rFonts w:ascii="宋体" w:hAnsi="宋体" w:cs="Times New Roman"/>
          <w:b/>
          <w:bCs/>
          <w:color w:val="000000" w:themeColor="text1"/>
          <w:szCs w:val="24"/>
        </w:rPr>
      </w:pPr>
      <w:r w:rsidRPr="00A04B7A">
        <w:rPr>
          <w:rFonts w:ascii="宋体" w:hAnsi="宋体" w:cs="Times New Roman" w:hint="eastAsia"/>
          <w:b/>
          <w:bCs/>
          <w:color w:val="000000" w:themeColor="text1"/>
          <w:szCs w:val="24"/>
        </w:rPr>
        <w:t>乳腺阅片模块</w:t>
      </w:r>
    </w:p>
    <w:p w14:paraId="189EC285" w14:textId="77777777" w:rsidR="00D723D9" w:rsidRPr="00A04B7A" w:rsidRDefault="00D723D9" w:rsidP="00D723D9">
      <w:pPr>
        <w:numPr>
          <w:ilvl w:val="0"/>
          <w:numId w:val="31"/>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提供乳腺专科阅片模块，乳腺阅片模块需与PACS同一生产厂商</w:t>
      </w:r>
      <w:r w:rsidRPr="00A04B7A">
        <w:rPr>
          <w:rFonts w:ascii="宋体" w:hAnsi="宋体" w:cs="Times New Roman" w:hint="eastAsia"/>
          <w:color w:val="000000" w:themeColor="text1"/>
          <w:szCs w:val="24"/>
        </w:rPr>
        <w:t>。</w:t>
      </w:r>
    </w:p>
    <w:p w14:paraId="1D992CCE" w14:textId="77777777" w:rsidR="00D723D9" w:rsidRPr="00A04B7A" w:rsidRDefault="00D723D9" w:rsidP="00D723D9">
      <w:pPr>
        <w:numPr>
          <w:ilvl w:val="0"/>
          <w:numId w:val="31"/>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乳腺阅片模块提供患者信息、采集信息的两角信息显示。信息显示在图像的对侧，避免对图像造成遮挡。</w:t>
      </w:r>
    </w:p>
    <w:p w14:paraId="18588F10" w14:textId="77777777" w:rsidR="00D723D9" w:rsidRPr="00A04B7A" w:rsidRDefault="00D723D9" w:rsidP="00D723D9">
      <w:pPr>
        <w:numPr>
          <w:ilvl w:val="0"/>
          <w:numId w:val="31"/>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lastRenderedPageBreak/>
        <w:t>乳腺阅片模块支持</w:t>
      </w:r>
      <w:proofErr w:type="gramStart"/>
      <w:r w:rsidRPr="00A04B7A">
        <w:rPr>
          <w:rFonts w:ascii="宋体" w:hAnsi="宋体" w:cs="Times New Roman"/>
          <w:color w:val="000000" w:themeColor="text1"/>
          <w:szCs w:val="24"/>
        </w:rPr>
        <w:t>虚拟铅号显示</w:t>
      </w:r>
      <w:proofErr w:type="gramEnd"/>
      <w:r w:rsidRPr="00A04B7A">
        <w:rPr>
          <w:rFonts w:ascii="宋体" w:hAnsi="宋体" w:cs="Times New Roman"/>
          <w:color w:val="000000" w:themeColor="text1"/>
          <w:szCs w:val="24"/>
        </w:rPr>
        <w:t>。</w:t>
      </w:r>
    </w:p>
    <w:p w14:paraId="18752372" w14:textId="77777777" w:rsidR="00D723D9" w:rsidRPr="00A04B7A" w:rsidRDefault="00D723D9" w:rsidP="00D723D9">
      <w:pPr>
        <w:numPr>
          <w:ilvl w:val="0"/>
          <w:numId w:val="31"/>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自动乳腺图像检测，自动智能同尺寸乳房布局显示。</w:t>
      </w:r>
    </w:p>
    <w:p w14:paraId="60DD7C97" w14:textId="77777777" w:rsidR="00D723D9" w:rsidRPr="00A04B7A" w:rsidRDefault="00D723D9" w:rsidP="00D723D9">
      <w:pPr>
        <w:numPr>
          <w:ilvl w:val="0"/>
          <w:numId w:val="31"/>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自动调节乳腺组织到合适的窗宽/窗位，手动调节图像窗宽/</w:t>
      </w:r>
      <w:proofErr w:type="gramStart"/>
      <w:r w:rsidRPr="00A04B7A">
        <w:rPr>
          <w:rFonts w:ascii="宋体" w:hAnsi="宋体" w:cs="Times New Roman"/>
          <w:color w:val="000000" w:themeColor="text1"/>
          <w:szCs w:val="24"/>
        </w:rPr>
        <w:t>窗位时</w:t>
      </w:r>
      <w:proofErr w:type="gramEnd"/>
      <w:r w:rsidRPr="00A04B7A">
        <w:rPr>
          <w:rFonts w:ascii="宋体" w:hAnsi="宋体" w:cs="Times New Roman"/>
          <w:color w:val="000000" w:themeColor="text1"/>
          <w:szCs w:val="24"/>
        </w:rPr>
        <w:t>，乳腺图像的背景空气区域不发生变化，始终保持黑色，可以使医师更好的观察乳腺组织。</w:t>
      </w:r>
    </w:p>
    <w:p w14:paraId="2C01A531" w14:textId="77777777" w:rsidR="00D723D9" w:rsidRPr="00A04B7A" w:rsidRDefault="00D723D9" w:rsidP="00D723D9">
      <w:pPr>
        <w:numPr>
          <w:ilvl w:val="0"/>
          <w:numId w:val="31"/>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自动定位校正。</w:t>
      </w:r>
    </w:p>
    <w:p w14:paraId="562B17B3" w14:textId="77777777" w:rsidR="00D723D9" w:rsidRPr="00A04B7A" w:rsidRDefault="00D723D9" w:rsidP="00D723D9">
      <w:pPr>
        <w:numPr>
          <w:ilvl w:val="0"/>
          <w:numId w:val="31"/>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自动镜像注解。</w:t>
      </w:r>
    </w:p>
    <w:p w14:paraId="4E391222" w14:textId="77777777" w:rsidR="00D723D9" w:rsidRPr="00A04B7A" w:rsidRDefault="00D723D9" w:rsidP="00D723D9">
      <w:pPr>
        <w:numPr>
          <w:ilvl w:val="0"/>
          <w:numId w:val="31"/>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自动胸壁对齐、校正。</w:t>
      </w:r>
    </w:p>
    <w:p w14:paraId="7E796F99" w14:textId="77777777" w:rsidR="00D723D9" w:rsidRPr="00A04B7A" w:rsidRDefault="00D723D9" w:rsidP="00D723D9">
      <w:pPr>
        <w:numPr>
          <w:ilvl w:val="0"/>
          <w:numId w:val="31"/>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自动皮肤线检测。</w:t>
      </w:r>
    </w:p>
    <w:p w14:paraId="13BB4B34" w14:textId="77777777" w:rsidR="00D723D9" w:rsidRPr="00A04B7A" w:rsidRDefault="00D723D9" w:rsidP="00D723D9">
      <w:pPr>
        <w:numPr>
          <w:ilvl w:val="0"/>
          <w:numId w:val="31"/>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乳腺阅片模块支持专科化的挂片协议显示，提供乳房的“back to back（背靠背）”配准方式显示。便于医生对比双侧乳房进行诊断。（需提供系统截图）</w:t>
      </w:r>
    </w:p>
    <w:p w14:paraId="1340BEB8" w14:textId="77777777" w:rsidR="00D723D9" w:rsidRPr="00A04B7A" w:rsidRDefault="00D723D9" w:rsidP="00D723D9">
      <w:pPr>
        <w:numPr>
          <w:ilvl w:val="0"/>
          <w:numId w:val="31"/>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支持乳房轮廓检测与智能缩放算法，可以使乳房图像以最大比例、充满整个窗口（或屏幕）显示图像，减小图像失真。</w:t>
      </w:r>
    </w:p>
    <w:p w14:paraId="35E14E7E" w14:textId="77777777" w:rsidR="00D723D9" w:rsidRPr="00A04B7A" w:rsidRDefault="00D723D9" w:rsidP="00D723D9">
      <w:pPr>
        <w:numPr>
          <w:ilvl w:val="0"/>
          <w:numId w:val="31"/>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支持双5M屏显示乳房图像，可同时浏览左右侧乳房、轴位/斜位的4幅图像，图像更加清晰、直观。</w:t>
      </w:r>
    </w:p>
    <w:p w14:paraId="1F8D13B6" w14:textId="77777777" w:rsidR="00D723D9" w:rsidRPr="00A04B7A" w:rsidRDefault="00D723D9" w:rsidP="00D723D9">
      <w:pPr>
        <w:numPr>
          <w:ilvl w:val="0"/>
          <w:numId w:val="31"/>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支持随访检查的对比方式浏览，更准确的掌握患者的病情进展。</w:t>
      </w:r>
    </w:p>
    <w:p w14:paraId="023A0217" w14:textId="77777777" w:rsidR="00D723D9" w:rsidRPr="00A04B7A" w:rsidRDefault="00D723D9" w:rsidP="00D723D9">
      <w:pPr>
        <w:numPr>
          <w:ilvl w:val="0"/>
          <w:numId w:val="31"/>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乳腺阅片模块支持空气抑制功能，可避免空气部分对浏览图像造成的干扰。</w:t>
      </w:r>
    </w:p>
    <w:p w14:paraId="066EDF16" w14:textId="77777777" w:rsidR="00D723D9" w:rsidRPr="00A04B7A" w:rsidRDefault="00D723D9" w:rsidP="009C297D">
      <w:pPr>
        <w:numPr>
          <w:ilvl w:val="1"/>
          <w:numId w:val="31"/>
        </w:numPr>
        <w:adjustRightInd w:val="0"/>
        <w:snapToGrid w:val="0"/>
        <w:rPr>
          <w:rFonts w:ascii="宋体" w:hAnsi="宋体" w:cs="Times New Roman"/>
          <w:color w:val="000000" w:themeColor="text1"/>
          <w:szCs w:val="24"/>
        </w:rPr>
      </w:pPr>
      <w:r w:rsidRPr="00A04B7A">
        <w:rPr>
          <w:rFonts w:ascii="宋体" w:hAnsi="宋体" w:cs="Times New Roman"/>
          <w:color w:val="000000" w:themeColor="text1"/>
          <w:szCs w:val="24"/>
        </w:rPr>
        <w:t>乳腺阅片模块支持相同体位图像的同步对称操作，包括：放大镜（双目镜）、缩放、平移。</w:t>
      </w:r>
    </w:p>
    <w:p w14:paraId="66710158" w14:textId="77777777" w:rsidR="00D723D9" w:rsidRPr="00A04B7A" w:rsidRDefault="00D723D9" w:rsidP="00D723D9">
      <w:pPr>
        <w:numPr>
          <w:ilvl w:val="0"/>
          <w:numId w:val="31"/>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乳腺阅片模块支持遮挡方式阅片，更容易发现细小病变。</w:t>
      </w:r>
    </w:p>
    <w:p w14:paraId="184D8035" w14:textId="77777777" w:rsidR="00D723D9" w:rsidRPr="00A04B7A" w:rsidRDefault="00D723D9" w:rsidP="00D723D9">
      <w:pPr>
        <w:numPr>
          <w:ilvl w:val="0"/>
          <w:numId w:val="31"/>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支持BI-RADS专科化诊断报告模板，使医生的报告格式更加规范。</w:t>
      </w:r>
    </w:p>
    <w:p w14:paraId="703C2B05" w14:textId="77777777" w:rsidR="00D723D9" w:rsidRPr="00A04B7A" w:rsidRDefault="00D723D9" w:rsidP="00D723D9">
      <w:pPr>
        <w:keepNext/>
        <w:keepLines/>
        <w:numPr>
          <w:ilvl w:val="3"/>
          <w:numId w:val="0"/>
        </w:numPr>
        <w:adjustRightInd w:val="0"/>
        <w:snapToGrid w:val="0"/>
        <w:ind w:firstLineChars="200" w:firstLine="482"/>
        <w:outlineLvl w:val="3"/>
        <w:rPr>
          <w:rFonts w:ascii="宋体" w:hAnsi="宋体" w:cs="Times New Roman"/>
          <w:b/>
          <w:bCs/>
          <w:color w:val="000000" w:themeColor="text1"/>
          <w:szCs w:val="24"/>
        </w:rPr>
      </w:pPr>
      <w:r w:rsidRPr="00A04B7A">
        <w:rPr>
          <w:rFonts w:ascii="宋体" w:hAnsi="宋体" w:cs="Times New Roman"/>
          <w:b/>
          <w:bCs/>
          <w:color w:val="000000" w:themeColor="text1"/>
          <w:szCs w:val="24"/>
        </w:rPr>
        <w:t>胶片打印功能</w:t>
      </w:r>
    </w:p>
    <w:p w14:paraId="4F4B60BE" w14:textId="77777777" w:rsidR="00D723D9" w:rsidRPr="00A04B7A" w:rsidRDefault="00D723D9" w:rsidP="00D723D9">
      <w:pPr>
        <w:numPr>
          <w:ilvl w:val="0"/>
          <w:numId w:val="11"/>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提供所见即所得的DICOM打印，支持拼图打印、剪裁打印、真实尺寸打印；窗</w:t>
      </w:r>
      <w:proofErr w:type="gramStart"/>
      <w:r w:rsidRPr="00A04B7A">
        <w:rPr>
          <w:rFonts w:ascii="宋体" w:hAnsi="宋体" w:cs="Times New Roman"/>
          <w:color w:val="000000" w:themeColor="text1"/>
          <w:szCs w:val="24"/>
        </w:rPr>
        <w:t>宽窗位</w:t>
      </w:r>
      <w:proofErr w:type="gramEnd"/>
      <w:r w:rsidRPr="00A04B7A">
        <w:rPr>
          <w:rFonts w:ascii="宋体" w:hAnsi="宋体" w:cs="Times New Roman"/>
          <w:color w:val="000000" w:themeColor="text1"/>
          <w:szCs w:val="24"/>
        </w:rPr>
        <w:t>调整、GAMMA校正、亮度对比度调整、任意角度旋转、标注和测量结果均可应用到胶片上。</w:t>
      </w:r>
    </w:p>
    <w:p w14:paraId="19CB3184" w14:textId="77777777" w:rsidR="00D723D9" w:rsidRPr="00A04B7A" w:rsidRDefault="00D723D9" w:rsidP="00D723D9">
      <w:pPr>
        <w:numPr>
          <w:ilvl w:val="0"/>
          <w:numId w:val="11"/>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胶片参数设置：尺寸类型、每种类型标注打印的位置(四角或下部)；打印机参数设置： 增加、编辑，打印机名称、IP、Called AET、Calling AET、端口等参数。</w:t>
      </w:r>
    </w:p>
    <w:p w14:paraId="23375C49" w14:textId="77777777" w:rsidR="00D723D9" w:rsidRPr="00A04B7A" w:rsidRDefault="00D723D9" w:rsidP="00D723D9">
      <w:pPr>
        <w:numPr>
          <w:ilvl w:val="0"/>
          <w:numId w:val="11"/>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lastRenderedPageBreak/>
        <w:t>能对不同影像设备分別设定不同的胶片打印模式。</w:t>
      </w:r>
    </w:p>
    <w:p w14:paraId="1DDC335D" w14:textId="77777777" w:rsidR="00D723D9" w:rsidRPr="00A04B7A" w:rsidRDefault="00D723D9" w:rsidP="00D723D9">
      <w:pPr>
        <w:numPr>
          <w:ilvl w:val="0"/>
          <w:numId w:val="11"/>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支持各类DICOM激光相机，如干式/湿式。</w:t>
      </w:r>
    </w:p>
    <w:p w14:paraId="23AB3E45" w14:textId="77777777" w:rsidR="00D723D9" w:rsidRPr="00A04B7A" w:rsidRDefault="00D723D9" w:rsidP="00D723D9">
      <w:pPr>
        <w:numPr>
          <w:ilvl w:val="0"/>
          <w:numId w:val="11"/>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可以将全部图像、当前序列图像、当前图像另存为DICOM或BMP格式。</w:t>
      </w:r>
    </w:p>
    <w:p w14:paraId="7B809B7A" w14:textId="77777777" w:rsidR="00D723D9" w:rsidRPr="00A04B7A" w:rsidRDefault="00D723D9" w:rsidP="00D723D9">
      <w:pPr>
        <w:numPr>
          <w:ilvl w:val="0"/>
          <w:numId w:val="11"/>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对胶片打印图像提供裁剪、拼片、分页排版、品字形排列等操作，支持彩色打印。</w:t>
      </w:r>
    </w:p>
    <w:p w14:paraId="0FD9A34A" w14:textId="77777777" w:rsidR="00D723D9" w:rsidRPr="00A04B7A" w:rsidRDefault="00D723D9" w:rsidP="00D723D9">
      <w:pPr>
        <w:numPr>
          <w:ilvl w:val="0"/>
          <w:numId w:val="11"/>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支持三维高级影像后处理集成展示，同一影像处理平台可以调阅二维和三维处理结果。</w:t>
      </w:r>
    </w:p>
    <w:p w14:paraId="2B5A0D0D" w14:textId="77777777" w:rsidR="00D723D9" w:rsidRPr="00A04B7A" w:rsidRDefault="00D723D9" w:rsidP="00D723D9">
      <w:pPr>
        <w:numPr>
          <w:ilvl w:val="0"/>
          <w:numId w:val="11"/>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可以将RIS信息作为页眉打印到胶片</w:t>
      </w:r>
      <w:r w:rsidRPr="00A04B7A">
        <w:rPr>
          <w:rFonts w:ascii="宋体" w:hAnsi="宋体" w:cs="Times New Roman" w:hint="eastAsia"/>
          <w:color w:val="000000" w:themeColor="text1"/>
          <w:szCs w:val="24"/>
        </w:rPr>
        <w:t>。</w:t>
      </w:r>
    </w:p>
    <w:p w14:paraId="38B363EB" w14:textId="77777777" w:rsidR="00D723D9" w:rsidRPr="00A04B7A" w:rsidRDefault="00D723D9" w:rsidP="00D723D9">
      <w:pPr>
        <w:keepNext/>
        <w:keepLines/>
        <w:numPr>
          <w:ilvl w:val="3"/>
          <w:numId w:val="0"/>
        </w:numPr>
        <w:adjustRightInd w:val="0"/>
        <w:snapToGrid w:val="0"/>
        <w:ind w:firstLineChars="200" w:firstLine="482"/>
        <w:outlineLvl w:val="3"/>
        <w:rPr>
          <w:rFonts w:ascii="宋体" w:hAnsi="宋体" w:cs="Times New Roman"/>
          <w:b/>
          <w:bCs/>
          <w:color w:val="000000" w:themeColor="text1"/>
          <w:szCs w:val="24"/>
        </w:rPr>
      </w:pPr>
      <w:r w:rsidRPr="00A04B7A">
        <w:rPr>
          <w:rFonts w:ascii="宋体" w:hAnsi="宋体" w:cs="Times New Roman"/>
          <w:b/>
          <w:bCs/>
          <w:color w:val="000000" w:themeColor="text1"/>
          <w:szCs w:val="24"/>
        </w:rPr>
        <w:t>统计报表模块</w:t>
      </w:r>
    </w:p>
    <w:p w14:paraId="550D110D" w14:textId="77777777" w:rsidR="00D723D9" w:rsidRPr="00A04B7A" w:rsidRDefault="00D723D9" w:rsidP="00D723D9">
      <w:pPr>
        <w:numPr>
          <w:ilvl w:val="0"/>
          <w:numId w:val="12"/>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设备利用率统计。</w:t>
      </w:r>
    </w:p>
    <w:p w14:paraId="71540207" w14:textId="77777777" w:rsidR="00D723D9" w:rsidRPr="00A04B7A" w:rsidRDefault="00D723D9" w:rsidP="00D723D9">
      <w:pPr>
        <w:numPr>
          <w:ilvl w:val="0"/>
          <w:numId w:val="12"/>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科室每月的收入情况统计</w:t>
      </w:r>
      <w:r w:rsidRPr="00A04B7A">
        <w:rPr>
          <w:rFonts w:ascii="宋体" w:hAnsi="宋体" w:cs="Times New Roman" w:hint="eastAsia"/>
          <w:color w:val="000000" w:themeColor="text1"/>
          <w:szCs w:val="24"/>
        </w:rPr>
        <w:t>。</w:t>
      </w:r>
    </w:p>
    <w:p w14:paraId="3EDEAC5F" w14:textId="77777777" w:rsidR="00D723D9" w:rsidRPr="00A04B7A" w:rsidRDefault="00D723D9" w:rsidP="00D723D9">
      <w:pPr>
        <w:numPr>
          <w:ilvl w:val="0"/>
          <w:numId w:val="12"/>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阳性率统计</w:t>
      </w:r>
      <w:r w:rsidRPr="00A04B7A">
        <w:rPr>
          <w:rFonts w:ascii="宋体" w:hAnsi="宋体" w:cs="Times New Roman" w:hint="eastAsia"/>
          <w:color w:val="000000" w:themeColor="text1"/>
          <w:szCs w:val="24"/>
        </w:rPr>
        <w:t>。</w:t>
      </w:r>
    </w:p>
    <w:p w14:paraId="7F878CA7" w14:textId="77777777" w:rsidR="00D723D9" w:rsidRPr="00A04B7A" w:rsidRDefault="00D723D9" w:rsidP="00D723D9">
      <w:pPr>
        <w:numPr>
          <w:ilvl w:val="0"/>
          <w:numId w:val="12"/>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登记员工作量统计，检查技师工作量统计，记录员工作量统计。</w:t>
      </w:r>
    </w:p>
    <w:p w14:paraId="0E2BE233" w14:textId="77777777" w:rsidR="00D723D9" w:rsidRPr="00A04B7A" w:rsidRDefault="00D723D9" w:rsidP="00D723D9">
      <w:pPr>
        <w:numPr>
          <w:ilvl w:val="0"/>
          <w:numId w:val="12"/>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报告医生（一级）、审核医生（二级）工作量统计</w:t>
      </w:r>
      <w:r w:rsidRPr="00A04B7A">
        <w:rPr>
          <w:rFonts w:ascii="宋体" w:hAnsi="宋体" w:cs="Times New Roman" w:hint="eastAsia"/>
          <w:color w:val="000000" w:themeColor="text1"/>
          <w:szCs w:val="24"/>
        </w:rPr>
        <w:t>。</w:t>
      </w:r>
    </w:p>
    <w:p w14:paraId="449177D9" w14:textId="77777777" w:rsidR="00D723D9" w:rsidRPr="00A04B7A" w:rsidRDefault="00D723D9" w:rsidP="00D723D9">
      <w:pPr>
        <w:numPr>
          <w:ilvl w:val="0"/>
          <w:numId w:val="12"/>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审核医生（二级）对报告医生（一级）修改率统计</w:t>
      </w:r>
      <w:r w:rsidRPr="00A04B7A">
        <w:rPr>
          <w:rFonts w:ascii="宋体" w:hAnsi="宋体" w:cs="Times New Roman" w:hint="eastAsia"/>
          <w:color w:val="000000" w:themeColor="text1"/>
          <w:szCs w:val="24"/>
        </w:rPr>
        <w:t>。</w:t>
      </w:r>
    </w:p>
    <w:p w14:paraId="1BAF97F3" w14:textId="77777777" w:rsidR="00D723D9" w:rsidRPr="00A04B7A" w:rsidRDefault="00D723D9" w:rsidP="00D723D9">
      <w:pPr>
        <w:numPr>
          <w:ilvl w:val="0"/>
          <w:numId w:val="12"/>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科室每月的收入情况</w:t>
      </w:r>
      <w:r w:rsidRPr="00A04B7A">
        <w:rPr>
          <w:rFonts w:ascii="宋体" w:hAnsi="宋体" w:cs="Times New Roman" w:hint="eastAsia"/>
          <w:color w:val="000000" w:themeColor="text1"/>
          <w:szCs w:val="24"/>
        </w:rPr>
        <w:t>。</w:t>
      </w:r>
    </w:p>
    <w:p w14:paraId="3A651022" w14:textId="77777777" w:rsidR="00D723D9" w:rsidRPr="00A04B7A" w:rsidRDefault="00D723D9" w:rsidP="00D723D9">
      <w:pPr>
        <w:numPr>
          <w:ilvl w:val="0"/>
          <w:numId w:val="12"/>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不同临床科室申请检查情况的统计</w:t>
      </w:r>
      <w:r w:rsidRPr="00A04B7A">
        <w:rPr>
          <w:rFonts w:ascii="宋体" w:hAnsi="宋体" w:cs="Times New Roman" w:hint="eastAsia"/>
          <w:color w:val="000000" w:themeColor="text1"/>
          <w:szCs w:val="24"/>
        </w:rPr>
        <w:t>。</w:t>
      </w:r>
    </w:p>
    <w:p w14:paraId="5228AD6F" w14:textId="77777777" w:rsidR="00D723D9" w:rsidRPr="00A04B7A" w:rsidRDefault="00D723D9" w:rsidP="00D723D9">
      <w:pPr>
        <w:numPr>
          <w:ilvl w:val="0"/>
          <w:numId w:val="12"/>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不同时间段的统计情况</w:t>
      </w:r>
      <w:r w:rsidRPr="00A04B7A">
        <w:rPr>
          <w:rFonts w:ascii="宋体" w:hAnsi="宋体" w:cs="Times New Roman" w:hint="eastAsia"/>
          <w:color w:val="000000" w:themeColor="text1"/>
          <w:szCs w:val="24"/>
        </w:rPr>
        <w:t>。</w:t>
      </w:r>
    </w:p>
    <w:p w14:paraId="7D92674B" w14:textId="77777777" w:rsidR="00D723D9" w:rsidRPr="00A04B7A" w:rsidRDefault="00D723D9" w:rsidP="00D723D9">
      <w:pPr>
        <w:numPr>
          <w:ilvl w:val="0"/>
          <w:numId w:val="12"/>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检查项目明细统计。</w:t>
      </w:r>
    </w:p>
    <w:p w14:paraId="74919EA1" w14:textId="77777777" w:rsidR="00D723D9" w:rsidRPr="00A04B7A" w:rsidRDefault="00D723D9" w:rsidP="00D723D9">
      <w:pPr>
        <w:numPr>
          <w:ilvl w:val="0"/>
          <w:numId w:val="12"/>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统计报表打印、保存，需要时可重新提取。</w:t>
      </w:r>
    </w:p>
    <w:p w14:paraId="117F8665" w14:textId="77777777" w:rsidR="00D723D9" w:rsidRPr="00A04B7A" w:rsidRDefault="00D723D9" w:rsidP="00D723D9">
      <w:pPr>
        <w:numPr>
          <w:ilvl w:val="0"/>
          <w:numId w:val="12"/>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支持数据导出功能，并可将查询结果导出到EXCEL格式作进一步统计打印。</w:t>
      </w:r>
    </w:p>
    <w:p w14:paraId="64538690" w14:textId="77777777" w:rsidR="00D723D9" w:rsidRPr="00A04B7A" w:rsidRDefault="00D723D9" w:rsidP="00D723D9">
      <w:pPr>
        <w:numPr>
          <w:ilvl w:val="0"/>
          <w:numId w:val="12"/>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支持图形统计功能；支持统计类记过以各常规图形统计显示。</w:t>
      </w:r>
    </w:p>
    <w:p w14:paraId="735E3327" w14:textId="77777777" w:rsidR="00D723D9" w:rsidRPr="00A04B7A" w:rsidRDefault="00D723D9" w:rsidP="00D723D9">
      <w:pPr>
        <w:keepNext/>
        <w:keepLines/>
        <w:numPr>
          <w:ilvl w:val="2"/>
          <w:numId w:val="0"/>
        </w:numPr>
        <w:adjustRightInd w:val="0"/>
        <w:snapToGrid w:val="0"/>
        <w:ind w:firstLineChars="200" w:firstLine="482"/>
        <w:jc w:val="left"/>
        <w:outlineLvl w:val="2"/>
        <w:rPr>
          <w:rFonts w:ascii="宋体" w:hAnsi="宋体" w:cs="Times New Roman"/>
          <w:b/>
          <w:bCs/>
          <w:color w:val="000000" w:themeColor="text1"/>
          <w:szCs w:val="24"/>
        </w:rPr>
      </w:pPr>
      <w:r w:rsidRPr="00A04B7A">
        <w:rPr>
          <w:rFonts w:ascii="宋体" w:hAnsi="宋体" w:cs="Times New Roman"/>
          <w:b/>
          <w:bCs/>
          <w:color w:val="000000" w:themeColor="text1"/>
          <w:szCs w:val="24"/>
        </w:rPr>
        <w:t>超声子系统</w:t>
      </w:r>
    </w:p>
    <w:p w14:paraId="7FDD4E22" w14:textId="77777777" w:rsidR="00D723D9" w:rsidRPr="00A04B7A" w:rsidRDefault="00D723D9" w:rsidP="00D723D9">
      <w:pPr>
        <w:keepNext/>
        <w:keepLines/>
        <w:numPr>
          <w:ilvl w:val="3"/>
          <w:numId w:val="0"/>
        </w:numPr>
        <w:adjustRightInd w:val="0"/>
        <w:snapToGrid w:val="0"/>
        <w:ind w:firstLineChars="200" w:firstLine="482"/>
        <w:outlineLvl w:val="3"/>
        <w:rPr>
          <w:rFonts w:ascii="宋体" w:hAnsi="宋体" w:cs="Times New Roman"/>
          <w:b/>
          <w:bCs/>
          <w:color w:val="000000" w:themeColor="text1"/>
          <w:szCs w:val="24"/>
        </w:rPr>
      </w:pPr>
      <w:r w:rsidRPr="00A04B7A">
        <w:rPr>
          <w:rFonts w:ascii="宋体" w:hAnsi="宋体" w:cs="Times New Roman"/>
          <w:b/>
          <w:bCs/>
          <w:color w:val="000000" w:themeColor="text1"/>
          <w:szCs w:val="24"/>
        </w:rPr>
        <w:t>预约登记</w:t>
      </w:r>
    </w:p>
    <w:p w14:paraId="680B6F00" w14:textId="77777777" w:rsidR="00D723D9" w:rsidRPr="00A04B7A" w:rsidRDefault="00D723D9" w:rsidP="00D723D9">
      <w:pPr>
        <w:numPr>
          <w:ilvl w:val="0"/>
          <w:numId w:val="13"/>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支持检查预约</w:t>
      </w:r>
      <w:r w:rsidRPr="00A04B7A">
        <w:rPr>
          <w:rFonts w:ascii="宋体" w:hAnsi="宋体" w:cs="Times New Roman"/>
          <w:color w:val="000000" w:themeColor="text1"/>
          <w:szCs w:val="24"/>
        </w:rPr>
        <w:t>/取消</w:t>
      </w:r>
      <w:r w:rsidRPr="00A04B7A">
        <w:rPr>
          <w:rFonts w:ascii="宋体" w:hAnsi="宋体" w:cs="Times New Roman" w:hint="eastAsia"/>
          <w:color w:val="000000" w:themeColor="text1"/>
          <w:szCs w:val="24"/>
        </w:rPr>
        <w:t>。</w:t>
      </w:r>
    </w:p>
    <w:p w14:paraId="19AE4E8F" w14:textId="77777777" w:rsidR="00D723D9" w:rsidRPr="00A04B7A" w:rsidRDefault="00D723D9" w:rsidP="00D723D9">
      <w:pPr>
        <w:numPr>
          <w:ilvl w:val="0"/>
          <w:numId w:val="13"/>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登记预约检查，能够准确预约到每天的某一个时段，医技科室可以视情况对预约信息进行动态调整。</w:t>
      </w:r>
    </w:p>
    <w:p w14:paraId="4F088B94" w14:textId="77777777" w:rsidR="00D723D9" w:rsidRPr="00A04B7A" w:rsidRDefault="00D723D9" w:rsidP="00D723D9">
      <w:pPr>
        <w:numPr>
          <w:ilvl w:val="0"/>
          <w:numId w:val="13"/>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可定义影像号的分配策略及起始编号。</w:t>
      </w:r>
    </w:p>
    <w:p w14:paraId="15DF9F7C" w14:textId="77777777" w:rsidR="00D723D9" w:rsidRPr="00A04B7A" w:rsidRDefault="00D723D9" w:rsidP="00D723D9">
      <w:pPr>
        <w:numPr>
          <w:ilvl w:val="0"/>
          <w:numId w:val="13"/>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除自身系统可以录入申请单外，支持多方式（就诊卡、</w:t>
      </w:r>
      <w:proofErr w:type="gramStart"/>
      <w:r w:rsidRPr="00A04B7A">
        <w:rPr>
          <w:rFonts w:ascii="宋体" w:hAnsi="宋体" w:cs="Times New Roman" w:hint="eastAsia"/>
          <w:color w:val="000000" w:themeColor="text1"/>
          <w:szCs w:val="24"/>
        </w:rPr>
        <w:t>医</w:t>
      </w:r>
      <w:proofErr w:type="gramEnd"/>
      <w:r w:rsidRPr="00A04B7A">
        <w:rPr>
          <w:rFonts w:ascii="宋体" w:hAnsi="宋体" w:cs="Times New Roman" w:hint="eastAsia"/>
          <w:color w:val="000000" w:themeColor="text1"/>
          <w:szCs w:val="24"/>
        </w:rPr>
        <w:t>保卡、条码、二</w:t>
      </w:r>
      <w:r w:rsidRPr="00A04B7A">
        <w:rPr>
          <w:rFonts w:ascii="宋体" w:hAnsi="宋体" w:cs="Times New Roman" w:hint="eastAsia"/>
          <w:color w:val="000000" w:themeColor="text1"/>
          <w:szCs w:val="24"/>
        </w:rPr>
        <w:lastRenderedPageBreak/>
        <w:t>维码、手工输入等）</w:t>
      </w:r>
      <w:r w:rsidRPr="00A04B7A">
        <w:rPr>
          <w:rFonts w:ascii="宋体" w:hAnsi="宋体" w:cs="Times New Roman"/>
          <w:color w:val="000000" w:themeColor="text1"/>
          <w:szCs w:val="24"/>
        </w:rPr>
        <w:t>, 多系统（HIS、体检、电子病历等）获取患者电子申请单。</w:t>
      </w:r>
    </w:p>
    <w:p w14:paraId="3EF60F0B" w14:textId="77777777" w:rsidR="00D723D9" w:rsidRPr="00A04B7A" w:rsidRDefault="00D723D9" w:rsidP="00D723D9">
      <w:pPr>
        <w:numPr>
          <w:ilvl w:val="0"/>
          <w:numId w:val="13"/>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支持手工申请单、</w:t>
      </w:r>
      <w:r w:rsidRPr="00A04B7A">
        <w:rPr>
          <w:rFonts w:ascii="宋体" w:hAnsi="宋体" w:cs="Times New Roman"/>
          <w:color w:val="000000" w:themeColor="text1"/>
          <w:szCs w:val="24"/>
        </w:rPr>
        <w:t>PACS/RIS系统生成申请单、HIS系统集成接口生成申请单等方式取得患者基本信息和检查要求。基本信息应至少包括：患者姓名，年龄、性别、申请科室等。</w:t>
      </w:r>
    </w:p>
    <w:p w14:paraId="00ABFF47" w14:textId="77777777" w:rsidR="00D723D9" w:rsidRPr="00A04B7A" w:rsidRDefault="00D723D9" w:rsidP="00D723D9">
      <w:pPr>
        <w:numPr>
          <w:ilvl w:val="0"/>
          <w:numId w:val="13"/>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支持申请单数字化功能（拍摄或扫描），支持</w:t>
      </w:r>
      <w:proofErr w:type="gramStart"/>
      <w:r w:rsidRPr="00A04B7A">
        <w:rPr>
          <w:rFonts w:ascii="宋体" w:hAnsi="宋体" w:cs="Times New Roman" w:hint="eastAsia"/>
          <w:color w:val="000000" w:themeColor="text1"/>
          <w:szCs w:val="24"/>
        </w:rPr>
        <w:t>高拍仪</w:t>
      </w:r>
      <w:proofErr w:type="gramEnd"/>
      <w:r w:rsidRPr="00A04B7A">
        <w:rPr>
          <w:rFonts w:ascii="宋体" w:hAnsi="宋体" w:cs="Times New Roman" w:hint="eastAsia"/>
          <w:color w:val="000000" w:themeColor="text1"/>
          <w:szCs w:val="24"/>
        </w:rPr>
        <w:t>、扫描仪等申请单扫描设备的联接，并且支持拍摄保留各种有患者病情有关的资料。</w:t>
      </w:r>
    </w:p>
    <w:p w14:paraId="616CF7F2" w14:textId="77777777" w:rsidR="00D723D9" w:rsidRPr="00A04B7A" w:rsidRDefault="00D723D9" w:rsidP="00D723D9">
      <w:pPr>
        <w:numPr>
          <w:ilvl w:val="0"/>
          <w:numId w:val="13"/>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支持急诊、门诊、住院、体检、</w:t>
      </w:r>
      <w:r w:rsidRPr="00A04B7A">
        <w:rPr>
          <w:rFonts w:ascii="宋体" w:hAnsi="宋体" w:cs="Times New Roman"/>
          <w:color w:val="000000" w:themeColor="text1"/>
          <w:szCs w:val="24"/>
        </w:rPr>
        <w:t>VIP等各种病人类型的登记，并支持优先级设</w:t>
      </w:r>
      <w:r w:rsidRPr="00A04B7A">
        <w:rPr>
          <w:rFonts w:ascii="宋体" w:hAnsi="宋体" w:cs="Times New Roman" w:hint="eastAsia"/>
          <w:color w:val="000000" w:themeColor="text1"/>
          <w:szCs w:val="24"/>
        </w:rPr>
        <w:t>。</w:t>
      </w:r>
    </w:p>
    <w:p w14:paraId="2C70DEC0" w14:textId="77777777" w:rsidR="00D723D9" w:rsidRPr="00A04B7A" w:rsidRDefault="00D723D9" w:rsidP="00D723D9">
      <w:pPr>
        <w:numPr>
          <w:ilvl w:val="0"/>
          <w:numId w:val="13"/>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支持检查预约单和检查单打印。包括：检查前后注意事项，能打印增强检查或特殊检查同意书，及科室电话。</w:t>
      </w:r>
    </w:p>
    <w:p w14:paraId="011E36E8" w14:textId="77777777" w:rsidR="00D723D9" w:rsidRPr="00A04B7A" w:rsidRDefault="00D723D9" w:rsidP="00D723D9">
      <w:pPr>
        <w:numPr>
          <w:ilvl w:val="0"/>
          <w:numId w:val="13"/>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检查预约单可以按检查类型和检查项目自由配置格式和内容。</w:t>
      </w:r>
    </w:p>
    <w:p w14:paraId="7F2D1CDF" w14:textId="77777777" w:rsidR="00D723D9" w:rsidRPr="00A04B7A" w:rsidRDefault="00D723D9" w:rsidP="00D723D9">
      <w:pPr>
        <w:numPr>
          <w:ilvl w:val="0"/>
          <w:numId w:val="13"/>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支持一次预约相同检查的多个部位。</w:t>
      </w:r>
    </w:p>
    <w:p w14:paraId="00B998DE" w14:textId="77777777" w:rsidR="00D723D9" w:rsidRPr="00A04B7A" w:rsidRDefault="00D723D9" w:rsidP="00D723D9">
      <w:pPr>
        <w:numPr>
          <w:ilvl w:val="0"/>
          <w:numId w:val="13"/>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当前预约和诊室队列资源情况查询。</w:t>
      </w:r>
    </w:p>
    <w:p w14:paraId="6B2A3345" w14:textId="77777777" w:rsidR="00D723D9" w:rsidRPr="00A04B7A" w:rsidRDefault="00D723D9" w:rsidP="00D723D9">
      <w:pPr>
        <w:numPr>
          <w:ilvl w:val="0"/>
          <w:numId w:val="13"/>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可以针对设备设置停机时间。</w:t>
      </w:r>
    </w:p>
    <w:p w14:paraId="4CFDC7DE" w14:textId="77777777" w:rsidR="00D723D9" w:rsidRPr="00A04B7A" w:rsidRDefault="00D723D9" w:rsidP="00D723D9">
      <w:pPr>
        <w:numPr>
          <w:ilvl w:val="0"/>
          <w:numId w:val="13"/>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支持检查的确认、取消和改变。</w:t>
      </w:r>
    </w:p>
    <w:p w14:paraId="3EE960F2" w14:textId="77777777" w:rsidR="00D723D9" w:rsidRPr="00A04B7A" w:rsidRDefault="00D723D9" w:rsidP="00D723D9">
      <w:pPr>
        <w:numPr>
          <w:ilvl w:val="0"/>
          <w:numId w:val="13"/>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配备专门</w:t>
      </w:r>
      <w:proofErr w:type="gramStart"/>
      <w:r w:rsidRPr="00A04B7A">
        <w:rPr>
          <w:rFonts w:ascii="宋体" w:hAnsi="宋体" w:cs="Times New Roman" w:hint="eastAsia"/>
          <w:color w:val="000000" w:themeColor="text1"/>
          <w:szCs w:val="24"/>
        </w:rPr>
        <w:t>的窄纸打印机</w:t>
      </w:r>
      <w:proofErr w:type="gramEnd"/>
      <w:r w:rsidRPr="00A04B7A">
        <w:rPr>
          <w:rFonts w:ascii="宋体" w:hAnsi="宋体" w:cs="Times New Roman" w:hint="eastAsia"/>
          <w:color w:val="000000" w:themeColor="text1"/>
          <w:szCs w:val="24"/>
        </w:rPr>
        <w:t>打印排队流水号和检查类型，并能打印排队信息。</w:t>
      </w:r>
    </w:p>
    <w:p w14:paraId="1A3900D4" w14:textId="77777777" w:rsidR="00D723D9" w:rsidRPr="00A04B7A" w:rsidRDefault="00D723D9" w:rsidP="00D723D9">
      <w:pPr>
        <w:numPr>
          <w:ilvl w:val="0"/>
          <w:numId w:val="13"/>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查询和跟踪检查的状态，可通过时间</w:t>
      </w:r>
      <w:proofErr w:type="gramStart"/>
      <w:r w:rsidRPr="00A04B7A">
        <w:rPr>
          <w:rFonts w:ascii="宋体" w:hAnsi="宋体" w:cs="Times New Roman" w:hint="eastAsia"/>
          <w:color w:val="000000" w:themeColor="text1"/>
          <w:szCs w:val="24"/>
        </w:rPr>
        <w:t>轴方式</w:t>
      </w:r>
      <w:proofErr w:type="gramEnd"/>
      <w:r w:rsidRPr="00A04B7A">
        <w:rPr>
          <w:rFonts w:ascii="宋体" w:hAnsi="宋体" w:cs="Times New Roman" w:hint="eastAsia"/>
          <w:color w:val="000000" w:themeColor="text1"/>
          <w:szCs w:val="24"/>
        </w:rPr>
        <w:t>浏览患者检查状态。</w:t>
      </w:r>
    </w:p>
    <w:p w14:paraId="17E1817C" w14:textId="77777777" w:rsidR="00D723D9" w:rsidRPr="00A04B7A" w:rsidRDefault="00D723D9" w:rsidP="00D723D9">
      <w:pPr>
        <w:numPr>
          <w:ilvl w:val="0"/>
          <w:numId w:val="13"/>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支持预约号和检查号的单独管理（每个登记系统可以分别指定不同的区段）。</w:t>
      </w:r>
    </w:p>
    <w:p w14:paraId="41313BED" w14:textId="77777777" w:rsidR="00D723D9" w:rsidRPr="00A04B7A" w:rsidRDefault="00D723D9" w:rsidP="00D723D9">
      <w:pPr>
        <w:numPr>
          <w:ilvl w:val="0"/>
          <w:numId w:val="13"/>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能够打印预约回执单（含预约时间、检查报告领取时间、地点等）。</w:t>
      </w:r>
    </w:p>
    <w:p w14:paraId="18D4D0B0" w14:textId="77777777" w:rsidR="00D723D9" w:rsidRPr="00A04B7A" w:rsidRDefault="00D723D9" w:rsidP="00D723D9">
      <w:pPr>
        <w:numPr>
          <w:ilvl w:val="0"/>
          <w:numId w:val="13"/>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影像归档支持可配置的自动补登记功能，针对某些特殊病人，如急诊病人或体检病人，系统支持不登记就直接到影像设备进行检查，检查完毕进行影像归档时，根据影像数据内的</w:t>
      </w:r>
      <w:r w:rsidRPr="00A04B7A">
        <w:rPr>
          <w:rFonts w:ascii="宋体" w:hAnsi="宋体" w:cs="Times New Roman"/>
          <w:color w:val="000000" w:themeColor="text1"/>
          <w:szCs w:val="24"/>
        </w:rPr>
        <w:t>PATIENT ID、PATIENT NAME、PATIENT SEX、PATIENT AGE、STUDY DATE、STUDY TIME、MODALITY等参数自动进行RIS登记，并与图像数据建立关联。</w:t>
      </w:r>
    </w:p>
    <w:p w14:paraId="37569E65" w14:textId="77777777" w:rsidR="00D723D9" w:rsidRPr="00A04B7A" w:rsidRDefault="00D723D9" w:rsidP="00D723D9">
      <w:pPr>
        <w:numPr>
          <w:ilvl w:val="0"/>
          <w:numId w:val="13"/>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支持外院会诊登记和申请。</w:t>
      </w:r>
    </w:p>
    <w:p w14:paraId="110753D9" w14:textId="77777777" w:rsidR="00D723D9" w:rsidRPr="00A04B7A" w:rsidRDefault="00D723D9" w:rsidP="00D723D9">
      <w:pPr>
        <w:numPr>
          <w:ilvl w:val="0"/>
          <w:numId w:val="13"/>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有对急诊、绿色通道、床边检查、特殊患者的处理。</w:t>
      </w:r>
    </w:p>
    <w:p w14:paraId="6128666D" w14:textId="77777777" w:rsidR="00D723D9" w:rsidRPr="00A04B7A" w:rsidRDefault="00D723D9" w:rsidP="00D723D9">
      <w:pPr>
        <w:numPr>
          <w:ilvl w:val="0"/>
          <w:numId w:val="13"/>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有对整个检查过程中各种信息缺失的处理，信息完善后，有相应的信息更改措施。</w:t>
      </w:r>
    </w:p>
    <w:p w14:paraId="65EE3F15" w14:textId="77777777" w:rsidR="00D723D9" w:rsidRPr="00A04B7A" w:rsidRDefault="00D723D9" w:rsidP="00D723D9">
      <w:pPr>
        <w:numPr>
          <w:ilvl w:val="0"/>
          <w:numId w:val="13"/>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提供常规检查流程与急诊流程。</w:t>
      </w:r>
    </w:p>
    <w:p w14:paraId="7FF70083" w14:textId="77777777" w:rsidR="00D723D9" w:rsidRPr="00A04B7A" w:rsidRDefault="00D723D9" w:rsidP="00D723D9">
      <w:pPr>
        <w:numPr>
          <w:ilvl w:val="0"/>
          <w:numId w:val="13"/>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lastRenderedPageBreak/>
        <w:t>患者每个检查环节都有不同的状态显示，并使用颜色或其它方式进行标示。</w:t>
      </w:r>
    </w:p>
    <w:p w14:paraId="41DB9368" w14:textId="77777777" w:rsidR="00D723D9" w:rsidRPr="00A04B7A" w:rsidRDefault="00D723D9" w:rsidP="00D723D9">
      <w:pPr>
        <w:numPr>
          <w:ilvl w:val="0"/>
          <w:numId w:val="13"/>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支持集中登记、分部门登记两种登记方式；能够进行多部位的同时登记分诊。可进行病人复诊登记。</w:t>
      </w:r>
    </w:p>
    <w:p w14:paraId="1FB2D353" w14:textId="77777777" w:rsidR="00D723D9" w:rsidRPr="00A04B7A" w:rsidRDefault="00D723D9" w:rsidP="00D723D9">
      <w:pPr>
        <w:numPr>
          <w:ilvl w:val="0"/>
          <w:numId w:val="13"/>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年龄与出生日期自动计算。</w:t>
      </w:r>
    </w:p>
    <w:p w14:paraId="2A61E920" w14:textId="77777777" w:rsidR="00D723D9" w:rsidRPr="00A04B7A" w:rsidRDefault="00D723D9" w:rsidP="00D723D9">
      <w:pPr>
        <w:keepNext/>
        <w:keepLines/>
        <w:numPr>
          <w:ilvl w:val="3"/>
          <w:numId w:val="0"/>
        </w:numPr>
        <w:adjustRightInd w:val="0"/>
        <w:snapToGrid w:val="0"/>
        <w:ind w:firstLineChars="200" w:firstLine="482"/>
        <w:outlineLvl w:val="3"/>
        <w:rPr>
          <w:rFonts w:ascii="宋体" w:hAnsi="宋体" w:cs="Times New Roman"/>
          <w:b/>
          <w:bCs/>
          <w:color w:val="000000" w:themeColor="text1"/>
          <w:szCs w:val="24"/>
        </w:rPr>
      </w:pPr>
      <w:r w:rsidRPr="00A04B7A">
        <w:rPr>
          <w:rFonts w:ascii="宋体" w:hAnsi="宋体" w:cs="Times New Roman"/>
          <w:b/>
          <w:bCs/>
          <w:color w:val="000000" w:themeColor="text1"/>
          <w:szCs w:val="24"/>
        </w:rPr>
        <w:t>超声图文报告模块</w:t>
      </w:r>
    </w:p>
    <w:p w14:paraId="09393F87" w14:textId="77777777" w:rsidR="00D723D9" w:rsidRPr="00A04B7A" w:rsidRDefault="00D723D9" w:rsidP="00D723D9">
      <w:pPr>
        <w:numPr>
          <w:ilvl w:val="0"/>
          <w:numId w:val="14"/>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支持按照患者档案号、检查号、姓名、性别、病人来源、病人检查状态、诊断医生、检查日期、检查设备等过滤条件查找符合条件的病人。</w:t>
      </w:r>
    </w:p>
    <w:p w14:paraId="7446DBC8" w14:textId="77777777" w:rsidR="00D723D9" w:rsidRPr="00A04B7A" w:rsidRDefault="00D723D9" w:rsidP="00D723D9">
      <w:pPr>
        <w:numPr>
          <w:ilvl w:val="0"/>
          <w:numId w:val="14"/>
        </w:numPr>
        <w:adjustRightInd w:val="0"/>
        <w:snapToGrid w:val="0"/>
        <w:ind w:left="0" w:firstLineChars="200" w:firstLine="480"/>
        <w:rPr>
          <w:rFonts w:ascii="宋体" w:hAnsi="宋体" w:cs="Times New Roman"/>
          <w:color w:val="000000" w:themeColor="text1"/>
          <w:szCs w:val="24"/>
        </w:rPr>
      </w:pPr>
      <w:proofErr w:type="gramStart"/>
      <w:r w:rsidRPr="00A04B7A">
        <w:rPr>
          <w:rFonts w:ascii="宋体" w:hAnsi="宋体" w:cs="Times New Roman"/>
          <w:color w:val="000000" w:themeColor="text1"/>
          <w:szCs w:val="24"/>
        </w:rPr>
        <w:t>支持分诊区模式</w:t>
      </w:r>
      <w:proofErr w:type="gramEnd"/>
      <w:r w:rsidRPr="00A04B7A">
        <w:rPr>
          <w:rFonts w:ascii="宋体" w:hAnsi="宋体" w:cs="Times New Roman"/>
          <w:color w:val="000000" w:themeColor="text1"/>
          <w:szCs w:val="24"/>
        </w:rPr>
        <w:t>的数据管理，将分布在不同业务科室的超声/内镜检查设备规划至各自的业务科室，检查业务数据、科室人员、字典数据等分类信息都进行隔离，互不影响各自科室的业务，如：门诊超声、住院超声、体检超声、妇产科超声、胃肠镜室、宫腔镜室、支气管镜、喉镜鼻腔镜室等。</w:t>
      </w:r>
    </w:p>
    <w:p w14:paraId="5D6A7B45" w14:textId="77777777" w:rsidR="00D723D9" w:rsidRPr="00A04B7A" w:rsidRDefault="00D723D9" w:rsidP="00D723D9">
      <w:pPr>
        <w:numPr>
          <w:ilvl w:val="0"/>
          <w:numId w:val="14"/>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支持关键词的模糊查询，如检查所见、检查提示中的关键词查询。</w:t>
      </w:r>
    </w:p>
    <w:p w14:paraId="5907EA65" w14:textId="77777777" w:rsidR="00D723D9" w:rsidRPr="00A04B7A" w:rsidRDefault="00D723D9" w:rsidP="00D723D9">
      <w:pPr>
        <w:numPr>
          <w:ilvl w:val="0"/>
          <w:numId w:val="14"/>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支持书写诊断报告的同时进行前台、后台采集。</w:t>
      </w:r>
    </w:p>
    <w:p w14:paraId="1FB806DA" w14:textId="77777777" w:rsidR="00D723D9" w:rsidRPr="00A04B7A" w:rsidRDefault="00D723D9" w:rsidP="00D723D9">
      <w:pPr>
        <w:numPr>
          <w:ilvl w:val="0"/>
          <w:numId w:val="14"/>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支持动态录像和单帧采集，支持鼠标、键盘、外接小键盘、脚踏开关等多种采集触发方式。</w:t>
      </w:r>
    </w:p>
    <w:p w14:paraId="71EB8AB8" w14:textId="77777777" w:rsidR="00D723D9" w:rsidRPr="00A04B7A" w:rsidRDefault="00D723D9" w:rsidP="00D723D9">
      <w:pPr>
        <w:numPr>
          <w:ilvl w:val="0"/>
          <w:numId w:val="14"/>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支持图像导入、导出功能，支持BMP/JPG/DICOM格式。</w:t>
      </w:r>
    </w:p>
    <w:p w14:paraId="7435B784" w14:textId="77777777" w:rsidR="00D723D9" w:rsidRPr="00A04B7A" w:rsidRDefault="00D723D9" w:rsidP="00D723D9">
      <w:pPr>
        <w:numPr>
          <w:ilvl w:val="0"/>
          <w:numId w:val="14"/>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提供诊断语句模板库，科室医生可以结合自己的习惯把诊断用语分为公有和私有</w:t>
      </w:r>
      <w:r w:rsidRPr="00A04B7A">
        <w:rPr>
          <w:rFonts w:ascii="宋体" w:hAnsi="宋体" w:cs="Times New Roman" w:hint="eastAsia"/>
          <w:color w:val="000000" w:themeColor="text1"/>
          <w:szCs w:val="24"/>
        </w:rPr>
        <w:t>知识库</w:t>
      </w:r>
      <w:r w:rsidRPr="00A04B7A">
        <w:rPr>
          <w:rFonts w:ascii="宋体" w:hAnsi="宋体" w:cs="Times New Roman"/>
          <w:color w:val="000000" w:themeColor="text1"/>
          <w:szCs w:val="24"/>
        </w:rPr>
        <w:t>模板。</w:t>
      </w:r>
    </w:p>
    <w:p w14:paraId="4BCE3AC3" w14:textId="77777777" w:rsidR="00D723D9" w:rsidRPr="00A04B7A" w:rsidRDefault="00D723D9" w:rsidP="00D723D9">
      <w:pPr>
        <w:numPr>
          <w:ilvl w:val="0"/>
          <w:numId w:val="14"/>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支持图文报告打印，系统根据医生所选关键影像的数量自动选择合适的图文报告模版。</w:t>
      </w:r>
    </w:p>
    <w:p w14:paraId="41B135C3" w14:textId="77777777" w:rsidR="00D723D9" w:rsidRPr="00A04B7A" w:rsidRDefault="00D723D9" w:rsidP="00D723D9">
      <w:pPr>
        <w:numPr>
          <w:ilvl w:val="0"/>
          <w:numId w:val="14"/>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支持多页报告</w:t>
      </w:r>
      <w:r w:rsidRPr="00A04B7A">
        <w:rPr>
          <w:rFonts w:ascii="宋体" w:hAnsi="宋体" w:cs="Times New Roman" w:hint="eastAsia"/>
          <w:color w:val="000000" w:themeColor="text1"/>
          <w:szCs w:val="24"/>
        </w:rPr>
        <w:t>。</w:t>
      </w:r>
    </w:p>
    <w:p w14:paraId="46685B65" w14:textId="77777777" w:rsidR="00D723D9" w:rsidRPr="00A04B7A" w:rsidRDefault="00D723D9" w:rsidP="00D723D9">
      <w:pPr>
        <w:numPr>
          <w:ilvl w:val="0"/>
          <w:numId w:val="14"/>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支持同屏采集和编辑诊断报告，医生可以一边观看实时采集图像一边写诊断报告。</w:t>
      </w:r>
    </w:p>
    <w:p w14:paraId="2C871E90" w14:textId="77777777" w:rsidR="00D723D9" w:rsidRPr="00A04B7A" w:rsidRDefault="00D723D9" w:rsidP="00D723D9">
      <w:pPr>
        <w:numPr>
          <w:ilvl w:val="0"/>
          <w:numId w:val="14"/>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超声诊断工作站可以看到此患者的放射、超声、内镜、病理的报告和图像资料。</w:t>
      </w:r>
      <w:r w:rsidRPr="00A04B7A">
        <w:rPr>
          <w:rFonts w:ascii="宋体" w:hAnsi="宋体" w:cs="Times New Roman" w:hint="eastAsia"/>
          <w:color w:val="000000" w:themeColor="text1"/>
          <w:szCs w:val="24"/>
        </w:rPr>
        <w:t>可支持浏览</w:t>
      </w:r>
      <w:r w:rsidRPr="00A04B7A">
        <w:rPr>
          <w:rFonts w:ascii="宋体" w:hAnsi="宋体" w:cs="Times New Roman"/>
          <w:color w:val="000000" w:themeColor="text1"/>
          <w:szCs w:val="24"/>
        </w:rPr>
        <w:t>临床的医嘱，检验的结果等。</w:t>
      </w:r>
    </w:p>
    <w:p w14:paraId="56AC513A" w14:textId="77777777" w:rsidR="00D723D9" w:rsidRPr="00A04B7A" w:rsidRDefault="00D723D9" w:rsidP="00D723D9">
      <w:pPr>
        <w:numPr>
          <w:ilvl w:val="0"/>
          <w:numId w:val="14"/>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提供已经登记未打印报告的患者列表。</w:t>
      </w:r>
    </w:p>
    <w:p w14:paraId="2BB512E3" w14:textId="77777777" w:rsidR="00D723D9" w:rsidRPr="00A04B7A" w:rsidRDefault="00D723D9" w:rsidP="00D723D9">
      <w:pPr>
        <w:numPr>
          <w:ilvl w:val="0"/>
          <w:numId w:val="14"/>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支持在报告书写页面上直接进行患者基本信息的登记，实现快速检查流程。</w:t>
      </w:r>
    </w:p>
    <w:p w14:paraId="5CA248C2" w14:textId="77777777" w:rsidR="00D723D9" w:rsidRPr="00A04B7A" w:rsidRDefault="00D723D9" w:rsidP="00D723D9">
      <w:pPr>
        <w:numPr>
          <w:ilvl w:val="0"/>
          <w:numId w:val="14"/>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支持心脏、血管等需要大量测量数据的记录和计算功能。</w:t>
      </w:r>
    </w:p>
    <w:p w14:paraId="58CE2074" w14:textId="77777777" w:rsidR="00D723D9" w:rsidRPr="00A04B7A" w:rsidRDefault="00D723D9" w:rsidP="00D723D9">
      <w:pPr>
        <w:numPr>
          <w:ilvl w:val="0"/>
          <w:numId w:val="14"/>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lastRenderedPageBreak/>
        <w:t>可支持</w:t>
      </w:r>
      <w:r w:rsidRPr="00A04B7A">
        <w:rPr>
          <w:rFonts w:ascii="宋体" w:hAnsi="宋体" w:cs="Times New Roman"/>
          <w:color w:val="000000" w:themeColor="text1"/>
          <w:szCs w:val="24"/>
        </w:rPr>
        <w:t>医生只能修改自己的检查报告，不能修改其他医生的检查报告。</w:t>
      </w:r>
    </w:p>
    <w:p w14:paraId="76BFE425" w14:textId="77777777" w:rsidR="00D723D9" w:rsidRPr="00A04B7A" w:rsidRDefault="00D723D9" w:rsidP="00D723D9">
      <w:pPr>
        <w:numPr>
          <w:ilvl w:val="0"/>
          <w:numId w:val="14"/>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可支持</w:t>
      </w:r>
      <w:r w:rsidRPr="00A04B7A">
        <w:rPr>
          <w:rFonts w:ascii="宋体" w:hAnsi="宋体" w:cs="Times New Roman"/>
          <w:color w:val="000000" w:themeColor="text1"/>
          <w:szCs w:val="24"/>
        </w:rPr>
        <w:t>诊断报告打印后过了病历锁定时间则不能修改。</w:t>
      </w:r>
    </w:p>
    <w:p w14:paraId="3AA04FC2" w14:textId="77777777" w:rsidR="00D723D9" w:rsidRPr="00A04B7A" w:rsidRDefault="00D723D9" w:rsidP="00D723D9">
      <w:pPr>
        <w:numPr>
          <w:ilvl w:val="0"/>
          <w:numId w:val="14"/>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支持动静态采集，采集图像数量不受限制。</w:t>
      </w:r>
    </w:p>
    <w:p w14:paraId="3320AA1B" w14:textId="77777777" w:rsidR="00D723D9" w:rsidRPr="00A04B7A" w:rsidRDefault="00D723D9" w:rsidP="00D723D9">
      <w:pPr>
        <w:numPr>
          <w:ilvl w:val="0"/>
          <w:numId w:val="14"/>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先采集图像到本地硬盘缓存目录，大大加快采集速度。</w:t>
      </w:r>
    </w:p>
    <w:p w14:paraId="072AA57A" w14:textId="77777777" w:rsidR="00D723D9" w:rsidRPr="00A04B7A" w:rsidRDefault="00D723D9" w:rsidP="00D723D9">
      <w:pPr>
        <w:numPr>
          <w:ilvl w:val="0"/>
          <w:numId w:val="14"/>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支持无限次异步采集功能，可有效减少等待时间，提高工作效率。</w:t>
      </w:r>
    </w:p>
    <w:p w14:paraId="0A1B00BB" w14:textId="77777777" w:rsidR="00D723D9" w:rsidRPr="00A04B7A" w:rsidRDefault="00D723D9" w:rsidP="00D723D9">
      <w:pPr>
        <w:numPr>
          <w:ilvl w:val="0"/>
          <w:numId w:val="14"/>
        </w:numPr>
        <w:adjustRightInd w:val="0"/>
        <w:snapToGrid w:val="0"/>
        <w:ind w:left="0" w:firstLineChars="200" w:firstLine="480"/>
        <w:rPr>
          <w:rFonts w:ascii="宋体" w:hAnsi="宋体" w:cs="Times New Roman"/>
          <w:color w:val="000000" w:themeColor="text1"/>
          <w:szCs w:val="24"/>
        </w:rPr>
      </w:pPr>
      <w:bookmarkStart w:id="8" w:name="_Hlk119504567"/>
      <w:r w:rsidRPr="00A04B7A">
        <w:rPr>
          <w:rFonts w:ascii="宋体" w:hAnsi="宋体" w:cs="Times New Roman"/>
          <w:color w:val="000000" w:themeColor="text1"/>
          <w:szCs w:val="24"/>
        </w:rPr>
        <w:t>支持非正常关闭工作站后图像找回功能；（需提供系统截图）</w:t>
      </w:r>
      <w:r w:rsidRPr="00A04B7A">
        <w:rPr>
          <w:rFonts w:ascii="宋体" w:hAnsi="宋体" w:cs="Times New Roman" w:hint="eastAsia"/>
          <w:color w:val="000000" w:themeColor="text1"/>
          <w:szCs w:val="24"/>
        </w:rPr>
        <w:t>。</w:t>
      </w:r>
    </w:p>
    <w:bookmarkEnd w:id="8"/>
    <w:p w14:paraId="48F7BD61" w14:textId="77777777" w:rsidR="00D723D9" w:rsidRPr="00A04B7A" w:rsidRDefault="00D723D9" w:rsidP="00D723D9">
      <w:pPr>
        <w:numPr>
          <w:ilvl w:val="0"/>
          <w:numId w:val="14"/>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全面丰富的超声知识库，丰富的典型病历协助医生快捷准确地出具诊断报告书。</w:t>
      </w:r>
    </w:p>
    <w:p w14:paraId="63291BF6" w14:textId="77777777" w:rsidR="00D723D9" w:rsidRPr="00A04B7A" w:rsidRDefault="00D723D9" w:rsidP="00D723D9">
      <w:pPr>
        <w:numPr>
          <w:ilvl w:val="0"/>
          <w:numId w:val="14"/>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可以对脏器、疾病分类、典型病历等进行快速维护修改，可编辑自定义典型病例和术语。</w:t>
      </w:r>
    </w:p>
    <w:p w14:paraId="3B229185" w14:textId="77777777" w:rsidR="00D723D9" w:rsidRPr="00A04B7A" w:rsidRDefault="00D723D9" w:rsidP="00D723D9">
      <w:pPr>
        <w:numPr>
          <w:ilvl w:val="0"/>
          <w:numId w:val="14"/>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可添加个人知识库。该知识库的内容其他医生不能查阅。</w:t>
      </w:r>
    </w:p>
    <w:p w14:paraId="38357D66" w14:textId="77777777" w:rsidR="00D723D9" w:rsidRPr="00A04B7A" w:rsidRDefault="00D723D9" w:rsidP="00D723D9">
      <w:pPr>
        <w:numPr>
          <w:ilvl w:val="0"/>
          <w:numId w:val="14"/>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可支持</w:t>
      </w:r>
      <w:r w:rsidRPr="00A04B7A">
        <w:rPr>
          <w:rFonts w:ascii="宋体" w:hAnsi="宋体" w:cs="Times New Roman"/>
          <w:color w:val="000000" w:themeColor="text1"/>
          <w:szCs w:val="24"/>
        </w:rPr>
        <w:t>打印图像的数量、字数、页数没有限制；</w:t>
      </w:r>
    </w:p>
    <w:p w14:paraId="771882F9" w14:textId="77777777" w:rsidR="00D723D9" w:rsidRPr="00A04B7A" w:rsidRDefault="00D723D9" w:rsidP="00D723D9">
      <w:pPr>
        <w:numPr>
          <w:ilvl w:val="0"/>
          <w:numId w:val="14"/>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可支持</w:t>
      </w:r>
      <w:r w:rsidRPr="00A04B7A">
        <w:rPr>
          <w:rFonts w:ascii="宋体" w:hAnsi="宋体" w:cs="Times New Roman"/>
          <w:color w:val="000000" w:themeColor="text1"/>
          <w:szCs w:val="24"/>
        </w:rPr>
        <w:t>切换诊断医生及记录员。</w:t>
      </w:r>
    </w:p>
    <w:p w14:paraId="02659142" w14:textId="77777777" w:rsidR="00D723D9" w:rsidRPr="00A04B7A" w:rsidRDefault="00D723D9" w:rsidP="00D723D9">
      <w:pPr>
        <w:numPr>
          <w:ilvl w:val="0"/>
          <w:numId w:val="14"/>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视频接入：通过视频数据线连接影像设备，能够将影像设备的各种制式的视频信号接入，进行编码处理。</w:t>
      </w:r>
    </w:p>
    <w:p w14:paraId="0D823BC4" w14:textId="77777777" w:rsidR="00D723D9" w:rsidRPr="00A04B7A" w:rsidRDefault="00D723D9" w:rsidP="00D723D9">
      <w:pPr>
        <w:numPr>
          <w:ilvl w:val="0"/>
          <w:numId w:val="14"/>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支持动态切换采集源。</w:t>
      </w:r>
    </w:p>
    <w:p w14:paraId="583B76D1" w14:textId="77777777" w:rsidR="00D723D9" w:rsidRPr="00A04B7A" w:rsidRDefault="00D723D9" w:rsidP="00D723D9">
      <w:pPr>
        <w:numPr>
          <w:ilvl w:val="0"/>
          <w:numId w:val="14"/>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支持多采集源。</w:t>
      </w:r>
    </w:p>
    <w:p w14:paraId="7C4A0BA2" w14:textId="77777777" w:rsidR="00D723D9" w:rsidRPr="00A04B7A" w:rsidRDefault="00D723D9" w:rsidP="00D723D9">
      <w:pPr>
        <w:numPr>
          <w:ilvl w:val="0"/>
          <w:numId w:val="14"/>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视频录像：支持高清录像存储，录像时间仅受</w:t>
      </w:r>
      <w:r w:rsidRPr="00A04B7A">
        <w:rPr>
          <w:rFonts w:ascii="宋体" w:hAnsi="宋体" w:cs="Times New Roman" w:hint="eastAsia"/>
          <w:color w:val="000000" w:themeColor="text1"/>
          <w:szCs w:val="24"/>
        </w:rPr>
        <w:t>存储</w:t>
      </w:r>
      <w:r w:rsidRPr="00A04B7A">
        <w:rPr>
          <w:rFonts w:ascii="宋体" w:hAnsi="宋体" w:cs="Times New Roman"/>
          <w:color w:val="000000" w:themeColor="text1"/>
          <w:szCs w:val="24"/>
        </w:rPr>
        <w:t>容量限制。</w:t>
      </w:r>
    </w:p>
    <w:p w14:paraId="3FAD52A4" w14:textId="77777777" w:rsidR="00D723D9" w:rsidRPr="00A04B7A" w:rsidRDefault="00D723D9" w:rsidP="00D723D9">
      <w:pPr>
        <w:numPr>
          <w:ilvl w:val="0"/>
          <w:numId w:val="14"/>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系统提供对图像的移动、翻转、镜像、放大、缩小等图像显示处理工具，提供角度、直线、箭头、圆、矩形、多边形、手绘线和文字等批注工具</w:t>
      </w:r>
      <w:r w:rsidRPr="00A04B7A">
        <w:rPr>
          <w:rFonts w:ascii="宋体" w:hAnsi="宋体" w:cs="Times New Roman" w:hint="eastAsia"/>
          <w:color w:val="000000" w:themeColor="text1"/>
          <w:szCs w:val="24"/>
        </w:rPr>
        <w:t>。</w:t>
      </w:r>
    </w:p>
    <w:p w14:paraId="7748431A" w14:textId="77777777" w:rsidR="00D723D9" w:rsidRPr="00A04B7A" w:rsidRDefault="00D723D9" w:rsidP="00D723D9">
      <w:pPr>
        <w:numPr>
          <w:ilvl w:val="0"/>
          <w:numId w:val="14"/>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支持接收DICOM图像。</w:t>
      </w:r>
    </w:p>
    <w:p w14:paraId="2A43415F" w14:textId="77777777" w:rsidR="00D723D9" w:rsidRPr="00A04B7A" w:rsidRDefault="00D723D9" w:rsidP="00D723D9">
      <w:pPr>
        <w:keepNext/>
        <w:keepLines/>
        <w:numPr>
          <w:ilvl w:val="3"/>
          <w:numId w:val="0"/>
        </w:numPr>
        <w:adjustRightInd w:val="0"/>
        <w:snapToGrid w:val="0"/>
        <w:ind w:firstLineChars="200" w:firstLine="482"/>
        <w:outlineLvl w:val="3"/>
        <w:rPr>
          <w:rFonts w:ascii="宋体" w:hAnsi="宋体" w:cs="Times New Roman"/>
          <w:b/>
          <w:bCs/>
          <w:color w:val="000000" w:themeColor="text1"/>
          <w:szCs w:val="24"/>
        </w:rPr>
      </w:pPr>
      <w:r w:rsidRPr="00A04B7A">
        <w:rPr>
          <w:rFonts w:ascii="宋体" w:hAnsi="宋体" w:cs="Times New Roman"/>
          <w:b/>
          <w:bCs/>
          <w:color w:val="000000" w:themeColor="text1"/>
          <w:szCs w:val="24"/>
        </w:rPr>
        <w:t>统计报表模块</w:t>
      </w:r>
    </w:p>
    <w:p w14:paraId="712F95D4" w14:textId="77777777" w:rsidR="00D723D9" w:rsidRPr="00A04B7A" w:rsidRDefault="00D723D9" w:rsidP="00D723D9">
      <w:pPr>
        <w:numPr>
          <w:ilvl w:val="0"/>
          <w:numId w:val="15"/>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阳性率统计</w:t>
      </w:r>
      <w:r w:rsidRPr="00A04B7A">
        <w:rPr>
          <w:rFonts w:ascii="宋体" w:hAnsi="宋体" w:cs="Times New Roman" w:hint="eastAsia"/>
          <w:color w:val="000000" w:themeColor="text1"/>
          <w:szCs w:val="24"/>
        </w:rPr>
        <w:t>。</w:t>
      </w:r>
    </w:p>
    <w:p w14:paraId="4993C852" w14:textId="77777777" w:rsidR="00D723D9" w:rsidRPr="00A04B7A" w:rsidRDefault="00D723D9" w:rsidP="00D723D9">
      <w:pPr>
        <w:numPr>
          <w:ilvl w:val="0"/>
          <w:numId w:val="15"/>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工作量统计</w:t>
      </w:r>
      <w:r w:rsidRPr="00A04B7A">
        <w:rPr>
          <w:rFonts w:ascii="宋体" w:hAnsi="宋体" w:cs="Times New Roman" w:hint="eastAsia"/>
          <w:color w:val="000000" w:themeColor="text1"/>
          <w:szCs w:val="24"/>
        </w:rPr>
        <w:t>。</w:t>
      </w:r>
    </w:p>
    <w:p w14:paraId="4578D79E" w14:textId="77777777" w:rsidR="00D723D9" w:rsidRPr="00A04B7A" w:rsidRDefault="00D723D9" w:rsidP="00D723D9">
      <w:pPr>
        <w:numPr>
          <w:ilvl w:val="0"/>
          <w:numId w:val="15"/>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科室每月的收入情况</w:t>
      </w:r>
      <w:r w:rsidRPr="00A04B7A">
        <w:rPr>
          <w:rFonts w:ascii="宋体" w:hAnsi="宋体" w:cs="Times New Roman" w:hint="eastAsia"/>
          <w:color w:val="000000" w:themeColor="text1"/>
          <w:szCs w:val="24"/>
        </w:rPr>
        <w:t>。</w:t>
      </w:r>
    </w:p>
    <w:p w14:paraId="47F49C78" w14:textId="77777777" w:rsidR="00D723D9" w:rsidRPr="00A04B7A" w:rsidRDefault="00D723D9" w:rsidP="00D723D9">
      <w:pPr>
        <w:numPr>
          <w:ilvl w:val="0"/>
          <w:numId w:val="15"/>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不同临床科室申请检查情况的统计</w:t>
      </w:r>
      <w:r w:rsidRPr="00A04B7A">
        <w:rPr>
          <w:rFonts w:ascii="宋体" w:hAnsi="宋体" w:cs="Times New Roman" w:hint="eastAsia"/>
          <w:color w:val="000000" w:themeColor="text1"/>
          <w:szCs w:val="24"/>
        </w:rPr>
        <w:t>。</w:t>
      </w:r>
    </w:p>
    <w:p w14:paraId="0E2379CB" w14:textId="77777777" w:rsidR="00D723D9" w:rsidRPr="00A04B7A" w:rsidRDefault="00D723D9" w:rsidP="00D723D9">
      <w:pPr>
        <w:numPr>
          <w:ilvl w:val="0"/>
          <w:numId w:val="15"/>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不同时间段的统计情况</w:t>
      </w:r>
      <w:r w:rsidRPr="00A04B7A">
        <w:rPr>
          <w:rFonts w:ascii="宋体" w:hAnsi="宋体" w:cs="Times New Roman" w:hint="eastAsia"/>
          <w:color w:val="000000" w:themeColor="text1"/>
          <w:szCs w:val="24"/>
        </w:rPr>
        <w:t>。</w:t>
      </w:r>
    </w:p>
    <w:p w14:paraId="02041E31" w14:textId="77777777" w:rsidR="00D723D9" w:rsidRPr="00A04B7A" w:rsidRDefault="00D723D9" w:rsidP="00D723D9">
      <w:pPr>
        <w:numPr>
          <w:ilvl w:val="0"/>
          <w:numId w:val="15"/>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检查项目明细统计。</w:t>
      </w:r>
    </w:p>
    <w:p w14:paraId="7306EF2D" w14:textId="77777777" w:rsidR="00D723D9" w:rsidRPr="00A04B7A" w:rsidRDefault="00D723D9" w:rsidP="00D723D9">
      <w:pPr>
        <w:numPr>
          <w:ilvl w:val="0"/>
          <w:numId w:val="15"/>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支持数据导出功能，并可将查询结果导出到EXCEL格式作进一步统计打印。</w:t>
      </w:r>
    </w:p>
    <w:p w14:paraId="6C128616" w14:textId="77777777" w:rsidR="00D723D9" w:rsidRPr="00A04B7A" w:rsidRDefault="00D723D9" w:rsidP="00D723D9">
      <w:pPr>
        <w:numPr>
          <w:ilvl w:val="0"/>
          <w:numId w:val="15"/>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lastRenderedPageBreak/>
        <w:t>支持图形统计功能；支持统计类记过以各常规图形统计显示。</w:t>
      </w:r>
    </w:p>
    <w:p w14:paraId="1DAEEA9D" w14:textId="77777777" w:rsidR="00D723D9" w:rsidRPr="00A04B7A" w:rsidRDefault="00D723D9" w:rsidP="00D723D9">
      <w:pPr>
        <w:keepNext/>
        <w:keepLines/>
        <w:numPr>
          <w:ilvl w:val="2"/>
          <w:numId w:val="0"/>
        </w:numPr>
        <w:adjustRightInd w:val="0"/>
        <w:snapToGrid w:val="0"/>
        <w:ind w:firstLineChars="200" w:firstLine="482"/>
        <w:jc w:val="left"/>
        <w:outlineLvl w:val="2"/>
        <w:rPr>
          <w:rFonts w:ascii="宋体" w:hAnsi="宋体" w:cs="Times New Roman"/>
          <w:b/>
          <w:bCs/>
          <w:color w:val="000000" w:themeColor="text1"/>
          <w:szCs w:val="24"/>
        </w:rPr>
      </w:pPr>
      <w:r w:rsidRPr="00A04B7A">
        <w:rPr>
          <w:rFonts w:ascii="宋体" w:hAnsi="宋体" w:cs="Times New Roman"/>
          <w:b/>
          <w:bCs/>
          <w:color w:val="000000" w:themeColor="text1"/>
          <w:szCs w:val="24"/>
        </w:rPr>
        <w:t>内镜子系统</w:t>
      </w:r>
    </w:p>
    <w:p w14:paraId="5A6B3CCF" w14:textId="77777777" w:rsidR="00D723D9" w:rsidRPr="00A04B7A" w:rsidRDefault="00D723D9" w:rsidP="00D723D9">
      <w:pPr>
        <w:keepNext/>
        <w:keepLines/>
        <w:numPr>
          <w:ilvl w:val="3"/>
          <w:numId w:val="0"/>
        </w:numPr>
        <w:adjustRightInd w:val="0"/>
        <w:snapToGrid w:val="0"/>
        <w:ind w:firstLineChars="200" w:firstLine="482"/>
        <w:outlineLvl w:val="3"/>
        <w:rPr>
          <w:rFonts w:ascii="宋体" w:hAnsi="宋体" w:cs="Times New Roman"/>
          <w:b/>
          <w:bCs/>
          <w:color w:val="000000" w:themeColor="text1"/>
          <w:szCs w:val="24"/>
        </w:rPr>
      </w:pPr>
      <w:r w:rsidRPr="00A04B7A">
        <w:rPr>
          <w:rFonts w:ascii="宋体" w:hAnsi="宋体" w:cs="Times New Roman"/>
          <w:b/>
          <w:bCs/>
          <w:color w:val="000000" w:themeColor="text1"/>
          <w:szCs w:val="24"/>
        </w:rPr>
        <w:t>预约登记</w:t>
      </w:r>
    </w:p>
    <w:p w14:paraId="5F08BEBE" w14:textId="77777777" w:rsidR="00D723D9" w:rsidRPr="00A04B7A" w:rsidRDefault="00D723D9" w:rsidP="00D723D9">
      <w:pPr>
        <w:numPr>
          <w:ilvl w:val="0"/>
          <w:numId w:val="16"/>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支持检查预约</w:t>
      </w:r>
      <w:r w:rsidRPr="00A04B7A">
        <w:rPr>
          <w:rFonts w:ascii="宋体" w:hAnsi="宋体" w:cs="Times New Roman"/>
          <w:color w:val="000000" w:themeColor="text1"/>
          <w:szCs w:val="24"/>
        </w:rPr>
        <w:t>/取消</w:t>
      </w:r>
      <w:r w:rsidRPr="00A04B7A">
        <w:rPr>
          <w:rFonts w:ascii="宋体" w:hAnsi="宋体" w:cs="Times New Roman" w:hint="eastAsia"/>
          <w:color w:val="000000" w:themeColor="text1"/>
          <w:szCs w:val="24"/>
        </w:rPr>
        <w:t>。</w:t>
      </w:r>
    </w:p>
    <w:p w14:paraId="6D8A6E4A" w14:textId="77777777" w:rsidR="00D723D9" w:rsidRPr="00A04B7A" w:rsidRDefault="00D723D9" w:rsidP="00D723D9">
      <w:pPr>
        <w:numPr>
          <w:ilvl w:val="0"/>
          <w:numId w:val="16"/>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登记预约检查，能够准确预约到每天的某一个时段，医技科室可以视情况对预约信息进行动态调整。</w:t>
      </w:r>
    </w:p>
    <w:p w14:paraId="72B602F8" w14:textId="77777777" w:rsidR="00D723D9" w:rsidRPr="00A04B7A" w:rsidRDefault="00D723D9" w:rsidP="00D723D9">
      <w:pPr>
        <w:numPr>
          <w:ilvl w:val="0"/>
          <w:numId w:val="16"/>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可定义影像号的分配策略及起始编号。</w:t>
      </w:r>
    </w:p>
    <w:p w14:paraId="4B9CC81F" w14:textId="77777777" w:rsidR="00D723D9" w:rsidRPr="00A04B7A" w:rsidRDefault="00D723D9" w:rsidP="00D723D9">
      <w:pPr>
        <w:numPr>
          <w:ilvl w:val="0"/>
          <w:numId w:val="16"/>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除自身系统可以录入申请单外，支持多方式（就诊卡、</w:t>
      </w:r>
      <w:proofErr w:type="gramStart"/>
      <w:r w:rsidRPr="00A04B7A">
        <w:rPr>
          <w:rFonts w:ascii="宋体" w:hAnsi="宋体" w:cs="Times New Roman" w:hint="eastAsia"/>
          <w:color w:val="000000" w:themeColor="text1"/>
          <w:szCs w:val="24"/>
        </w:rPr>
        <w:t>医</w:t>
      </w:r>
      <w:proofErr w:type="gramEnd"/>
      <w:r w:rsidRPr="00A04B7A">
        <w:rPr>
          <w:rFonts w:ascii="宋体" w:hAnsi="宋体" w:cs="Times New Roman" w:hint="eastAsia"/>
          <w:color w:val="000000" w:themeColor="text1"/>
          <w:szCs w:val="24"/>
        </w:rPr>
        <w:t>保卡、条码、二维码、手工输入等）</w:t>
      </w:r>
      <w:r w:rsidRPr="00A04B7A">
        <w:rPr>
          <w:rFonts w:ascii="宋体" w:hAnsi="宋体" w:cs="Times New Roman"/>
          <w:color w:val="000000" w:themeColor="text1"/>
          <w:szCs w:val="24"/>
        </w:rPr>
        <w:t>, 多系统（HIS、体检、电子病历等）获取患者电子申请单。</w:t>
      </w:r>
    </w:p>
    <w:p w14:paraId="58B639FB" w14:textId="77777777" w:rsidR="00D723D9" w:rsidRPr="00A04B7A" w:rsidRDefault="00D723D9" w:rsidP="00D723D9">
      <w:pPr>
        <w:numPr>
          <w:ilvl w:val="0"/>
          <w:numId w:val="16"/>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支持手工申请单、</w:t>
      </w:r>
      <w:r w:rsidRPr="00A04B7A">
        <w:rPr>
          <w:rFonts w:ascii="宋体" w:hAnsi="宋体" w:cs="Times New Roman"/>
          <w:color w:val="000000" w:themeColor="text1"/>
          <w:szCs w:val="24"/>
        </w:rPr>
        <w:t>PACS/RIS系统生成申请单、HIS系统集成接口生成申请单等方式取得患者基本信息和检查要求。基本信息应至少包括：患者姓名，年龄、性别、申请科室等。</w:t>
      </w:r>
    </w:p>
    <w:p w14:paraId="61DB4186" w14:textId="77777777" w:rsidR="00D723D9" w:rsidRPr="00A04B7A" w:rsidRDefault="00D723D9" w:rsidP="00D723D9">
      <w:pPr>
        <w:numPr>
          <w:ilvl w:val="0"/>
          <w:numId w:val="16"/>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支持申请单数字化功能（拍摄或扫描），支持</w:t>
      </w:r>
      <w:proofErr w:type="gramStart"/>
      <w:r w:rsidRPr="00A04B7A">
        <w:rPr>
          <w:rFonts w:ascii="宋体" w:hAnsi="宋体" w:cs="Times New Roman" w:hint="eastAsia"/>
          <w:color w:val="000000" w:themeColor="text1"/>
          <w:szCs w:val="24"/>
        </w:rPr>
        <w:t>高拍仪</w:t>
      </w:r>
      <w:proofErr w:type="gramEnd"/>
      <w:r w:rsidRPr="00A04B7A">
        <w:rPr>
          <w:rFonts w:ascii="宋体" w:hAnsi="宋体" w:cs="Times New Roman" w:hint="eastAsia"/>
          <w:color w:val="000000" w:themeColor="text1"/>
          <w:szCs w:val="24"/>
        </w:rPr>
        <w:t>、扫描仪等申请单扫描设备的联接，并且支持拍摄保留各种有患者病情有关的资料。</w:t>
      </w:r>
    </w:p>
    <w:p w14:paraId="336DAEBC" w14:textId="77777777" w:rsidR="00D723D9" w:rsidRPr="00A04B7A" w:rsidRDefault="00D723D9" w:rsidP="00D723D9">
      <w:pPr>
        <w:numPr>
          <w:ilvl w:val="0"/>
          <w:numId w:val="16"/>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支持急诊、门诊、住院、体检、</w:t>
      </w:r>
      <w:r w:rsidRPr="00A04B7A">
        <w:rPr>
          <w:rFonts w:ascii="宋体" w:hAnsi="宋体" w:cs="Times New Roman"/>
          <w:color w:val="000000" w:themeColor="text1"/>
          <w:szCs w:val="24"/>
        </w:rPr>
        <w:t>VIP等各种病人类型的登记，并支持优先级设</w:t>
      </w:r>
    </w:p>
    <w:p w14:paraId="11D54235" w14:textId="77777777" w:rsidR="00D723D9" w:rsidRPr="00A04B7A" w:rsidRDefault="00D723D9" w:rsidP="00D723D9">
      <w:pPr>
        <w:numPr>
          <w:ilvl w:val="0"/>
          <w:numId w:val="16"/>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支持检查预约单和检查单打印。包括：检查前后注意事项，能打印增强检查或特殊检查同意书，及科室电话。</w:t>
      </w:r>
    </w:p>
    <w:p w14:paraId="3D59B1E9" w14:textId="77777777" w:rsidR="00D723D9" w:rsidRPr="00A04B7A" w:rsidRDefault="00D723D9" w:rsidP="00D723D9">
      <w:pPr>
        <w:numPr>
          <w:ilvl w:val="0"/>
          <w:numId w:val="16"/>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检查预约单可以按检查类型和检查项目自由配置格式和内容。</w:t>
      </w:r>
    </w:p>
    <w:p w14:paraId="350B1C80" w14:textId="77777777" w:rsidR="00D723D9" w:rsidRPr="00A04B7A" w:rsidRDefault="00D723D9" w:rsidP="00D723D9">
      <w:pPr>
        <w:numPr>
          <w:ilvl w:val="0"/>
          <w:numId w:val="16"/>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支持一次预约相同检查的多个部位。</w:t>
      </w:r>
    </w:p>
    <w:p w14:paraId="065120B6" w14:textId="77777777" w:rsidR="00D723D9" w:rsidRPr="00A04B7A" w:rsidRDefault="00D723D9" w:rsidP="00D723D9">
      <w:pPr>
        <w:numPr>
          <w:ilvl w:val="0"/>
          <w:numId w:val="16"/>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当前预约和诊室队列资源情况查询。</w:t>
      </w:r>
    </w:p>
    <w:p w14:paraId="7160A128" w14:textId="77777777" w:rsidR="00D723D9" w:rsidRPr="00A04B7A" w:rsidRDefault="00D723D9" w:rsidP="00D723D9">
      <w:pPr>
        <w:numPr>
          <w:ilvl w:val="0"/>
          <w:numId w:val="16"/>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可以针对设备设置停机时间。</w:t>
      </w:r>
    </w:p>
    <w:p w14:paraId="231380D5" w14:textId="77777777" w:rsidR="00D723D9" w:rsidRPr="00A04B7A" w:rsidRDefault="00D723D9" w:rsidP="00D723D9">
      <w:pPr>
        <w:numPr>
          <w:ilvl w:val="0"/>
          <w:numId w:val="16"/>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支持检查的确认、取消和改变。</w:t>
      </w:r>
    </w:p>
    <w:p w14:paraId="3E422440" w14:textId="77777777" w:rsidR="00D723D9" w:rsidRPr="00A04B7A" w:rsidRDefault="00D723D9" w:rsidP="00D723D9">
      <w:pPr>
        <w:numPr>
          <w:ilvl w:val="0"/>
          <w:numId w:val="16"/>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配备专门</w:t>
      </w:r>
      <w:proofErr w:type="gramStart"/>
      <w:r w:rsidRPr="00A04B7A">
        <w:rPr>
          <w:rFonts w:ascii="宋体" w:hAnsi="宋体" w:cs="Times New Roman" w:hint="eastAsia"/>
          <w:color w:val="000000" w:themeColor="text1"/>
          <w:szCs w:val="24"/>
        </w:rPr>
        <w:t>的窄纸打印机</w:t>
      </w:r>
      <w:proofErr w:type="gramEnd"/>
      <w:r w:rsidRPr="00A04B7A">
        <w:rPr>
          <w:rFonts w:ascii="宋体" w:hAnsi="宋体" w:cs="Times New Roman" w:hint="eastAsia"/>
          <w:color w:val="000000" w:themeColor="text1"/>
          <w:szCs w:val="24"/>
        </w:rPr>
        <w:t>打印排队流水号和检查类型，并能打印排队信息。</w:t>
      </w:r>
    </w:p>
    <w:p w14:paraId="0A757FEC" w14:textId="77777777" w:rsidR="00D723D9" w:rsidRPr="00A04B7A" w:rsidRDefault="00D723D9" w:rsidP="00D723D9">
      <w:pPr>
        <w:numPr>
          <w:ilvl w:val="0"/>
          <w:numId w:val="16"/>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查询和跟踪检查的状态，可通过时间</w:t>
      </w:r>
      <w:proofErr w:type="gramStart"/>
      <w:r w:rsidRPr="00A04B7A">
        <w:rPr>
          <w:rFonts w:ascii="宋体" w:hAnsi="宋体" w:cs="Times New Roman" w:hint="eastAsia"/>
          <w:color w:val="000000" w:themeColor="text1"/>
          <w:szCs w:val="24"/>
        </w:rPr>
        <w:t>轴方式</w:t>
      </w:r>
      <w:proofErr w:type="gramEnd"/>
      <w:r w:rsidRPr="00A04B7A">
        <w:rPr>
          <w:rFonts w:ascii="宋体" w:hAnsi="宋体" w:cs="Times New Roman" w:hint="eastAsia"/>
          <w:color w:val="000000" w:themeColor="text1"/>
          <w:szCs w:val="24"/>
        </w:rPr>
        <w:t>浏览患者检查状态。</w:t>
      </w:r>
    </w:p>
    <w:p w14:paraId="58B93DF3" w14:textId="77777777" w:rsidR="00D723D9" w:rsidRPr="00A04B7A" w:rsidRDefault="00D723D9" w:rsidP="00D723D9">
      <w:pPr>
        <w:numPr>
          <w:ilvl w:val="0"/>
          <w:numId w:val="16"/>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支持预约号和检查号的单独管理（每个登记系统可以分别指定不同的区段）。</w:t>
      </w:r>
    </w:p>
    <w:p w14:paraId="558A7C7A" w14:textId="77777777" w:rsidR="00D723D9" w:rsidRPr="00A04B7A" w:rsidRDefault="00D723D9" w:rsidP="00D723D9">
      <w:pPr>
        <w:numPr>
          <w:ilvl w:val="0"/>
          <w:numId w:val="16"/>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能够打印预约回执单（含预约时间、检查报告领取时间、地点等）。</w:t>
      </w:r>
    </w:p>
    <w:p w14:paraId="3CD62F0F" w14:textId="77777777" w:rsidR="00D723D9" w:rsidRPr="00A04B7A" w:rsidRDefault="00D723D9" w:rsidP="00D723D9">
      <w:pPr>
        <w:numPr>
          <w:ilvl w:val="0"/>
          <w:numId w:val="16"/>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影像归档支持可配置的自动补登记功能，针对某些特殊病人，如急诊病人或体检病人，系统支持不登记就直接到影像设备进行检查，检查完毕进行影像</w:t>
      </w:r>
      <w:r w:rsidRPr="00A04B7A">
        <w:rPr>
          <w:rFonts w:ascii="宋体" w:hAnsi="宋体" w:cs="Times New Roman" w:hint="eastAsia"/>
          <w:color w:val="000000" w:themeColor="text1"/>
          <w:szCs w:val="24"/>
        </w:rPr>
        <w:lastRenderedPageBreak/>
        <w:t>归档时，根据影像数据内的</w:t>
      </w:r>
      <w:r w:rsidRPr="00A04B7A">
        <w:rPr>
          <w:rFonts w:ascii="宋体" w:hAnsi="宋体" w:cs="Times New Roman"/>
          <w:color w:val="000000" w:themeColor="text1"/>
          <w:szCs w:val="24"/>
        </w:rPr>
        <w:t>PATIENT ID、PATIENT NAME、PATIENT SEX、PATIENT AGE、STUDY DATE、STUDY TIME、MODALITY等参数自动进行RIS登记，并与图像数据建立关联。</w:t>
      </w:r>
    </w:p>
    <w:p w14:paraId="7FD82B03" w14:textId="77777777" w:rsidR="00D723D9" w:rsidRPr="00A04B7A" w:rsidRDefault="00D723D9" w:rsidP="00D723D9">
      <w:pPr>
        <w:numPr>
          <w:ilvl w:val="0"/>
          <w:numId w:val="16"/>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支持外院会诊登记和申请。</w:t>
      </w:r>
    </w:p>
    <w:p w14:paraId="22F706C1" w14:textId="77777777" w:rsidR="00D723D9" w:rsidRPr="00A04B7A" w:rsidRDefault="00D723D9" w:rsidP="00D723D9">
      <w:pPr>
        <w:numPr>
          <w:ilvl w:val="0"/>
          <w:numId w:val="16"/>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有对急诊、绿色通道、床边检查、特殊患者的处理。</w:t>
      </w:r>
    </w:p>
    <w:p w14:paraId="79CAECE8" w14:textId="77777777" w:rsidR="00D723D9" w:rsidRPr="00A04B7A" w:rsidRDefault="00D723D9" w:rsidP="00D723D9">
      <w:pPr>
        <w:numPr>
          <w:ilvl w:val="0"/>
          <w:numId w:val="16"/>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有对整个检查过程中各种信息缺失的处理，信息完善后，有相应的信息更改措施。</w:t>
      </w:r>
    </w:p>
    <w:p w14:paraId="78EF7577" w14:textId="77777777" w:rsidR="00D723D9" w:rsidRPr="00A04B7A" w:rsidRDefault="00D723D9" w:rsidP="00D723D9">
      <w:pPr>
        <w:numPr>
          <w:ilvl w:val="0"/>
          <w:numId w:val="16"/>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提供常规检查流程与急诊流程。</w:t>
      </w:r>
    </w:p>
    <w:p w14:paraId="157A59BC" w14:textId="77777777" w:rsidR="00D723D9" w:rsidRPr="00A04B7A" w:rsidRDefault="00D723D9" w:rsidP="00D723D9">
      <w:pPr>
        <w:numPr>
          <w:ilvl w:val="0"/>
          <w:numId w:val="16"/>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患者每个检查环节都有不同的状态显示，并使用颜色或其它方式进行标示。</w:t>
      </w:r>
    </w:p>
    <w:p w14:paraId="11D12C62" w14:textId="77777777" w:rsidR="00D723D9" w:rsidRPr="00A04B7A" w:rsidRDefault="00D723D9" w:rsidP="00D723D9">
      <w:pPr>
        <w:numPr>
          <w:ilvl w:val="0"/>
          <w:numId w:val="16"/>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支持集中登记、分部门登记两种登记方式；能够进行多部位的同时登记分诊。可进行病人复诊登记。</w:t>
      </w:r>
    </w:p>
    <w:p w14:paraId="20A07017" w14:textId="77777777" w:rsidR="00D723D9" w:rsidRPr="00A04B7A" w:rsidRDefault="00D723D9" w:rsidP="00D723D9">
      <w:pPr>
        <w:numPr>
          <w:ilvl w:val="0"/>
          <w:numId w:val="16"/>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年龄与出生日期自动计算。</w:t>
      </w:r>
    </w:p>
    <w:p w14:paraId="45F8D695" w14:textId="77777777" w:rsidR="00D723D9" w:rsidRPr="00A04B7A" w:rsidRDefault="00D723D9" w:rsidP="00D723D9">
      <w:pPr>
        <w:keepNext/>
        <w:keepLines/>
        <w:numPr>
          <w:ilvl w:val="3"/>
          <w:numId w:val="0"/>
        </w:numPr>
        <w:adjustRightInd w:val="0"/>
        <w:snapToGrid w:val="0"/>
        <w:ind w:firstLineChars="200" w:firstLine="482"/>
        <w:outlineLvl w:val="3"/>
        <w:rPr>
          <w:rFonts w:ascii="宋体" w:hAnsi="宋体" w:cs="Times New Roman"/>
          <w:b/>
          <w:bCs/>
          <w:color w:val="000000" w:themeColor="text1"/>
          <w:szCs w:val="24"/>
        </w:rPr>
      </w:pPr>
      <w:r w:rsidRPr="00A04B7A">
        <w:rPr>
          <w:rFonts w:ascii="宋体" w:hAnsi="宋体" w:cs="Times New Roman"/>
          <w:b/>
          <w:bCs/>
          <w:color w:val="000000" w:themeColor="text1"/>
          <w:szCs w:val="24"/>
        </w:rPr>
        <w:t>内镜诊断工作站</w:t>
      </w:r>
    </w:p>
    <w:p w14:paraId="764CDCC1" w14:textId="77777777" w:rsidR="00D723D9" w:rsidRPr="00A04B7A" w:rsidRDefault="00D723D9" w:rsidP="00D723D9">
      <w:pPr>
        <w:numPr>
          <w:ilvl w:val="0"/>
          <w:numId w:val="17"/>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支持按照患者档案号、检查号、姓名、性别、病人来源、病人检查状态、诊断医生、检查日期、检查设备等过滤条件查找符合条件的病人。</w:t>
      </w:r>
    </w:p>
    <w:p w14:paraId="7DBDD504" w14:textId="77777777" w:rsidR="00D723D9" w:rsidRPr="00A04B7A" w:rsidRDefault="00D723D9" w:rsidP="00D723D9">
      <w:pPr>
        <w:numPr>
          <w:ilvl w:val="0"/>
          <w:numId w:val="17"/>
        </w:numPr>
        <w:adjustRightInd w:val="0"/>
        <w:snapToGrid w:val="0"/>
        <w:ind w:left="0" w:firstLineChars="200" w:firstLine="480"/>
        <w:rPr>
          <w:rFonts w:ascii="宋体" w:hAnsi="宋体" w:cs="Times New Roman"/>
          <w:color w:val="000000" w:themeColor="text1"/>
          <w:szCs w:val="24"/>
        </w:rPr>
      </w:pPr>
      <w:proofErr w:type="gramStart"/>
      <w:r w:rsidRPr="00A04B7A">
        <w:rPr>
          <w:rFonts w:ascii="宋体" w:hAnsi="宋体" w:cs="Times New Roman" w:hint="eastAsia"/>
          <w:color w:val="000000" w:themeColor="text1"/>
          <w:szCs w:val="24"/>
        </w:rPr>
        <w:t>支持分诊区模式</w:t>
      </w:r>
      <w:proofErr w:type="gramEnd"/>
      <w:r w:rsidRPr="00A04B7A">
        <w:rPr>
          <w:rFonts w:ascii="宋体" w:hAnsi="宋体" w:cs="Times New Roman" w:hint="eastAsia"/>
          <w:color w:val="000000" w:themeColor="text1"/>
          <w:szCs w:val="24"/>
        </w:rPr>
        <w:t>的数据管理，将分布在不同业务科室的超声</w:t>
      </w:r>
      <w:r w:rsidRPr="00A04B7A">
        <w:rPr>
          <w:rFonts w:ascii="宋体" w:hAnsi="宋体" w:cs="Times New Roman"/>
          <w:color w:val="000000" w:themeColor="text1"/>
          <w:szCs w:val="24"/>
        </w:rPr>
        <w:t>/内镜检查设备规划至各自的业务科室，检查业务数据、科室人员、字典数据等分类信息都进行隔离，互不影响各自科室的业务，如：门诊超声、住院超声、体检超声、妇产科超声、胃肠镜室、宫腔镜室、支气管镜、喉镜鼻腔镜室等。</w:t>
      </w:r>
    </w:p>
    <w:p w14:paraId="76A1F2DC" w14:textId="77777777" w:rsidR="00D723D9" w:rsidRPr="00A04B7A" w:rsidRDefault="00D723D9" w:rsidP="00D723D9">
      <w:pPr>
        <w:numPr>
          <w:ilvl w:val="0"/>
          <w:numId w:val="17"/>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支持关键词的模糊查询，如检查所见、检查提示中的关键词查询。</w:t>
      </w:r>
    </w:p>
    <w:p w14:paraId="3DEEDE3A" w14:textId="77777777" w:rsidR="00D723D9" w:rsidRPr="00A04B7A" w:rsidRDefault="00D723D9" w:rsidP="00D723D9">
      <w:pPr>
        <w:numPr>
          <w:ilvl w:val="0"/>
          <w:numId w:val="17"/>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支持书写诊断报告的同时进行前台、后台采集。</w:t>
      </w:r>
    </w:p>
    <w:p w14:paraId="0FD03E1A" w14:textId="77777777" w:rsidR="00D723D9" w:rsidRPr="00A04B7A" w:rsidRDefault="00D723D9" w:rsidP="00D723D9">
      <w:pPr>
        <w:numPr>
          <w:ilvl w:val="0"/>
          <w:numId w:val="17"/>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支持动态录像和单帧采集，支持鼠标、键盘、外接小键盘、脚踏开关等多种采集触发方式。</w:t>
      </w:r>
    </w:p>
    <w:p w14:paraId="42EB158E" w14:textId="77777777" w:rsidR="00D723D9" w:rsidRPr="00A04B7A" w:rsidRDefault="00D723D9" w:rsidP="00D723D9">
      <w:pPr>
        <w:numPr>
          <w:ilvl w:val="0"/>
          <w:numId w:val="17"/>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支持图像导入、导出功能，支持</w:t>
      </w:r>
      <w:r w:rsidRPr="00A04B7A">
        <w:rPr>
          <w:rFonts w:ascii="宋体" w:hAnsi="宋体" w:cs="Times New Roman"/>
          <w:color w:val="000000" w:themeColor="text1"/>
          <w:szCs w:val="24"/>
        </w:rPr>
        <w:t>BMP/JPG/DICOM格式。</w:t>
      </w:r>
    </w:p>
    <w:p w14:paraId="4FA6C592" w14:textId="77777777" w:rsidR="00D723D9" w:rsidRPr="00A04B7A" w:rsidRDefault="00D723D9" w:rsidP="00D723D9">
      <w:pPr>
        <w:numPr>
          <w:ilvl w:val="0"/>
          <w:numId w:val="17"/>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提供诊断语句模板库，科室医生可以结合自己的习惯把诊断用语分为公有和私有知识库模板。</w:t>
      </w:r>
    </w:p>
    <w:p w14:paraId="4BF65BD6" w14:textId="77777777" w:rsidR="00D723D9" w:rsidRPr="00A04B7A" w:rsidRDefault="00D723D9" w:rsidP="00D723D9">
      <w:pPr>
        <w:numPr>
          <w:ilvl w:val="0"/>
          <w:numId w:val="17"/>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支持图文报告打印，系统根据医生所选关键影像的数量自动选择合适的图文报告模版。</w:t>
      </w:r>
    </w:p>
    <w:p w14:paraId="452E0CDD" w14:textId="77777777" w:rsidR="00D723D9" w:rsidRPr="00A04B7A" w:rsidRDefault="00D723D9" w:rsidP="00D723D9">
      <w:pPr>
        <w:numPr>
          <w:ilvl w:val="0"/>
          <w:numId w:val="17"/>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支持多页报告。</w:t>
      </w:r>
    </w:p>
    <w:p w14:paraId="12B05840" w14:textId="77777777" w:rsidR="00D723D9" w:rsidRPr="00A04B7A" w:rsidRDefault="00D723D9" w:rsidP="00D723D9">
      <w:pPr>
        <w:numPr>
          <w:ilvl w:val="0"/>
          <w:numId w:val="17"/>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lastRenderedPageBreak/>
        <w:t>支持同屏采集和编辑诊断报告，医生可以一边观看实时采集图像一边写诊断报告。</w:t>
      </w:r>
    </w:p>
    <w:p w14:paraId="12363A30" w14:textId="77777777" w:rsidR="00D723D9" w:rsidRPr="00A04B7A" w:rsidRDefault="00D723D9" w:rsidP="00D723D9">
      <w:pPr>
        <w:numPr>
          <w:ilvl w:val="0"/>
          <w:numId w:val="17"/>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诊断工作站可以看到此患者的放射、超声、病理的报告和图像资料。可支持浏览临床的医嘱，检验的结果等。</w:t>
      </w:r>
    </w:p>
    <w:p w14:paraId="4562F9FC" w14:textId="77777777" w:rsidR="00D723D9" w:rsidRPr="00A04B7A" w:rsidRDefault="00D723D9" w:rsidP="00D723D9">
      <w:pPr>
        <w:numPr>
          <w:ilvl w:val="0"/>
          <w:numId w:val="17"/>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提供已经登记未打印报告的患者列表。</w:t>
      </w:r>
    </w:p>
    <w:p w14:paraId="011D1B62" w14:textId="77777777" w:rsidR="00D723D9" w:rsidRPr="00A04B7A" w:rsidRDefault="00D723D9" w:rsidP="00D723D9">
      <w:pPr>
        <w:numPr>
          <w:ilvl w:val="0"/>
          <w:numId w:val="17"/>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支持在报告书写页面上直接进行患者基本信息的登记，实现快速检查流程。</w:t>
      </w:r>
    </w:p>
    <w:p w14:paraId="54B0221E" w14:textId="77777777" w:rsidR="00D723D9" w:rsidRPr="00A04B7A" w:rsidRDefault="00D723D9" w:rsidP="00D723D9">
      <w:pPr>
        <w:numPr>
          <w:ilvl w:val="0"/>
          <w:numId w:val="17"/>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支持心脏、血管等需要大量测量数据的记录和计算功能。</w:t>
      </w:r>
    </w:p>
    <w:p w14:paraId="0419B67D" w14:textId="77777777" w:rsidR="00D723D9" w:rsidRPr="00A04B7A" w:rsidRDefault="00D723D9" w:rsidP="00D723D9">
      <w:pPr>
        <w:numPr>
          <w:ilvl w:val="0"/>
          <w:numId w:val="17"/>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可支持医生只能修改自己的检查报告，不能修改其他医生的检查报告。</w:t>
      </w:r>
    </w:p>
    <w:p w14:paraId="697A9354" w14:textId="77777777" w:rsidR="00D723D9" w:rsidRPr="00A04B7A" w:rsidRDefault="00D723D9" w:rsidP="00D723D9">
      <w:pPr>
        <w:numPr>
          <w:ilvl w:val="0"/>
          <w:numId w:val="17"/>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可支持诊断报告打印后过了病历锁定时间则不能修改。</w:t>
      </w:r>
    </w:p>
    <w:p w14:paraId="1E72E704" w14:textId="77777777" w:rsidR="00D723D9" w:rsidRPr="00A04B7A" w:rsidRDefault="00D723D9" w:rsidP="00D723D9">
      <w:pPr>
        <w:numPr>
          <w:ilvl w:val="0"/>
          <w:numId w:val="17"/>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支持动静态采集，采集图像数量不受限制。</w:t>
      </w:r>
    </w:p>
    <w:p w14:paraId="391554B4" w14:textId="77777777" w:rsidR="00D723D9" w:rsidRPr="00A04B7A" w:rsidRDefault="00D723D9" w:rsidP="00D723D9">
      <w:pPr>
        <w:numPr>
          <w:ilvl w:val="0"/>
          <w:numId w:val="17"/>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先采集图像到本地硬盘缓存目录，大大加快采集速度。</w:t>
      </w:r>
    </w:p>
    <w:p w14:paraId="025F457A" w14:textId="77777777" w:rsidR="00D723D9" w:rsidRPr="00A04B7A" w:rsidRDefault="00D723D9" w:rsidP="00D723D9">
      <w:pPr>
        <w:numPr>
          <w:ilvl w:val="0"/>
          <w:numId w:val="17"/>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支持无限次异步采集功能，可有效减少等待时间，提高工作效率。</w:t>
      </w:r>
    </w:p>
    <w:p w14:paraId="1BF902C2" w14:textId="77777777" w:rsidR="00D723D9" w:rsidRPr="00A04B7A" w:rsidRDefault="00D723D9" w:rsidP="00D723D9">
      <w:pPr>
        <w:numPr>
          <w:ilvl w:val="0"/>
          <w:numId w:val="17"/>
        </w:numPr>
        <w:adjustRightInd w:val="0"/>
        <w:snapToGrid w:val="0"/>
        <w:ind w:left="0" w:firstLineChars="200" w:firstLine="480"/>
        <w:rPr>
          <w:rFonts w:ascii="宋体" w:hAnsi="宋体" w:cs="Times New Roman"/>
          <w:color w:val="000000" w:themeColor="text1"/>
          <w:szCs w:val="24"/>
        </w:rPr>
      </w:pPr>
      <w:bookmarkStart w:id="9" w:name="_Hlk119504698"/>
      <w:r w:rsidRPr="00A04B7A">
        <w:rPr>
          <w:rFonts w:ascii="宋体" w:hAnsi="宋体" w:cs="Times New Roman" w:hint="eastAsia"/>
          <w:color w:val="000000" w:themeColor="text1"/>
          <w:szCs w:val="24"/>
        </w:rPr>
        <w:t>支持非正常关闭工作站后图像找回功能；（需提供系统截图）。</w:t>
      </w:r>
    </w:p>
    <w:p w14:paraId="3AEB911D" w14:textId="77777777" w:rsidR="00D723D9" w:rsidRPr="00A04B7A" w:rsidRDefault="00D723D9" w:rsidP="00D723D9">
      <w:pPr>
        <w:numPr>
          <w:ilvl w:val="0"/>
          <w:numId w:val="17"/>
        </w:numPr>
        <w:adjustRightInd w:val="0"/>
        <w:snapToGrid w:val="0"/>
        <w:ind w:left="0" w:firstLineChars="200" w:firstLine="480"/>
        <w:rPr>
          <w:rFonts w:ascii="宋体" w:hAnsi="宋体" w:cs="Times New Roman"/>
          <w:color w:val="000000" w:themeColor="text1"/>
          <w:szCs w:val="24"/>
        </w:rPr>
      </w:pPr>
      <w:bookmarkStart w:id="10" w:name="_Hlk119504709"/>
      <w:bookmarkEnd w:id="9"/>
      <w:r w:rsidRPr="00A04B7A">
        <w:rPr>
          <w:rFonts w:ascii="宋体" w:hAnsi="宋体" w:cs="Times New Roman" w:hint="eastAsia"/>
          <w:color w:val="000000" w:themeColor="text1"/>
          <w:szCs w:val="24"/>
        </w:rPr>
        <w:t>支持生成病理送检申请单。（需提供系统截图）。</w:t>
      </w:r>
    </w:p>
    <w:bookmarkEnd w:id="10"/>
    <w:p w14:paraId="7A2ADEB2" w14:textId="77777777" w:rsidR="00D723D9" w:rsidRPr="00A04B7A" w:rsidRDefault="00D723D9" w:rsidP="00D723D9">
      <w:pPr>
        <w:numPr>
          <w:ilvl w:val="0"/>
          <w:numId w:val="17"/>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全面丰富的内镜诊断知识库，丰富的典型病历协助医生快捷准确地出具诊断报告书。</w:t>
      </w:r>
    </w:p>
    <w:p w14:paraId="59AE58B6" w14:textId="77777777" w:rsidR="00D723D9" w:rsidRPr="00A04B7A" w:rsidRDefault="00D723D9" w:rsidP="00D723D9">
      <w:pPr>
        <w:numPr>
          <w:ilvl w:val="0"/>
          <w:numId w:val="17"/>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可以对脏器、疾病分类、典型病历等进行快速维护修改，可编辑自定义典型病例和术语。</w:t>
      </w:r>
    </w:p>
    <w:p w14:paraId="108E1650" w14:textId="77777777" w:rsidR="00D723D9" w:rsidRPr="00A04B7A" w:rsidRDefault="00D723D9" w:rsidP="00D723D9">
      <w:pPr>
        <w:numPr>
          <w:ilvl w:val="0"/>
          <w:numId w:val="17"/>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可添加个人知识库。该知识库的内容其他医生不能查阅。</w:t>
      </w:r>
    </w:p>
    <w:p w14:paraId="35FAA686" w14:textId="77777777" w:rsidR="00D723D9" w:rsidRPr="00A04B7A" w:rsidRDefault="00D723D9" w:rsidP="00D723D9">
      <w:pPr>
        <w:numPr>
          <w:ilvl w:val="0"/>
          <w:numId w:val="17"/>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可支持打印图像的数量、字数、页数没有限制。</w:t>
      </w:r>
    </w:p>
    <w:p w14:paraId="6BD323A4" w14:textId="77777777" w:rsidR="00D723D9" w:rsidRPr="00A04B7A" w:rsidRDefault="00D723D9" w:rsidP="00D723D9">
      <w:pPr>
        <w:numPr>
          <w:ilvl w:val="0"/>
          <w:numId w:val="17"/>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可支持切换诊断医生及记录员。</w:t>
      </w:r>
    </w:p>
    <w:p w14:paraId="1E0B36ED" w14:textId="77777777" w:rsidR="00D723D9" w:rsidRPr="00A04B7A" w:rsidRDefault="00D723D9" w:rsidP="00D723D9">
      <w:pPr>
        <w:numPr>
          <w:ilvl w:val="0"/>
          <w:numId w:val="17"/>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视频接入：通过视频数据线连接影像设备，能够将影像设备的各种制式的视频信号接入，进行编码处理。</w:t>
      </w:r>
    </w:p>
    <w:p w14:paraId="2F46EE9A" w14:textId="77777777" w:rsidR="00D723D9" w:rsidRPr="00A04B7A" w:rsidRDefault="00D723D9" w:rsidP="00D723D9">
      <w:pPr>
        <w:numPr>
          <w:ilvl w:val="0"/>
          <w:numId w:val="17"/>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支持动态切换采集源。</w:t>
      </w:r>
    </w:p>
    <w:p w14:paraId="4F3C4EE1" w14:textId="77777777" w:rsidR="00D723D9" w:rsidRPr="00A04B7A" w:rsidRDefault="00D723D9" w:rsidP="00D723D9">
      <w:pPr>
        <w:numPr>
          <w:ilvl w:val="0"/>
          <w:numId w:val="17"/>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支持多采集源。</w:t>
      </w:r>
    </w:p>
    <w:p w14:paraId="57AAEBC6" w14:textId="77777777" w:rsidR="00D723D9" w:rsidRPr="00A04B7A" w:rsidRDefault="00D723D9" w:rsidP="00D723D9">
      <w:pPr>
        <w:numPr>
          <w:ilvl w:val="0"/>
          <w:numId w:val="17"/>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视频录像：支持高清录像存储，录像时间仅受存储容量限制。</w:t>
      </w:r>
    </w:p>
    <w:p w14:paraId="5323E332" w14:textId="77777777" w:rsidR="00D723D9" w:rsidRPr="00A04B7A" w:rsidRDefault="00D723D9" w:rsidP="00D723D9">
      <w:pPr>
        <w:numPr>
          <w:ilvl w:val="0"/>
          <w:numId w:val="17"/>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系统提供对图像的移动、翻转、镜像、放大、缩小等图像显示处理工具，提供角度、直线、箭头、圆、矩形、多边形、手绘线和文字等批注工具。</w:t>
      </w:r>
    </w:p>
    <w:p w14:paraId="22CFCDF5" w14:textId="77777777" w:rsidR="00D723D9" w:rsidRPr="00A04B7A" w:rsidRDefault="00D723D9" w:rsidP="00D723D9">
      <w:pPr>
        <w:keepNext/>
        <w:keepLines/>
        <w:numPr>
          <w:ilvl w:val="3"/>
          <w:numId w:val="0"/>
        </w:numPr>
        <w:adjustRightInd w:val="0"/>
        <w:snapToGrid w:val="0"/>
        <w:ind w:firstLineChars="200" w:firstLine="482"/>
        <w:outlineLvl w:val="3"/>
        <w:rPr>
          <w:rFonts w:ascii="宋体" w:hAnsi="宋体" w:cs="Times New Roman"/>
          <w:b/>
          <w:bCs/>
          <w:color w:val="000000" w:themeColor="text1"/>
          <w:szCs w:val="24"/>
        </w:rPr>
      </w:pPr>
      <w:r w:rsidRPr="00A04B7A">
        <w:rPr>
          <w:rFonts w:ascii="宋体" w:hAnsi="宋体" w:cs="Times New Roman"/>
          <w:b/>
          <w:bCs/>
          <w:color w:val="000000" w:themeColor="text1"/>
          <w:szCs w:val="24"/>
        </w:rPr>
        <w:lastRenderedPageBreak/>
        <w:t>统计报表模块</w:t>
      </w:r>
    </w:p>
    <w:p w14:paraId="191CECD9" w14:textId="77777777" w:rsidR="00D723D9" w:rsidRPr="00A04B7A" w:rsidRDefault="00D723D9" w:rsidP="00D723D9">
      <w:pPr>
        <w:numPr>
          <w:ilvl w:val="0"/>
          <w:numId w:val="1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阳性率统计。</w:t>
      </w:r>
    </w:p>
    <w:p w14:paraId="05B70732" w14:textId="77777777" w:rsidR="00D723D9" w:rsidRPr="00A04B7A" w:rsidRDefault="00D723D9" w:rsidP="00D723D9">
      <w:pPr>
        <w:numPr>
          <w:ilvl w:val="0"/>
          <w:numId w:val="1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工作量统计。</w:t>
      </w:r>
    </w:p>
    <w:p w14:paraId="599BABC8" w14:textId="77777777" w:rsidR="00D723D9" w:rsidRPr="00A04B7A" w:rsidRDefault="00D723D9" w:rsidP="00D723D9">
      <w:pPr>
        <w:numPr>
          <w:ilvl w:val="0"/>
          <w:numId w:val="1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科室每月的收入情况。</w:t>
      </w:r>
    </w:p>
    <w:p w14:paraId="4419EE59" w14:textId="77777777" w:rsidR="00D723D9" w:rsidRPr="00A04B7A" w:rsidRDefault="00D723D9" w:rsidP="00D723D9">
      <w:pPr>
        <w:numPr>
          <w:ilvl w:val="0"/>
          <w:numId w:val="1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不同临床科室申请检查情况的统计。</w:t>
      </w:r>
    </w:p>
    <w:p w14:paraId="31D9AC3E" w14:textId="77777777" w:rsidR="00D723D9" w:rsidRPr="00A04B7A" w:rsidRDefault="00D723D9" w:rsidP="00D723D9">
      <w:pPr>
        <w:numPr>
          <w:ilvl w:val="0"/>
          <w:numId w:val="1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不同时间段的统计情况。</w:t>
      </w:r>
    </w:p>
    <w:p w14:paraId="06B18D2F" w14:textId="77777777" w:rsidR="00D723D9" w:rsidRPr="00A04B7A" w:rsidRDefault="00D723D9" w:rsidP="00D723D9">
      <w:pPr>
        <w:numPr>
          <w:ilvl w:val="0"/>
          <w:numId w:val="1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检查项目明细统计。</w:t>
      </w:r>
    </w:p>
    <w:p w14:paraId="64820290" w14:textId="77777777" w:rsidR="00D723D9" w:rsidRPr="00A04B7A" w:rsidRDefault="00D723D9" w:rsidP="00D723D9">
      <w:pPr>
        <w:numPr>
          <w:ilvl w:val="0"/>
          <w:numId w:val="1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支持数据导出功能，并可将查询结果导出到</w:t>
      </w:r>
      <w:r w:rsidRPr="00A04B7A">
        <w:rPr>
          <w:rFonts w:ascii="宋体" w:hAnsi="宋体" w:cs="Times New Roman"/>
          <w:color w:val="000000" w:themeColor="text1"/>
          <w:szCs w:val="24"/>
        </w:rPr>
        <w:t>EXCEL格式作进一步统计打印。</w:t>
      </w:r>
    </w:p>
    <w:p w14:paraId="6AA93AE2" w14:textId="77777777" w:rsidR="00D723D9" w:rsidRPr="00A04B7A" w:rsidRDefault="00D723D9" w:rsidP="00D723D9">
      <w:pPr>
        <w:numPr>
          <w:ilvl w:val="0"/>
          <w:numId w:val="1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支持图形统计功能；支持统计类记过以各常规图形统计显示。</w:t>
      </w:r>
    </w:p>
    <w:p w14:paraId="7944D181" w14:textId="77777777" w:rsidR="00D723D9" w:rsidRPr="00A04B7A" w:rsidRDefault="00D723D9" w:rsidP="00D723D9">
      <w:pPr>
        <w:keepNext/>
        <w:keepLines/>
        <w:numPr>
          <w:ilvl w:val="2"/>
          <w:numId w:val="0"/>
        </w:numPr>
        <w:adjustRightInd w:val="0"/>
        <w:snapToGrid w:val="0"/>
        <w:ind w:firstLineChars="200" w:firstLine="482"/>
        <w:jc w:val="left"/>
        <w:outlineLvl w:val="2"/>
        <w:rPr>
          <w:rFonts w:ascii="宋体" w:hAnsi="宋体" w:cs="Times New Roman"/>
          <w:b/>
          <w:bCs/>
          <w:color w:val="000000" w:themeColor="text1"/>
          <w:szCs w:val="24"/>
        </w:rPr>
      </w:pPr>
      <w:r w:rsidRPr="00A04B7A">
        <w:rPr>
          <w:rFonts w:ascii="宋体" w:hAnsi="宋体" w:cs="Times New Roman"/>
          <w:b/>
          <w:bCs/>
          <w:color w:val="000000" w:themeColor="text1"/>
          <w:szCs w:val="24"/>
        </w:rPr>
        <w:t>临床报告和影像调阅</w:t>
      </w:r>
    </w:p>
    <w:p w14:paraId="60264729" w14:textId="77777777" w:rsidR="00D723D9" w:rsidRPr="00A04B7A" w:rsidRDefault="00D723D9" w:rsidP="00D723D9">
      <w:pPr>
        <w:numPr>
          <w:ilvl w:val="0"/>
          <w:numId w:val="19"/>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所有门诊及病区医生、护士工作站均可直接调阅相关病人的各类检查报告。显示历史报告索引。报告调阅集成于HIS医生工作站软件中。</w:t>
      </w:r>
    </w:p>
    <w:p w14:paraId="3784CF21" w14:textId="77777777" w:rsidR="00D723D9" w:rsidRPr="00A04B7A" w:rsidRDefault="00D723D9" w:rsidP="00D723D9">
      <w:pPr>
        <w:numPr>
          <w:ilvl w:val="0"/>
          <w:numId w:val="19"/>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提供患者全部影像的分布调阅。</w:t>
      </w:r>
    </w:p>
    <w:p w14:paraId="7D0AF9A7" w14:textId="77777777" w:rsidR="00D723D9" w:rsidRPr="00A04B7A" w:rsidRDefault="00D723D9" w:rsidP="00D723D9">
      <w:pPr>
        <w:numPr>
          <w:ilvl w:val="0"/>
          <w:numId w:val="19"/>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可在支持HTML5的浏览器（如Chrome, IE, Safari等）中直接调取患者各类影像数据（如放射、超声、内镜、病理等）及报告，无需下载任何软件，也不会在本地遗留任何数据，确保数据移动访问中的安全性。</w:t>
      </w:r>
    </w:p>
    <w:p w14:paraId="2918859D" w14:textId="77777777" w:rsidR="00D723D9" w:rsidRPr="00A04B7A" w:rsidRDefault="00D723D9" w:rsidP="00D723D9">
      <w:pPr>
        <w:numPr>
          <w:ilvl w:val="0"/>
          <w:numId w:val="19"/>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可支持移动终端设备浏览报告和影像。</w:t>
      </w:r>
    </w:p>
    <w:p w14:paraId="2CCA9AF3" w14:textId="77777777" w:rsidR="00D723D9" w:rsidRPr="00A04B7A" w:rsidRDefault="00D723D9" w:rsidP="00D723D9">
      <w:pPr>
        <w:numPr>
          <w:ilvl w:val="0"/>
          <w:numId w:val="19"/>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可支持通过内部网络在整个医院内访问和通过互联网从外部访问, 支持无线访问。</w:t>
      </w:r>
    </w:p>
    <w:p w14:paraId="73A7179E" w14:textId="77777777" w:rsidR="00D723D9" w:rsidRPr="00A04B7A" w:rsidRDefault="00D723D9" w:rsidP="00D723D9">
      <w:pPr>
        <w:numPr>
          <w:ilvl w:val="0"/>
          <w:numId w:val="19"/>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一般影像</w:t>
      </w:r>
      <w:proofErr w:type="gramStart"/>
      <w:r w:rsidRPr="00A04B7A">
        <w:rPr>
          <w:rFonts w:ascii="宋体" w:hAnsi="宋体" w:cs="Times New Roman"/>
          <w:color w:val="000000" w:themeColor="text1"/>
          <w:szCs w:val="24"/>
        </w:rPr>
        <w:t>调阅需</w:t>
      </w:r>
      <w:proofErr w:type="gramEnd"/>
      <w:r w:rsidRPr="00A04B7A">
        <w:rPr>
          <w:rFonts w:ascii="宋体" w:hAnsi="宋体" w:cs="Times New Roman"/>
          <w:color w:val="000000" w:themeColor="text1"/>
          <w:szCs w:val="24"/>
        </w:rPr>
        <w:t>在检查科室正式发布报告后。急诊及手术室可在检查影像产生后即可调阅。</w:t>
      </w:r>
    </w:p>
    <w:p w14:paraId="6C420334" w14:textId="77777777" w:rsidR="00D723D9" w:rsidRPr="00A04B7A" w:rsidRDefault="00D723D9" w:rsidP="00D723D9">
      <w:pPr>
        <w:keepNext/>
        <w:keepLines/>
        <w:numPr>
          <w:ilvl w:val="2"/>
          <w:numId w:val="0"/>
        </w:numPr>
        <w:adjustRightInd w:val="0"/>
        <w:snapToGrid w:val="0"/>
        <w:ind w:firstLineChars="200" w:firstLine="482"/>
        <w:jc w:val="left"/>
        <w:outlineLvl w:val="2"/>
        <w:rPr>
          <w:rFonts w:ascii="宋体" w:hAnsi="宋体" w:cs="Times New Roman"/>
          <w:b/>
          <w:bCs/>
          <w:color w:val="000000" w:themeColor="text1"/>
          <w:szCs w:val="24"/>
        </w:rPr>
      </w:pPr>
      <w:r w:rsidRPr="00A04B7A">
        <w:rPr>
          <w:rFonts w:ascii="宋体" w:hAnsi="宋体" w:cs="Times New Roman"/>
          <w:b/>
          <w:bCs/>
          <w:color w:val="000000" w:themeColor="text1"/>
          <w:szCs w:val="24"/>
        </w:rPr>
        <w:t>排队叫号</w:t>
      </w:r>
    </w:p>
    <w:p w14:paraId="3B81D701" w14:textId="77777777" w:rsidR="00D723D9" w:rsidRPr="00A04B7A" w:rsidRDefault="00D723D9" w:rsidP="00D723D9">
      <w:pPr>
        <w:numPr>
          <w:ilvl w:val="0"/>
          <w:numId w:val="20"/>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系统应采用B/S架构设计，方便医院对系统的管理。</w:t>
      </w:r>
    </w:p>
    <w:p w14:paraId="7F22179A" w14:textId="77777777" w:rsidR="00D723D9" w:rsidRPr="00A04B7A" w:rsidRDefault="00D723D9" w:rsidP="00D723D9">
      <w:pPr>
        <w:numPr>
          <w:ilvl w:val="0"/>
          <w:numId w:val="20"/>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整个系统以管理中心为核心，采用网络式管理，实现与所有网络及信息系统的无缝接入，充分体现系统的智能化。</w:t>
      </w:r>
    </w:p>
    <w:p w14:paraId="59F071C5" w14:textId="77777777" w:rsidR="00D723D9" w:rsidRPr="00A04B7A" w:rsidRDefault="00D723D9" w:rsidP="00D723D9">
      <w:pPr>
        <w:numPr>
          <w:ilvl w:val="0"/>
          <w:numId w:val="20"/>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支持分配检查机房，支持排队管理和检查调度，支持管理、调节各诊室的患者队列。</w:t>
      </w:r>
    </w:p>
    <w:p w14:paraId="784971F2" w14:textId="77777777" w:rsidR="00D723D9" w:rsidRPr="00A04B7A" w:rsidRDefault="00D723D9" w:rsidP="00D723D9">
      <w:pPr>
        <w:numPr>
          <w:ilvl w:val="0"/>
          <w:numId w:val="20"/>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系统应同步实现呼叫内容显示屏及语音的自动提示功能。提示内容</w:t>
      </w:r>
      <w:r w:rsidRPr="00A04B7A">
        <w:rPr>
          <w:rFonts w:ascii="宋体" w:hAnsi="宋体" w:cs="Times New Roman" w:hint="eastAsia"/>
          <w:color w:val="000000" w:themeColor="text1"/>
          <w:szCs w:val="24"/>
        </w:rPr>
        <w:t>可</w:t>
      </w:r>
      <w:r w:rsidRPr="00A04B7A">
        <w:rPr>
          <w:rFonts w:ascii="宋体" w:hAnsi="宋体" w:cs="Times New Roman"/>
          <w:color w:val="000000" w:themeColor="text1"/>
          <w:szCs w:val="24"/>
        </w:rPr>
        <w:t>包括科室名称、病人姓名、病人排队号码以及就诊科室号等内容。</w:t>
      </w:r>
    </w:p>
    <w:p w14:paraId="34A559E2" w14:textId="77777777" w:rsidR="00D723D9" w:rsidRPr="00A04B7A" w:rsidRDefault="00D723D9" w:rsidP="00D723D9">
      <w:pPr>
        <w:numPr>
          <w:ilvl w:val="0"/>
          <w:numId w:val="20"/>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lastRenderedPageBreak/>
        <w:t>医生叫号模块：医生向队列系统发出相应的指令，如：下一个、重新播叫、特殊人员（军人、残疾）优先功能。</w:t>
      </w:r>
    </w:p>
    <w:p w14:paraId="46760E70" w14:textId="77777777" w:rsidR="00D723D9" w:rsidRPr="00A04B7A" w:rsidRDefault="00D723D9" w:rsidP="00D723D9">
      <w:pPr>
        <w:numPr>
          <w:ilvl w:val="0"/>
          <w:numId w:val="20"/>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系统支持LED方式显示、电视机方式显示。</w:t>
      </w:r>
    </w:p>
    <w:p w14:paraId="3A14C8A3" w14:textId="77777777" w:rsidR="00D723D9" w:rsidRPr="00A04B7A" w:rsidRDefault="00D723D9" w:rsidP="00D723D9">
      <w:pPr>
        <w:numPr>
          <w:ilvl w:val="0"/>
          <w:numId w:val="20"/>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大屏幕显示模块：在大屏幕上显示各诊室的患者队列情况及相关信息。</w:t>
      </w:r>
    </w:p>
    <w:p w14:paraId="4A61E8E9" w14:textId="77777777" w:rsidR="00D723D9" w:rsidRPr="00A04B7A" w:rsidRDefault="00D723D9" w:rsidP="00D723D9">
      <w:pPr>
        <w:numPr>
          <w:ilvl w:val="0"/>
          <w:numId w:val="20"/>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可将屏幕分割成多个区域，分别显示不同队列的信息，区域数量不限，可在每诊室门口设置显示屏，滚动显示当前检查病人前后至少2-3个检查信息。</w:t>
      </w:r>
    </w:p>
    <w:p w14:paraId="2931085D" w14:textId="77777777" w:rsidR="00D723D9" w:rsidRPr="00A04B7A" w:rsidRDefault="00D723D9" w:rsidP="00D723D9">
      <w:pPr>
        <w:numPr>
          <w:ilvl w:val="0"/>
          <w:numId w:val="20"/>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过诊或暂时不能诊断的病人可回退至公告板队列中，并</w:t>
      </w:r>
      <w:proofErr w:type="gramStart"/>
      <w:r w:rsidRPr="00A04B7A">
        <w:rPr>
          <w:rFonts w:ascii="宋体" w:hAnsi="宋体" w:cs="Times New Roman"/>
          <w:color w:val="000000" w:themeColor="text1"/>
          <w:szCs w:val="24"/>
        </w:rPr>
        <w:t>以加以</w:t>
      </w:r>
      <w:proofErr w:type="gramEnd"/>
      <w:r w:rsidRPr="00A04B7A">
        <w:rPr>
          <w:rFonts w:ascii="宋体" w:hAnsi="宋体" w:cs="Times New Roman"/>
          <w:color w:val="000000" w:themeColor="text1"/>
          <w:szCs w:val="24"/>
        </w:rPr>
        <w:t>区别，分诊工作站可实时查看各诊室的检查状态以及正在检查的病人。</w:t>
      </w:r>
    </w:p>
    <w:p w14:paraId="591AA9D5" w14:textId="77777777" w:rsidR="00D723D9" w:rsidRPr="00A04B7A" w:rsidRDefault="00D723D9" w:rsidP="00D723D9">
      <w:pPr>
        <w:numPr>
          <w:ilvl w:val="0"/>
          <w:numId w:val="20"/>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可提供虚拟方式的医生呼叫终端，实现软件呼叫。</w:t>
      </w:r>
    </w:p>
    <w:p w14:paraId="6EF2263F" w14:textId="77777777" w:rsidR="00D723D9" w:rsidRPr="00A04B7A" w:rsidRDefault="00D723D9" w:rsidP="00D723D9">
      <w:pPr>
        <w:numPr>
          <w:ilvl w:val="0"/>
          <w:numId w:val="20"/>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放射技师、超声科室终端提供嵌入模块，具备叫号系统的控制功能，叫号系统能够同流程确认整合。</w:t>
      </w:r>
    </w:p>
    <w:p w14:paraId="5AB21EDE" w14:textId="77777777" w:rsidR="00D723D9" w:rsidRPr="00A04B7A" w:rsidRDefault="00D723D9" w:rsidP="00D723D9">
      <w:pPr>
        <w:numPr>
          <w:ilvl w:val="0"/>
          <w:numId w:val="20"/>
        </w:numPr>
        <w:adjustRightInd w:val="0"/>
        <w:snapToGrid w:val="0"/>
        <w:ind w:left="0" w:firstLineChars="200" w:firstLine="480"/>
        <w:rPr>
          <w:rFonts w:ascii="宋体" w:hAnsi="宋体" w:cs="Times New Roman"/>
          <w:color w:val="000000" w:themeColor="text1"/>
          <w:szCs w:val="24"/>
        </w:rPr>
      </w:pPr>
      <w:proofErr w:type="gramStart"/>
      <w:r w:rsidRPr="00A04B7A">
        <w:rPr>
          <w:rFonts w:ascii="宋体" w:hAnsi="宋体" w:cs="Times New Roman"/>
          <w:color w:val="000000" w:themeColor="text1"/>
          <w:szCs w:val="24"/>
        </w:rPr>
        <w:t>支持过号重</w:t>
      </w:r>
      <w:proofErr w:type="gramEnd"/>
      <w:r w:rsidRPr="00A04B7A">
        <w:rPr>
          <w:rFonts w:ascii="宋体" w:hAnsi="宋体" w:cs="Times New Roman"/>
          <w:color w:val="000000" w:themeColor="text1"/>
          <w:szCs w:val="24"/>
        </w:rPr>
        <w:t>叫、患者挂起、跨队列呼叫。</w:t>
      </w:r>
    </w:p>
    <w:p w14:paraId="7E571EB5" w14:textId="77777777" w:rsidR="00D723D9" w:rsidRPr="00A04B7A" w:rsidRDefault="00D723D9" w:rsidP="00D723D9">
      <w:pPr>
        <w:numPr>
          <w:ilvl w:val="0"/>
          <w:numId w:val="20"/>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具备</w:t>
      </w:r>
      <w:proofErr w:type="gramStart"/>
      <w:r w:rsidRPr="00A04B7A">
        <w:rPr>
          <w:rFonts w:ascii="宋体" w:hAnsi="宋体" w:cs="Times New Roman"/>
          <w:color w:val="000000" w:themeColor="text1"/>
          <w:szCs w:val="24"/>
        </w:rPr>
        <w:t>语音播叫模块</w:t>
      </w:r>
      <w:proofErr w:type="gramEnd"/>
      <w:r w:rsidRPr="00A04B7A">
        <w:rPr>
          <w:rFonts w:ascii="宋体" w:hAnsi="宋体" w:cs="Times New Roman"/>
          <w:color w:val="000000" w:themeColor="text1"/>
          <w:szCs w:val="24"/>
        </w:rPr>
        <w:t>：语音播叫，呼叫相应的患者进行就诊。</w:t>
      </w:r>
    </w:p>
    <w:p w14:paraId="6F4213D1" w14:textId="77777777" w:rsidR="00D723D9" w:rsidRPr="00A04B7A" w:rsidRDefault="00D723D9" w:rsidP="00D723D9">
      <w:pPr>
        <w:numPr>
          <w:ilvl w:val="0"/>
          <w:numId w:val="20"/>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支持敏感信息隐藏</w:t>
      </w:r>
      <w:r w:rsidRPr="00A04B7A">
        <w:rPr>
          <w:rFonts w:ascii="宋体" w:hAnsi="宋体" w:cs="Times New Roman" w:hint="eastAsia"/>
          <w:color w:val="000000" w:themeColor="text1"/>
          <w:szCs w:val="24"/>
        </w:rPr>
        <w:t>。</w:t>
      </w:r>
    </w:p>
    <w:p w14:paraId="54FF21C0" w14:textId="77777777" w:rsidR="00D723D9" w:rsidRPr="00A04B7A" w:rsidRDefault="00D723D9" w:rsidP="00D723D9">
      <w:pPr>
        <w:numPr>
          <w:ilvl w:val="0"/>
          <w:numId w:val="20"/>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支持叫号与</w:t>
      </w:r>
      <w:proofErr w:type="spellStart"/>
      <w:r w:rsidRPr="00A04B7A">
        <w:rPr>
          <w:rFonts w:ascii="宋体" w:hAnsi="宋体" w:cs="Times New Roman"/>
          <w:color w:val="000000" w:themeColor="text1"/>
          <w:szCs w:val="24"/>
        </w:rPr>
        <w:t>worklist</w:t>
      </w:r>
      <w:proofErr w:type="spellEnd"/>
      <w:r w:rsidRPr="00A04B7A">
        <w:rPr>
          <w:rFonts w:ascii="宋体" w:hAnsi="宋体" w:cs="Times New Roman"/>
          <w:color w:val="000000" w:themeColor="text1"/>
          <w:szCs w:val="24"/>
        </w:rPr>
        <w:t>联动</w:t>
      </w:r>
    </w:p>
    <w:p w14:paraId="5ABEA115" w14:textId="77777777" w:rsidR="00D723D9" w:rsidRPr="00A04B7A" w:rsidRDefault="00D723D9" w:rsidP="00D723D9">
      <w:pPr>
        <w:numPr>
          <w:ilvl w:val="0"/>
          <w:numId w:val="20"/>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支持叫号无用数据自动清理。</w:t>
      </w:r>
    </w:p>
    <w:p w14:paraId="5E3696C4" w14:textId="77777777" w:rsidR="00D723D9" w:rsidRPr="00A04B7A" w:rsidRDefault="00D723D9" w:rsidP="00D723D9">
      <w:pPr>
        <w:keepNext/>
        <w:keepLines/>
        <w:numPr>
          <w:ilvl w:val="2"/>
          <w:numId w:val="0"/>
        </w:numPr>
        <w:adjustRightInd w:val="0"/>
        <w:snapToGrid w:val="0"/>
        <w:ind w:firstLineChars="200" w:firstLine="482"/>
        <w:jc w:val="left"/>
        <w:outlineLvl w:val="2"/>
        <w:rPr>
          <w:rFonts w:ascii="宋体" w:hAnsi="宋体" w:cs="Times New Roman"/>
          <w:b/>
          <w:bCs/>
          <w:color w:val="000000" w:themeColor="text1"/>
          <w:szCs w:val="24"/>
        </w:rPr>
      </w:pPr>
      <w:r w:rsidRPr="00A04B7A">
        <w:rPr>
          <w:rFonts w:ascii="宋体" w:hAnsi="宋体" w:cs="Times New Roman"/>
          <w:b/>
          <w:bCs/>
          <w:color w:val="000000" w:themeColor="text1"/>
          <w:szCs w:val="24"/>
        </w:rPr>
        <w:t>系统集成</w:t>
      </w:r>
    </w:p>
    <w:p w14:paraId="6F42CBDF" w14:textId="77777777" w:rsidR="00D723D9" w:rsidRPr="00A04B7A" w:rsidRDefault="00D723D9" w:rsidP="00D723D9">
      <w:pPr>
        <w:numPr>
          <w:ilvl w:val="0"/>
          <w:numId w:val="21"/>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实现与影像检查互联的科室内、全院的基础信息、检查科室的门诊收费审核、门诊住院医嘱费用确认、门诊住院检查申请、检查预约结果、检查报告数据及影像等业务信息和管理信息的整合与共享的标准接口开发。</w:t>
      </w:r>
    </w:p>
    <w:p w14:paraId="70940EB6" w14:textId="77777777" w:rsidR="00D723D9" w:rsidRPr="00A04B7A" w:rsidRDefault="00D723D9" w:rsidP="00D723D9">
      <w:pPr>
        <w:numPr>
          <w:ilvl w:val="0"/>
          <w:numId w:val="21"/>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color w:val="000000" w:themeColor="text1"/>
          <w:szCs w:val="24"/>
        </w:rPr>
        <w:t>HIS系统、电子病历系统通过接口方式，直接调阅PACS/RIS信息，以便临床医生查阅检查结果。</w:t>
      </w:r>
    </w:p>
    <w:p w14:paraId="7B05611D" w14:textId="77777777" w:rsidR="00D723D9" w:rsidRPr="00A04B7A" w:rsidRDefault="00D723D9" w:rsidP="00D723D9">
      <w:pPr>
        <w:widowControl/>
        <w:adjustRightInd w:val="0"/>
        <w:snapToGrid w:val="0"/>
        <w:ind w:firstLineChars="200" w:firstLine="480"/>
        <w:jc w:val="left"/>
        <w:rPr>
          <w:rFonts w:ascii="宋体" w:hAnsi="宋体" w:cs="Times New Roman"/>
          <w:color w:val="000000" w:themeColor="text1"/>
          <w:szCs w:val="24"/>
        </w:rPr>
      </w:pPr>
      <w:r w:rsidRPr="00A04B7A">
        <w:rPr>
          <w:rFonts w:ascii="宋体" w:hAnsi="宋体" w:cs="Times New Roman"/>
          <w:color w:val="000000" w:themeColor="text1"/>
          <w:szCs w:val="24"/>
        </w:rPr>
        <w:br w:type="page"/>
      </w:r>
    </w:p>
    <w:p w14:paraId="186B7F43" w14:textId="77777777" w:rsidR="00D723D9" w:rsidRPr="00A04B7A" w:rsidRDefault="00D723D9" w:rsidP="00D723D9">
      <w:pPr>
        <w:keepNext/>
        <w:keepLines/>
        <w:adjustRightInd w:val="0"/>
        <w:snapToGrid w:val="0"/>
        <w:ind w:firstLineChars="200" w:firstLine="482"/>
        <w:jc w:val="left"/>
        <w:outlineLvl w:val="0"/>
        <w:rPr>
          <w:rFonts w:ascii="宋体" w:hAnsi="宋体" w:cs="Times New Roman"/>
          <w:b/>
          <w:bCs/>
          <w:color w:val="000000" w:themeColor="text1"/>
          <w:kern w:val="44"/>
          <w:szCs w:val="24"/>
        </w:rPr>
      </w:pPr>
      <w:r w:rsidRPr="00A04B7A">
        <w:rPr>
          <w:rFonts w:ascii="宋体" w:hAnsi="宋体" w:cs="Times New Roman" w:hint="eastAsia"/>
          <w:b/>
          <w:bCs/>
          <w:color w:val="000000" w:themeColor="text1"/>
          <w:kern w:val="44"/>
          <w:szCs w:val="24"/>
        </w:rPr>
        <w:lastRenderedPageBreak/>
        <w:t>应用服务器【本项共计</w:t>
      </w:r>
      <w:r w:rsidRPr="00A04B7A">
        <w:rPr>
          <w:rFonts w:ascii="宋体" w:hAnsi="宋体" w:cs="Times New Roman"/>
          <w:b/>
          <w:bCs/>
          <w:color w:val="000000" w:themeColor="text1"/>
          <w:kern w:val="44"/>
          <w:szCs w:val="24"/>
        </w:rPr>
        <w:t>6</w:t>
      </w:r>
      <w:r w:rsidRPr="00A04B7A">
        <w:rPr>
          <w:rFonts w:ascii="宋体" w:hAnsi="宋体" w:cs="Times New Roman" w:hint="eastAsia"/>
          <w:b/>
          <w:bCs/>
          <w:color w:val="000000" w:themeColor="text1"/>
          <w:kern w:val="44"/>
          <w:szCs w:val="24"/>
        </w:rPr>
        <w:t>条，带</w:t>
      </w:r>
      <w:r w:rsidRPr="00A04B7A">
        <w:rPr>
          <w:rFonts w:ascii="宋体" w:hAnsi="宋体" w:cs="Times New Roman"/>
          <w:b/>
          <w:bCs/>
          <w:color w:val="000000" w:themeColor="text1"/>
          <w:kern w:val="44"/>
          <w:szCs w:val="24"/>
        </w:rPr>
        <w:t>★0</w:t>
      </w:r>
      <w:r w:rsidRPr="00A04B7A">
        <w:rPr>
          <w:rFonts w:ascii="宋体" w:hAnsi="宋体" w:cs="Times New Roman" w:hint="eastAsia"/>
          <w:b/>
          <w:bCs/>
          <w:color w:val="000000" w:themeColor="text1"/>
          <w:kern w:val="44"/>
          <w:szCs w:val="24"/>
        </w:rPr>
        <w:t>条，带</w:t>
      </w:r>
      <w:r w:rsidRPr="00A04B7A">
        <w:rPr>
          <w:rFonts w:ascii="宋体" w:hAnsi="宋体" w:cs="Times New Roman"/>
          <w:b/>
          <w:bCs/>
          <w:color w:val="000000" w:themeColor="text1"/>
          <w:kern w:val="44"/>
          <w:szCs w:val="24"/>
        </w:rPr>
        <w:t>▲0</w:t>
      </w:r>
      <w:r w:rsidRPr="00A04B7A">
        <w:rPr>
          <w:rFonts w:ascii="宋体" w:hAnsi="宋体" w:cs="Times New Roman" w:hint="eastAsia"/>
          <w:b/>
          <w:bCs/>
          <w:color w:val="000000" w:themeColor="text1"/>
          <w:kern w:val="44"/>
          <w:szCs w:val="24"/>
        </w:rPr>
        <w:t>条，一般项</w:t>
      </w:r>
      <w:r w:rsidRPr="00A04B7A">
        <w:rPr>
          <w:rFonts w:ascii="宋体" w:hAnsi="宋体" w:cs="Times New Roman"/>
          <w:b/>
          <w:bCs/>
          <w:color w:val="000000" w:themeColor="text1"/>
          <w:kern w:val="44"/>
          <w:szCs w:val="24"/>
        </w:rPr>
        <w:t>6</w:t>
      </w:r>
      <w:r w:rsidRPr="00A04B7A">
        <w:rPr>
          <w:rFonts w:ascii="宋体" w:hAnsi="宋体" w:cs="Times New Roman" w:hint="eastAsia"/>
          <w:b/>
          <w:bCs/>
          <w:color w:val="000000" w:themeColor="text1"/>
          <w:kern w:val="44"/>
          <w:szCs w:val="24"/>
        </w:rPr>
        <w:t>条】</w:t>
      </w:r>
    </w:p>
    <w:p w14:paraId="6EFDEC34" w14:textId="77777777" w:rsidR="00D723D9" w:rsidRPr="00A04B7A" w:rsidRDefault="00D723D9" w:rsidP="00D723D9">
      <w:pPr>
        <w:numPr>
          <w:ilvl w:val="0"/>
          <w:numId w:val="25"/>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配置不低于2U机架式服务器。</w:t>
      </w:r>
    </w:p>
    <w:p w14:paraId="1E5B6FF1" w14:textId="77777777" w:rsidR="00D723D9" w:rsidRPr="00A04B7A" w:rsidRDefault="00D723D9" w:rsidP="00D723D9">
      <w:pPr>
        <w:numPr>
          <w:ilvl w:val="0"/>
          <w:numId w:val="25"/>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C</w:t>
      </w:r>
      <w:r w:rsidRPr="00A04B7A">
        <w:rPr>
          <w:rFonts w:ascii="宋体" w:hAnsi="宋体" w:cs="Times New Roman"/>
          <w:color w:val="000000" w:themeColor="text1"/>
          <w:szCs w:val="24"/>
        </w:rPr>
        <w:t>PU</w:t>
      </w:r>
      <w:r w:rsidRPr="00A04B7A">
        <w:rPr>
          <w:rFonts w:ascii="宋体" w:hAnsi="宋体" w:cs="Times New Roman" w:hint="eastAsia"/>
          <w:color w:val="000000" w:themeColor="text1"/>
          <w:szCs w:val="24"/>
        </w:rPr>
        <w:t>配置不少于1个10核心2.4G。</w:t>
      </w:r>
    </w:p>
    <w:p w14:paraId="34E23D5A" w14:textId="77777777" w:rsidR="00D723D9" w:rsidRPr="00A04B7A" w:rsidRDefault="00D723D9" w:rsidP="00D723D9">
      <w:pPr>
        <w:numPr>
          <w:ilvl w:val="0"/>
          <w:numId w:val="25"/>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内存配置不低于32G。</w:t>
      </w:r>
    </w:p>
    <w:p w14:paraId="66588680" w14:textId="77777777" w:rsidR="00D723D9" w:rsidRPr="00A04B7A" w:rsidRDefault="00D723D9" w:rsidP="00D723D9">
      <w:pPr>
        <w:numPr>
          <w:ilvl w:val="0"/>
          <w:numId w:val="25"/>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配置不少于2个240G SSD硬盘和2个2T SATA硬盘,raid1 2。</w:t>
      </w:r>
    </w:p>
    <w:p w14:paraId="6D2CD069" w14:textId="77777777" w:rsidR="00D723D9" w:rsidRPr="00A04B7A" w:rsidRDefault="00D723D9" w:rsidP="00D723D9">
      <w:pPr>
        <w:numPr>
          <w:ilvl w:val="0"/>
          <w:numId w:val="25"/>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电源不少于2个。</w:t>
      </w:r>
    </w:p>
    <w:p w14:paraId="6B444C45" w14:textId="77777777" w:rsidR="00D723D9" w:rsidRPr="00A04B7A" w:rsidRDefault="00D723D9" w:rsidP="00D723D9">
      <w:pPr>
        <w:numPr>
          <w:ilvl w:val="0"/>
          <w:numId w:val="25"/>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配置不少于1个PCI-E 双口万兆网卡 带模块。</w:t>
      </w:r>
    </w:p>
    <w:p w14:paraId="362EE422" w14:textId="77777777" w:rsidR="00D723D9" w:rsidRPr="00A04B7A" w:rsidRDefault="00D723D9" w:rsidP="00D723D9">
      <w:pPr>
        <w:keepNext/>
        <w:keepLines/>
        <w:adjustRightInd w:val="0"/>
        <w:snapToGrid w:val="0"/>
        <w:ind w:firstLineChars="200" w:firstLine="482"/>
        <w:jc w:val="left"/>
        <w:outlineLvl w:val="0"/>
        <w:rPr>
          <w:rFonts w:ascii="宋体" w:hAnsi="宋体" w:cs="Times New Roman"/>
          <w:b/>
          <w:bCs/>
          <w:color w:val="000000" w:themeColor="text1"/>
          <w:kern w:val="44"/>
          <w:szCs w:val="24"/>
        </w:rPr>
      </w:pPr>
      <w:r w:rsidRPr="00A04B7A">
        <w:rPr>
          <w:rFonts w:ascii="宋体" w:hAnsi="宋体" w:cs="Times New Roman" w:hint="eastAsia"/>
          <w:b/>
          <w:bCs/>
          <w:color w:val="000000" w:themeColor="text1"/>
          <w:kern w:val="44"/>
          <w:szCs w:val="24"/>
        </w:rPr>
        <w:t>数据库服务器【本项共计</w:t>
      </w:r>
      <w:r w:rsidRPr="00A04B7A">
        <w:rPr>
          <w:rFonts w:ascii="宋体" w:hAnsi="宋体" w:cs="Times New Roman"/>
          <w:b/>
          <w:bCs/>
          <w:color w:val="000000" w:themeColor="text1"/>
          <w:kern w:val="44"/>
          <w:szCs w:val="24"/>
        </w:rPr>
        <w:t>6</w:t>
      </w:r>
      <w:r w:rsidRPr="00A04B7A">
        <w:rPr>
          <w:rFonts w:ascii="宋体" w:hAnsi="宋体" w:cs="Times New Roman" w:hint="eastAsia"/>
          <w:b/>
          <w:bCs/>
          <w:color w:val="000000" w:themeColor="text1"/>
          <w:kern w:val="44"/>
          <w:szCs w:val="24"/>
        </w:rPr>
        <w:t>条，带</w:t>
      </w:r>
      <w:r w:rsidRPr="00A04B7A">
        <w:rPr>
          <w:rFonts w:ascii="宋体" w:hAnsi="宋体" w:cs="Times New Roman"/>
          <w:b/>
          <w:bCs/>
          <w:color w:val="000000" w:themeColor="text1"/>
          <w:kern w:val="44"/>
          <w:szCs w:val="24"/>
        </w:rPr>
        <w:t>★0</w:t>
      </w:r>
      <w:r w:rsidRPr="00A04B7A">
        <w:rPr>
          <w:rFonts w:ascii="宋体" w:hAnsi="宋体" w:cs="Times New Roman" w:hint="eastAsia"/>
          <w:b/>
          <w:bCs/>
          <w:color w:val="000000" w:themeColor="text1"/>
          <w:kern w:val="44"/>
          <w:szCs w:val="24"/>
        </w:rPr>
        <w:t>条，带</w:t>
      </w:r>
      <w:r w:rsidRPr="00A04B7A">
        <w:rPr>
          <w:rFonts w:ascii="宋体" w:hAnsi="宋体" w:cs="Times New Roman"/>
          <w:b/>
          <w:bCs/>
          <w:color w:val="000000" w:themeColor="text1"/>
          <w:kern w:val="44"/>
          <w:szCs w:val="24"/>
        </w:rPr>
        <w:t>▲0</w:t>
      </w:r>
      <w:r w:rsidRPr="00A04B7A">
        <w:rPr>
          <w:rFonts w:ascii="宋体" w:hAnsi="宋体" w:cs="Times New Roman" w:hint="eastAsia"/>
          <w:b/>
          <w:bCs/>
          <w:color w:val="000000" w:themeColor="text1"/>
          <w:kern w:val="44"/>
          <w:szCs w:val="24"/>
        </w:rPr>
        <w:t>条，一般项</w:t>
      </w:r>
      <w:r w:rsidRPr="00A04B7A">
        <w:rPr>
          <w:rFonts w:ascii="宋体" w:hAnsi="宋体" w:cs="Times New Roman"/>
          <w:b/>
          <w:bCs/>
          <w:color w:val="000000" w:themeColor="text1"/>
          <w:kern w:val="44"/>
          <w:szCs w:val="24"/>
        </w:rPr>
        <w:t>6</w:t>
      </w:r>
      <w:r w:rsidRPr="00A04B7A">
        <w:rPr>
          <w:rFonts w:ascii="宋体" w:hAnsi="宋体" w:cs="Times New Roman" w:hint="eastAsia"/>
          <w:b/>
          <w:bCs/>
          <w:color w:val="000000" w:themeColor="text1"/>
          <w:kern w:val="44"/>
          <w:szCs w:val="24"/>
        </w:rPr>
        <w:t>条】</w:t>
      </w:r>
    </w:p>
    <w:p w14:paraId="3FF2C9F0" w14:textId="77777777" w:rsidR="00D723D9" w:rsidRPr="00A04B7A" w:rsidRDefault="00D723D9" w:rsidP="00D723D9">
      <w:pPr>
        <w:numPr>
          <w:ilvl w:val="0"/>
          <w:numId w:val="26"/>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配置不低于2U机架式服务器。</w:t>
      </w:r>
    </w:p>
    <w:p w14:paraId="6039D101" w14:textId="77777777" w:rsidR="00D723D9" w:rsidRPr="00A04B7A" w:rsidRDefault="00D723D9" w:rsidP="00D723D9">
      <w:pPr>
        <w:numPr>
          <w:ilvl w:val="0"/>
          <w:numId w:val="26"/>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C</w:t>
      </w:r>
      <w:r w:rsidRPr="00A04B7A">
        <w:rPr>
          <w:rFonts w:ascii="宋体" w:hAnsi="宋体" w:cs="Times New Roman"/>
          <w:color w:val="000000" w:themeColor="text1"/>
          <w:szCs w:val="24"/>
        </w:rPr>
        <w:t>PU</w:t>
      </w:r>
      <w:r w:rsidRPr="00A04B7A">
        <w:rPr>
          <w:rFonts w:ascii="宋体" w:hAnsi="宋体" w:cs="Times New Roman" w:hint="eastAsia"/>
          <w:color w:val="000000" w:themeColor="text1"/>
          <w:szCs w:val="24"/>
        </w:rPr>
        <w:t>配置不少于1个10核心2.4G。</w:t>
      </w:r>
    </w:p>
    <w:p w14:paraId="251404E2" w14:textId="77777777" w:rsidR="00D723D9" w:rsidRPr="00A04B7A" w:rsidRDefault="00D723D9" w:rsidP="00D723D9">
      <w:pPr>
        <w:numPr>
          <w:ilvl w:val="0"/>
          <w:numId w:val="26"/>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内存配置不低于64G。</w:t>
      </w:r>
    </w:p>
    <w:p w14:paraId="0C0C0CB3" w14:textId="77777777" w:rsidR="00D723D9" w:rsidRPr="00A04B7A" w:rsidRDefault="00D723D9" w:rsidP="00D723D9">
      <w:pPr>
        <w:numPr>
          <w:ilvl w:val="0"/>
          <w:numId w:val="26"/>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配置不少于2个240G SSD硬盘和2个2T SATA硬盘；raid1 2。</w:t>
      </w:r>
    </w:p>
    <w:p w14:paraId="454FE427" w14:textId="77777777" w:rsidR="00D723D9" w:rsidRPr="00A04B7A" w:rsidRDefault="00D723D9" w:rsidP="00D723D9">
      <w:pPr>
        <w:numPr>
          <w:ilvl w:val="0"/>
          <w:numId w:val="26"/>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电源不少于2个。</w:t>
      </w:r>
    </w:p>
    <w:p w14:paraId="24F07DB1" w14:textId="77777777" w:rsidR="00D723D9" w:rsidRPr="00A04B7A" w:rsidRDefault="00D723D9" w:rsidP="00D723D9">
      <w:pPr>
        <w:numPr>
          <w:ilvl w:val="0"/>
          <w:numId w:val="26"/>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配置不少于1个PCI-E 双口万兆网卡带模块。</w:t>
      </w:r>
    </w:p>
    <w:p w14:paraId="3912BAC1" w14:textId="77777777" w:rsidR="00D723D9" w:rsidRPr="00A04B7A" w:rsidRDefault="00D723D9" w:rsidP="00D723D9">
      <w:pPr>
        <w:keepNext/>
        <w:keepLines/>
        <w:adjustRightInd w:val="0"/>
        <w:snapToGrid w:val="0"/>
        <w:ind w:firstLineChars="200" w:firstLine="482"/>
        <w:jc w:val="left"/>
        <w:outlineLvl w:val="0"/>
        <w:rPr>
          <w:rFonts w:ascii="宋体" w:hAnsi="宋体" w:cs="Times New Roman"/>
          <w:b/>
          <w:bCs/>
          <w:color w:val="000000" w:themeColor="text1"/>
          <w:kern w:val="44"/>
          <w:szCs w:val="24"/>
        </w:rPr>
      </w:pPr>
      <w:r w:rsidRPr="00A04B7A">
        <w:rPr>
          <w:rFonts w:ascii="宋体" w:hAnsi="宋体" w:cs="Times New Roman" w:hint="eastAsia"/>
          <w:b/>
          <w:bCs/>
          <w:color w:val="000000" w:themeColor="text1"/>
          <w:kern w:val="44"/>
          <w:szCs w:val="24"/>
        </w:rPr>
        <w:t>存储设备【本项共计</w:t>
      </w:r>
      <w:r w:rsidRPr="00A04B7A">
        <w:rPr>
          <w:rFonts w:ascii="宋体" w:hAnsi="宋体" w:cs="Times New Roman"/>
          <w:b/>
          <w:bCs/>
          <w:color w:val="000000" w:themeColor="text1"/>
          <w:kern w:val="44"/>
          <w:szCs w:val="24"/>
        </w:rPr>
        <w:t>4</w:t>
      </w:r>
      <w:r w:rsidRPr="00A04B7A">
        <w:rPr>
          <w:rFonts w:ascii="宋体" w:hAnsi="宋体" w:cs="Times New Roman" w:hint="eastAsia"/>
          <w:b/>
          <w:bCs/>
          <w:color w:val="000000" w:themeColor="text1"/>
          <w:kern w:val="44"/>
          <w:szCs w:val="24"/>
        </w:rPr>
        <w:t>条，带</w:t>
      </w:r>
      <w:r w:rsidRPr="00A04B7A">
        <w:rPr>
          <w:rFonts w:ascii="宋体" w:hAnsi="宋体" w:cs="Times New Roman"/>
          <w:b/>
          <w:bCs/>
          <w:color w:val="000000" w:themeColor="text1"/>
          <w:kern w:val="44"/>
          <w:szCs w:val="24"/>
        </w:rPr>
        <w:t>★0</w:t>
      </w:r>
      <w:r w:rsidRPr="00A04B7A">
        <w:rPr>
          <w:rFonts w:ascii="宋体" w:hAnsi="宋体" w:cs="Times New Roman" w:hint="eastAsia"/>
          <w:b/>
          <w:bCs/>
          <w:color w:val="000000" w:themeColor="text1"/>
          <w:kern w:val="44"/>
          <w:szCs w:val="24"/>
        </w:rPr>
        <w:t>条，带</w:t>
      </w:r>
      <w:r w:rsidRPr="00A04B7A">
        <w:rPr>
          <w:rFonts w:ascii="宋体" w:hAnsi="宋体" w:cs="Times New Roman"/>
          <w:b/>
          <w:bCs/>
          <w:color w:val="000000" w:themeColor="text1"/>
          <w:kern w:val="44"/>
          <w:szCs w:val="24"/>
        </w:rPr>
        <w:t>▲0</w:t>
      </w:r>
      <w:r w:rsidRPr="00A04B7A">
        <w:rPr>
          <w:rFonts w:ascii="宋体" w:hAnsi="宋体" w:cs="Times New Roman" w:hint="eastAsia"/>
          <w:b/>
          <w:bCs/>
          <w:color w:val="000000" w:themeColor="text1"/>
          <w:kern w:val="44"/>
          <w:szCs w:val="24"/>
        </w:rPr>
        <w:t>条，一般项</w:t>
      </w:r>
      <w:r w:rsidRPr="00A04B7A">
        <w:rPr>
          <w:rFonts w:ascii="宋体" w:hAnsi="宋体" w:cs="Times New Roman"/>
          <w:b/>
          <w:bCs/>
          <w:color w:val="000000" w:themeColor="text1"/>
          <w:kern w:val="44"/>
          <w:szCs w:val="24"/>
        </w:rPr>
        <w:t>4</w:t>
      </w:r>
      <w:r w:rsidRPr="00A04B7A">
        <w:rPr>
          <w:rFonts w:ascii="宋体" w:hAnsi="宋体" w:cs="Times New Roman" w:hint="eastAsia"/>
          <w:b/>
          <w:bCs/>
          <w:color w:val="000000" w:themeColor="text1"/>
          <w:kern w:val="44"/>
          <w:szCs w:val="24"/>
        </w:rPr>
        <w:t>条】</w:t>
      </w:r>
    </w:p>
    <w:p w14:paraId="1E935495" w14:textId="77777777" w:rsidR="00D723D9" w:rsidRPr="00A04B7A" w:rsidRDefault="00D723D9" w:rsidP="00D723D9">
      <w:pPr>
        <w:numPr>
          <w:ilvl w:val="0"/>
          <w:numId w:val="27"/>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配置不低于双控 16G缓存。</w:t>
      </w:r>
    </w:p>
    <w:p w14:paraId="1520A323" w14:textId="77777777" w:rsidR="00D723D9" w:rsidRPr="00A04B7A" w:rsidRDefault="00D723D9" w:rsidP="00D723D9">
      <w:pPr>
        <w:numPr>
          <w:ilvl w:val="0"/>
          <w:numId w:val="27"/>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配置不少于4个10G 接口。</w:t>
      </w:r>
    </w:p>
    <w:p w14:paraId="201F2260" w14:textId="77777777" w:rsidR="00D723D9" w:rsidRPr="00A04B7A" w:rsidRDefault="00D723D9" w:rsidP="00D723D9">
      <w:pPr>
        <w:numPr>
          <w:ilvl w:val="0"/>
          <w:numId w:val="27"/>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 xml:space="preserve">配置不少于3个8T 硬盘。 </w:t>
      </w:r>
    </w:p>
    <w:p w14:paraId="65767A3D" w14:textId="77777777" w:rsidR="00D723D9" w:rsidRPr="00A04B7A" w:rsidRDefault="00D723D9" w:rsidP="00D723D9">
      <w:pPr>
        <w:numPr>
          <w:ilvl w:val="0"/>
          <w:numId w:val="27"/>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电源不少于2个。</w:t>
      </w:r>
    </w:p>
    <w:p w14:paraId="0D3C6D4D" w14:textId="77777777" w:rsidR="00D723D9" w:rsidRPr="00A04B7A" w:rsidRDefault="00D723D9" w:rsidP="00D723D9">
      <w:pPr>
        <w:keepNext/>
        <w:keepLines/>
        <w:adjustRightInd w:val="0"/>
        <w:snapToGrid w:val="0"/>
        <w:ind w:firstLineChars="200" w:firstLine="482"/>
        <w:jc w:val="left"/>
        <w:outlineLvl w:val="0"/>
        <w:rPr>
          <w:rFonts w:ascii="宋体" w:hAnsi="宋体" w:cs="Times New Roman"/>
          <w:b/>
          <w:bCs/>
          <w:color w:val="000000" w:themeColor="text1"/>
          <w:kern w:val="44"/>
          <w:szCs w:val="24"/>
        </w:rPr>
      </w:pPr>
      <w:r w:rsidRPr="00A04B7A">
        <w:rPr>
          <w:rFonts w:ascii="宋体" w:hAnsi="宋体" w:cs="Times New Roman" w:hint="eastAsia"/>
          <w:b/>
          <w:bCs/>
          <w:color w:val="000000" w:themeColor="text1"/>
          <w:kern w:val="44"/>
          <w:szCs w:val="24"/>
        </w:rPr>
        <w:t>数据交换机【本项共计</w:t>
      </w:r>
      <w:r w:rsidRPr="00A04B7A">
        <w:rPr>
          <w:rFonts w:ascii="宋体" w:hAnsi="宋体" w:cs="Times New Roman"/>
          <w:b/>
          <w:bCs/>
          <w:color w:val="000000" w:themeColor="text1"/>
          <w:kern w:val="44"/>
          <w:szCs w:val="24"/>
        </w:rPr>
        <w:t>1</w:t>
      </w:r>
      <w:r w:rsidRPr="00A04B7A">
        <w:rPr>
          <w:rFonts w:ascii="宋体" w:hAnsi="宋体" w:cs="Times New Roman" w:hint="eastAsia"/>
          <w:b/>
          <w:bCs/>
          <w:color w:val="000000" w:themeColor="text1"/>
          <w:kern w:val="44"/>
          <w:szCs w:val="24"/>
        </w:rPr>
        <w:t>条，带</w:t>
      </w:r>
      <w:r w:rsidRPr="00A04B7A">
        <w:rPr>
          <w:rFonts w:ascii="宋体" w:hAnsi="宋体" w:cs="Times New Roman"/>
          <w:b/>
          <w:bCs/>
          <w:color w:val="000000" w:themeColor="text1"/>
          <w:kern w:val="44"/>
          <w:szCs w:val="24"/>
        </w:rPr>
        <w:t>★0</w:t>
      </w:r>
      <w:r w:rsidRPr="00A04B7A">
        <w:rPr>
          <w:rFonts w:ascii="宋体" w:hAnsi="宋体" w:cs="Times New Roman" w:hint="eastAsia"/>
          <w:b/>
          <w:bCs/>
          <w:color w:val="000000" w:themeColor="text1"/>
          <w:kern w:val="44"/>
          <w:szCs w:val="24"/>
        </w:rPr>
        <w:t>条，带</w:t>
      </w:r>
      <w:r w:rsidRPr="00A04B7A">
        <w:rPr>
          <w:rFonts w:ascii="宋体" w:hAnsi="宋体" w:cs="Times New Roman"/>
          <w:b/>
          <w:bCs/>
          <w:color w:val="000000" w:themeColor="text1"/>
          <w:kern w:val="44"/>
          <w:szCs w:val="24"/>
        </w:rPr>
        <w:t>▲0</w:t>
      </w:r>
      <w:r w:rsidRPr="00A04B7A">
        <w:rPr>
          <w:rFonts w:ascii="宋体" w:hAnsi="宋体" w:cs="Times New Roman" w:hint="eastAsia"/>
          <w:b/>
          <w:bCs/>
          <w:color w:val="000000" w:themeColor="text1"/>
          <w:kern w:val="44"/>
          <w:szCs w:val="24"/>
        </w:rPr>
        <w:t>条，一般项</w:t>
      </w:r>
      <w:r w:rsidRPr="00A04B7A">
        <w:rPr>
          <w:rFonts w:ascii="宋体" w:hAnsi="宋体" w:cs="Times New Roman"/>
          <w:b/>
          <w:bCs/>
          <w:color w:val="000000" w:themeColor="text1"/>
          <w:kern w:val="44"/>
          <w:szCs w:val="24"/>
        </w:rPr>
        <w:t>1</w:t>
      </w:r>
      <w:r w:rsidRPr="00A04B7A">
        <w:rPr>
          <w:rFonts w:ascii="宋体" w:hAnsi="宋体" w:cs="Times New Roman" w:hint="eastAsia"/>
          <w:b/>
          <w:bCs/>
          <w:color w:val="000000" w:themeColor="text1"/>
          <w:kern w:val="44"/>
          <w:szCs w:val="24"/>
        </w:rPr>
        <w:t>条】</w:t>
      </w:r>
    </w:p>
    <w:p w14:paraId="6239CF1B" w14:textId="77777777" w:rsidR="00D723D9" w:rsidRPr="00A04B7A" w:rsidRDefault="00D723D9" w:rsidP="00D723D9">
      <w:pPr>
        <w:numPr>
          <w:ilvl w:val="0"/>
          <w:numId w:val="28"/>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配置不低于24个100M/1G/2.5G/5G/10G Base-T以太网端口，不少于4个10GE SFP+。</w:t>
      </w:r>
    </w:p>
    <w:p w14:paraId="5ECB181F" w14:textId="77777777" w:rsidR="00D723D9" w:rsidRPr="00A04B7A" w:rsidRDefault="00D723D9" w:rsidP="00D723D9">
      <w:pPr>
        <w:keepNext/>
        <w:keepLines/>
        <w:adjustRightInd w:val="0"/>
        <w:snapToGrid w:val="0"/>
        <w:ind w:firstLineChars="200" w:firstLine="482"/>
        <w:jc w:val="left"/>
        <w:outlineLvl w:val="0"/>
        <w:rPr>
          <w:rFonts w:ascii="宋体" w:hAnsi="宋体" w:cs="Times New Roman"/>
          <w:b/>
          <w:bCs/>
          <w:color w:val="000000" w:themeColor="text1"/>
          <w:kern w:val="44"/>
          <w:szCs w:val="24"/>
        </w:rPr>
      </w:pPr>
      <w:r w:rsidRPr="00A04B7A">
        <w:rPr>
          <w:rFonts w:ascii="宋体" w:hAnsi="宋体" w:cs="Times New Roman" w:hint="eastAsia"/>
          <w:b/>
          <w:bCs/>
          <w:color w:val="000000" w:themeColor="text1"/>
          <w:kern w:val="44"/>
          <w:szCs w:val="24"/>
        </w:rPr>
        <w:t>4</w:t>
      </w:r>
      <w:r w:rsidRPr="00A04B7A">
        <w:rPr>
          <w:rFonts w:ascii="宋体" w:hAnsi="宋体" w:cs="Times New Roman"/>
          <w:b/>
          <w:bCs/>
          <w:color w:val="000000" w:themeColor="text1"/>
          <w:kern w:val="44"/>
          <w:szCs w:val="24"/>
        </w:rPr>
        <w:t>M</w:t>
      </w:r>
      <w:r w:rsidRPr="00A04B7A">
        <w:rPr>
          <w:rFonts w:ascii="宋体" w:hAnsi="宋体" w:cs="Times New Roman" w:hint="eastAsia"/>
          <w:b/>
          <w:bCs/>
          <w:color w:val="000000" w:themeColor="text1"/>
          <w:kern w:val="44"/>
          <w:szCs w:val="24"/>
        </w:rPr>
        <w:t>显示单元【本项共计</w:t>
      </w:r>
      <w:r w:rsidRPr="00A04B7A">
        <w:rPr>
          <w:rFonts w:ascii="宋体" w:hAnsi="宋体" w:cs="Times New Roman"/>
          <w:b/>
          <w:bCs/>
          <w:color w:val="000000" w:themeColor="text1"/>
          <w:kern w:val="44"/>
          <w:szCs w:val="24"/>
        </w:rPr>
        <w:t>16</w:t>
      </w:r>
      <w:r w:rsidRPr="00A04B7A">
        <w:rPr>
          <w:rFonts w:ascii="宋体" w:hAnsi="宋体" w:cs="Times New Roman" w:hint="eastAsia"/>
          <w:b/>
          <w:bCs/>
          <w:color w:val="000000" w:themeColor="text1"/>
          <w:kern w:val="44"/>
          <w:szCs w:val="24"/>
        </w:rPr>
        <w:t>条，带</w:t>
      </w:r>
      <w:r w:rsidRPr="00A04B7A">
        <w:rPr>
          <w:rFonts w:ascii="宋体" w:hAnsi="宋体" w:cs="Times New Roman"/>
          <w:b/>
          <w:bCs/>
          <w:color w:val="000000" w:themeColor="text1"/>
          <w:kern w:val="44"/>
          <w:szCs w:val="24"/>
        </w:rPr>
        <w:t>★0</w:t>
      </w:r>
      <w:r w:rsidRPr="00A04B7A">
        <w:rPr>
          <w:rFonts w:ascii="宋体" w:hAnsi="宋体" w:cs="Times New Roman" w:hint="eastAsia"/>
          <w:b/>
          <w:bCs/>
          <w:color w:val="000000" w:themeColor="text1"/>
          <w:kern w:val="44"/>
          <w:szCs w:val="24"/>
        </w:rPr>
        <w:t>条，带</w:t>
      </w:r>
      <w:r w:rsidRPr="00A04B7A">
        <w:rPr>
          <w:rFonts w:ascii="宋体" w:hAnsi="宋体" w:cs="Times New Roman"/>
          <w:b/>
          <w:bCs/>
          <w:color w:val="000000" w:themeColor="text1"/>
          <w:kern w:val="44"/>
          <w:szCs w:val="24"/>
        </w:rPr>
        <w:t>▲1</w:t>
      </w:r>
      <w:r w:rsidRPr="00A04B7A">
        <w:rPr>
          <w:rFonts w:ascii="宋体" w:hAnsi="宋体" w:cs="Times New Roman" w:hint="eastAsia"/>
          <w:b/>
          <w:bCs/>
          <w:color w:val="000000" w:themeColor="text1"/>
          <w:kern w:val="44"/>
          <w:szCs w:val="24"/>
        </w:rPr>
        <w:t>条，一般项</w:t>
      </w:r>
      <w:r w:rsidRPr="00A04B7A">
        <w:rPr>
          <w:rFonts w:ascii="宋体" w:hAnsi="宋体" w:cs="Times New Roman"/>
          <w:b/>
          <w:bCs/>
          <w:color w:val="000000" w:themeColor="text1"/>
          <w:kern w:val="44"/>
          <w:szCs w:val="24"/>
        </w:rPr>
        <w:t>15</w:t>
      </w:r>
      <w:r w:rsidRPr="00A04B7A">
        <w:rPr>
          <w:rFonts w:ascii="宋体" w:hAnsi="宋体" w:cs="Times New Roman" w:hint="eastAsia"/>
          <w:b/>
          <w:bCs/>
          <w:color w:val="000000" w:themeColor="text1"/>
          <w:kern w:val="44"/>
          <w:szCs w:val="24"/>
        </w:rPr>
        <w:t>条】</w:t>
      </w:r>
    </w:p>
    <w:p w14:paraId="30694AE2" w14:textId="77777777" w:rsidR="00D723D9" w:rsidRPr="00A04B7A" w:rsidRDefault="00D723D9" w:rsidP="00D723D9">
      <w:pPr>
        <w:numPr>
          <w:ilvl w:val="0"/>
          <w:numId w:val="22"/>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显示器完全符合dicom3.14标准，Ins-guard系统完成自动校正。</w:t>
      </w:r>
    </w:p>
    <w:p w14:paraId="526A8FF9" w14:textId="77777777" w:rsidR="00D723D9" w:rsidRPr="00A04B7A" w:rsidRDefault="00D723D9" w:rsidP="00D723D9">
      <w:pPr>
        <w:numPr>
          <w:ilvl w:val="0"/>
          <w:numId w:val="22"/>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分辨率≥</w:t>
      </w:r>
      <w:r w:rsidRPr="00A04B7A">
        <w:rPr>
          <w:rFonts w:ascii="宋体" w:hAnsi="宋体" w:cs="Times New Roman"/>
          <w:color w:val="000000" w:themeColor="text1"/>
          <w:szCs w:val="24"/>
        </w:rPr>
        <w:t>2560</w:t>
      </w:r>
      <w:r w:rsidRPr="00A04B7A">
        <w:rPr>
          <w:rFonts w:ascii="宋体" w:hAnsi="宋体" w:cs="Times New Roman" w:hint="eastAsia"/>
          <w:color w:val="000000" w:themeColor="text1"/>
          <w:szCs w:val="24"/>
        </w:rPr>
        <w:t>×</w:t>
      </w:r>
      <w:r w:rsidRPr="00A04B7A">
        <w:rPr>
          <w:rFonts w:ascii="宋体" w:hAnsi="宋体" w:cs="Times New Roman"/>
          <w:color w:val="000000" w:themeColor="text1"/>
          <w:szCs w:val="24"/>
        </w:rPr>
        <w:t>1440</w:t>
      </w:r>
      <w:r w:rsidRPr="00A04B7A">
        <w:rPr>
          <w:rFonts w:ascii="宋体" w:hAnsi="宋体" w:cs="Times New Roman" w:hint="eastAsia"/>
          <w:color w:val="000000" w:themeColor="text1"/>
          <w:szCs w:val="24"/>
        </w:rPr>
        <w:t>。</w:t>
      </w:r>
    </w:p>
    <w:p w14:paraId="5D22356C" w14:textId="526FB5AC" w:rsidR="00D723D9" w:rsidRPr="00A04B7A" w:rsidRDefault="00D723D9" w:rsidP="00D723D9">
      <w:pPr>
        <w:numPr>
          <w:ilvl w:val="0"/>
          <w:numId w:val="22"/>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点距</w:t>
      </w:r>
      <w:r w:rsidR="009C297D" w:rsidRPr="00A04B7A">
        <w:rPr>
          <w:rFonts w:ascii="宋体" w:hAnsi="宋体" w:cs="Times New Roman" w:hint="eastAsia"/>
          <w:color w:val="000000" w:themeColor="text1"/>
          <w:szCs w:val="24"/>
        </w:rPr>
        <w:t>≤</w:t>
      </w:r>
      <w:r w:rsidRPr="00A04B7A">
        <w:rPr>
          <w:rFonts w:ascii="宋体" w:hAnsi="宋体" w:cs="Times New Roman"/>
          <w:color w:val="000000" w:themeColor="text1"/>
          <w:szCs w:val="24"/>
        </w:rPr>
        <w:t xml:space="preserve">0.2331 </w:t>
      </w:r>
      <w:r w:rsidRPr="00A04B7A">
        <w:rPr>
          <w:rFonts w:ascii="宋体" w:hAnsi="宋体" w:cs="Times New Roman" w:hint="eastAsia"/>
          <w:color w:val="000000" w:themeColor="text1"/>
          <w:szCs w:val="24"/>
        </w:rPr>
        <w:t>×</w:t>
      </w:r>
      <w:r w:rsidRPr="00A04B7A">
        <w:rPr>
          <w:rFonts w:ascii="宋体" w:hAnsi="宋体" w:cs="Times New Roman"/>
          <w:color w:val="000000" w:themeColor="text1"/>
          <w:szCs w:val="24"/>
        </w:rPr>
        <w:t xml:space="preserve"> 0.2331 mm</w:t>
      </w:r>
      <w:r w:rsidRPr="00A04B7A">
        <w:rPr>
          <w:rFonts w:ascii="宋体" w:hAnsi="宋体" w:cs="Times New Roman" w:hint="eastAsia"/>
          <w:color w:val="000000" w:themeColor="text1"/>
          <w:szCs w:val="24"/>
        </w:rPr>
        <w:t>。</w:t>
      </w:r>
    </w:p>
    <w:p w14:paraId="046854A4" w14:textId="2BA17DC0" w:rsidR="00D723D9" w:rsidRPr="00A04B7A" w:rsidRDefault="00D723D9" w:rsidP="00D723D9">
      <w:pPr>
        <w:numPr>
          <w:ilvl w:val="0"/>
          <w:numId w:val="22"/>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尺寸</w:t>
      </w:r>
      <w:r w:rsidR="009C297D" w:rsidRPr="00A04B7A">
        <w:rPr>
          <w:rFonts w:ascii="宋体" w:hAnsi="宋体" w:cs="Times New Roman" w:hint="eastAsia"/>
          <w:color w:val="000000" w:themeColor="text1"/>
          <w:szCs w:val="24"/>
        </w:rPr>
        <w:t>≥</w:t>
      </w:r>
      <w:r w:rsidRPr="00A04B7A">
        <w:rPr>
          <w:rFonts w:ascii="宋体" w:hAnsi="宋体" w:cs="Arial"/>
          <w:color w:val="000000" w:themeColor="text1"/>
          <w:szCs w:val="24"/>
        </w:rPr>
        <w:t>27</w:t>
      </w:r>
      <w:r w:rsidRPr="00A04B7A">
        <w:rPr>
          <w:rFonts w:ascii="宋体" w:hAnsi="宋体" w:cs="Times New Roman" w:hint="eastAsia"/>
          <w:color w:val="000000" w:themeColor="text1"/>
          <w:szCs w:val="24"/>
        </w:rPr>
        <w:t>英寸。</w:t>
      </w:r>
    </w:p>
    <w:p w14:paraId="3183DA57" w14:textId="77777777" w:rsidR="00D723D9" w:rsidRPr="00A04B7A" w:rsidRDefault="00D723D9" w:rsidP="00D723D9">
      <w:pPr>
        <w:numPr>
          <w:ilvl w:val="0"/>
          <w:numId w:val="22"/>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显示器采用新型</w:t>
      </w:r>
      <w:r w:rsidRPr="00A04B7A">
        <w:rPr>
          <w:rFonts w:ascii="宋体" w:hAnsi="宋体" w:cs="Arial"/>
          <w:color w:val="000000" w:themeColor="text1"/>
          <w:szCs w:val="24"/>
        </w:rPr>
        <w:t>LED</w:t>
      </w:r>
      <w:r w:rsidRPr="00A04B7A">
        <w:rPr>
          <w:rFonts w:ascii="宋体" w:hAnsi="宋体" w:cs="Times New Roman" w:hint="eastAsia"/>
          <w:color w:val="000000" w:themeColor="text1"/>
          <w:szCs w:val="24"/>
        </w:rPr>
        <w:t>背光。</w:t>
      </w:r>
    </w:p>
    <w:p w14:paraId="2A5C0F60" w14:textId="77777777" w:rsidR="00D723D9" w:rsidRPr="00A04B7A" w:rsidRDefault="00D723D9" w:rsidP="00D723D9">
      <w:pPr>
        <w:numPr>
          <w:ilvl w:val="0"/>
          <w:numId w:val="22"/>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显示器内置</w:t>
      </w:r>
      <w:proofErr w:type="spellStart"/>
      <w:r w:rsidRPr="00A04B7A">
        <w:rPr>
          <w:rFonts w:ascii="宋体" w:hAnsi="宋体" w:cs="Times New Roman"/>
          <w:color w:val="000000" w:themeColor="text1"/>
          <w:szCs w:val="24"/>
        </w:rPr>
        <w:t>dicom</w:t>
      </w:r>
      <w:proofErr w:type="spellEnd"/>
      <w:r w:rsidRPr="00A04B7A">
        <w:rPr>
          <w:rFonts w:ascii="宋体" w:hAnsi="宋体" w:cs="Times New Roman" w:hint="eastAsia"/>
          <w:color w:val="000000" w:themeColor="text1"/>
          <w:szCs w:val="24"/>
        </w:rPr>
        <w:t>校正曲线</w:t>
      </w:r>
      <w:r w:rsidRPr="00A04B7A">
        <w:rPr>
          <w:rFonts w:ascii="宋体" w:hAnsi="宋体" w:cs="Times New Roman"/>
          <w:color w:val="000000" w:themeColor="text1"/>
          <w:szCs w:val="24"/>
        </w:rPr>
        <w:t>,</w:t>
      </w:r>
      <w:r w:rsidRPr="00A04B7A">
        <w:rPr>
          <w:rFonts w:ascii="宋体" w:hAnsi="宋体" w:cs="Times New Roman" w:hint="eastAsia"/>
          <w:color w:val="000000" w:themeColor="text1"/>
          <w:szCs w:val="24"/>
        </w:rPr>
        <w:t>另外内置</w:t>
      </w:r>
      <w:r w:rsidRPr="00A04B7A">
        <w:rPr>
          <w:rFonts w:ascii="宋体" w:hAnsi="宋体" w:cs="Times New Roman"/>
          <w:color w:val="000000" w:themeColor="text1"/>
          <w:szCs w:val="24"/>
        </w:rPr>
        <w:t>DSA</w:t>
      </w:r>
      <w:r w:rsidRPr="00A04B7A">
        <w:rPr>
          <w:rFonts w:ascii="宋体" w:hAnsi="宋体" w:cs="Times New Roman" w:hint="eastAsia"/>
          <w:color w:val="000000" w:themeColor="text1"/>
          <w:szCs w:val="24"/>
        </w:rPr>
        <w:t>、</w:t>
      </w:r>
      <w:r w:rsidRPr="00A04B7A">
        <w:rPr>
          <w:rFonts w:ascii="宋体" w:hAnsi="宋体" w:cs="Times New Roman"/>
          <w:color w:val="000000" w:themeColor="text1"/>
          <w:szCs w:val="24"/>
        </w:rPr>
        <w:t>DSI</w:t>
      </w:r>
      <w:r w:rsidRPr="00A04B7A">
        <w:rPr>
          <w:rFonts w:ascii="宋体" w:hAnsi="宋体" w:cs="Times New Roman" w:hint="eastAsia"/>
          <w:color w:val="000000" w:themeColor="text1"/>
          <w:szCs w:val="24"/>
        </w:rPr>
        <w:t>、</w:t>
      </w:r>
      <w:r w:rsidRPr="00A04B7A">
        <w:rPr>
          <w:rFonts w:ascii="宋体" w:hAnsi="宋体" w:cs="Times New Roman"/>
          <w:color w:val="000000" w:themeColor="text1"/>
          <w:szCs w:val="24"/>
        </w:rPr>
        <w:t>CT/MRI-JS</w:t>
      </w:r>
      <w:r w:rsidRPr="00A04B7A">
        <w:rPr>
          <w:rFonts w:ascii="宋体" w:hAnsi="宋体" w:cs="Times New Roman" w:hint="eastAsia"/>
          <w:color w:val="000000" w:themeColor="text1"/>
          <w:szCs w:val="24"/>
        </w:rPr>
        <w:t>、GAMMA曲线。</w:t>
      </w:r>
    </w:p>
    <w:p w14:paraId="28C6B290" w14:textId="6543B6C6" w:rsidR="00D723D9" w:rsidRPr="00A04B7A" w:rsidRDefault="00D723D9" w:rsidP="00D723D9">
      <w:pPr>
        <w:numPr>
          <w:ilvl w:val="0"/>
          <w:numId w:val="22"/>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最大亮度</w:t>
      </w:r>
      <w:r w:rsidR="009C297D" w:rsidRPr="00A04B7A">
        <w:rPr>
          <w:rFonts w:ascii="宋体" w:hAnsi="宋体" w:cs="Times New Roman" w:hint="eastAsia"/>
          <w:color w:val="000000" w:themeColor="text1"/>
          <w:szCs w:val="24"/>
        </w:rPr>
        <w:t>≥</w:t>
      </w:r>
      <w:r w:rsidRPr="00A04B7A">
        <w:rPr>
          <w:rFonts w:ascii="宋体" w:hAnsi="宋体" w:cs="Arial"/>
          <w:color w:val="000000" w:themeColor="text1"/>
          <w:szCs w:val="24"/>
        </w:rPr>
        <w:t>350cd/m</w:t>
      </w:r>
      <w:r w:rsidRPr="00A04B7A">
        <w:rPr>
          <w:rFonts w:ascii="宋体" w:hAnsi="宋体" w:cs="Times New Roman" w:hint="eastAsia"/>
          <w:color w:val="000000" w:themeColor="text1"/>
          <w:szCs w:val="24"/>
        </w:rPr>
        <w:t>²。</w:t>
      </w:r>
    </w:p>
    <w:p w14:paraId="69BD0C3C" w14:textId="17EA544E" w:rsidR="00D723D9" w:rsidRPr="00A04B7A" w:rsidRDefault="00D723D9" w:rsidP="00D723D9">
      <w:pPr>
        <w:numPr>
          <w:ilvl w:val="0"/>
          <w:numId w:val="22"/>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lastRenderedPageBreak/>
        <w:t>对比度</w:t>
      </w:r>
      <w:r w:rsidR="009C297D" w:rsidRPr="00A04B7A">
        <w:rPr>
          <w:rFonts w:ascii="宋体" w:hAnsi="宋体" w:cs="Times New Roman" w:hint="eastAsia"/>
          <w:color w:val="000000" w:themeColor="text1"/>
          <w:szCs w:val="24"/>
        </w:rPr>
        <w:t>≥</w:t>
      </w:r>
      <w:r w:rsidRPr="00A04B7A">
        <w:rPr>
          <w:rFonts w:ascii="宋体" w:hAnsi="宋体" w:cs="Times New Roman"/>
          <w:color w:val="000000" w:themeColor="text1"/>
          <w:szCs w:val="24"/>
        </w:rPr>
        <w:t>1000</w:t>
      </w:r>
      <w:r w:rsidRPr="00A04B7A">
        <w:rPr>
          <w:rFonts w:ascii="宋体" w:hAnsi="宋体" w:cs="Times New Roman" w:hint="eastAsia"/>
          <w:color w:val="000000" w:themeColor="text1"/>
          <w:szCs w:val="24"/>
        </w:rPr>
        <w:t>：</w:t>
      </w:r>
      <w:r w:rsidRPr="00A04B7A">
        <w:rPr>
          <w:rFonts w:ascii="宋体" w:hAnsi="宋体" w:cs="Times New Roman"/>
          <w:color w:val="000000" w:themeColor="text1"/>
          <w:szCs w:val="24"/>
        </w:rPr>
        <w:t>1</w:t>
      </w:r>
      <w:r w:rsidRPr="00A04B7A">
        <w:rPr>
          <w:rFonts w:ascii="宋体" w:hAnsi="宋体" w:cs="Times New Roman" w:hint="eastAsia"/>
          <w:color w:val="000000" w:themeColor="text1"/>
          <w:szCs w:val="24"/>
        </w:rPr>
        <w:t>。</w:t>
      </w:r>
    </w:p>
    <w:p w14:paraId="148B5668" w14:textId="574E5478" w:rsidR="00D723D9" w:rsidRPr="00A04B7A" w:rsidRDefault="00D723D9" w:rsidP="00D723D9">
      <w:pPr>
        <w:numPr>
          <w:ilvl w:val="0"/>
          <w:numId w:val="22"/>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色彩</w:t>
      </w:r>
      <w:r w:rsidR="009C297D" w:rsidRPr="00A04B7A">
        <w:rPr>
          <w:rFonts w:ascii="宋体" w:hAnsi="宋体" w:cs="Times New Roman" w:hint="eastAsia"/>
          <w:color w:val="000000" w:themeColor="text1"/>
          <w:szCs w:val="24"/>
        </w:rPr>
        <w:t>≥</w:t>
      </w:r>
      <w:r w:rsidRPr="00A04B7A">
        <w:rPr>
          <w:rFonts w:ascii="宋体" w:hAnsi="宋体" w:cs="Times New Roman"/>
          <w:color w:val="000000" w:themeColor="text1"/>
          <w:szCs w:val="24"/>
        </w:rPr>
        <w:t>42bit(灰度等级</w:t>
      </w:r>
      <w:r w:rsidR="009C297D" w:rsidRPr="00A04B7A">
        <w:rPr>
          <w:rFonts w:ascii="宋体" w:hAnsi="宋体" w:cs="Times New Roman" w:hint="eastAsia"/>
          <w:color w:val="000000" w:themeColor="text1"/>
          <w:szCs w:val="24"/>
        </w:rPr>
        <w:t>≥</w:t>
      </w:r>
      <w:r w:rsidRPr="00A04B7A">
        <w:rPr>
          <w:rFonts w:ascii="宋体" w:hAnsi="宋体" w:cs="Times New Roman"/>
          <w:color w:val="000000" w:themeColor="text1"/>
          <w:szCs w:val="24"/>
        </w:rPr>
        <w:t>14bit)</w:t>
      </w:r>
      <w:r w:rsidRPr="00A04B7A">
        <w:rPr>
          <w:rFonts w:ascii="宋体" w:hAnsi="宋体" w:cs="Times New Roman" w:hint="eastAsia"/>
          <w:color w:val="000000" w:themeColor="text1"/>
          <w:szCs w:val="24"/>
        </w:rPr>
        <w:t>。</w:t>
      </w:r>
    </w:p>
    <w:p w14:paraId="407E89E1" w14:textId="71909AD0" w:rsidR="00D723D9" w:rsidRPr="00A04B7A" w:rsidRDefault="00D723D9" w:rsidP="00D723D9">
      <w:pPr>
        <w:numPr>
          <w:ilvl w:val="0"/>
          <w:numId w:val="22"/>
        </w:numPr>
        <w:adjustRightInd w:val="0"/>
        <w:snapToGrid w:val="0"/>
        <w:ind w:left="0" w:firstLineChars="200" w:firstLine="480"/>
        <w:rPr>
          <w:rFonts w:ascii="宋体" w:hAnsi="宋体" w:cs="Times New Roman"/>
          <w:color w:val="000000" w:themeColor="text1"/>
          <w:szCs w:val="24"/>
        </w:rPr>
      </w:pPr>
      <w:bookmarkStart w:id="11" w:name="_Hlk119505191"/>
      <w:r w:rsidRPr="00A04B7A">
        <w:rPr>
          <w:rFonts w:ascii="宋体" w:hAnsi="宋体" w:cs="Times New Roman" w:hint="eastAsia"/>
          <w:color w:val="000000" w:themeColor="text1"/>
          <w:szCs w:val="24"/>
        </w:rPr>
        <w:t>响应时间</w:t>
      </w:r>
      <w:r w:rsidR="009C297D" w:rsidRPr="00A04B7A">
        <w:rPr>
          <w:rFonts w:ascii="宋体" w:hAnsi="宋体" w:cs="Times New Roman" w:hint="eastAsia"/>
          <w:color w:val="000000" w:themeColor="text1"/>
          <w:szCs w:val="24"/>
        </w:rPr>
        <w:t>≤</w:t>
      </w:r>
      <w:r w:rsidRPr="00A04B7A">
        <w:rPr>
          <w:rFonts w:ascii="宋体" w:hAnsi="宋体" w:cs="Times New Roman"/>
          <w:color w:val="000000" w:themeColor="text1"/>
          <w:szCs w:val="24"/>
        </w:rPr>
        <w:t>6ms</w:t>
      </w:r>
    </w:p>
    <w:p w14:paraId="517C5C1F" w14:textId="15C9051F" w:rsidR="00D723D9" w:rsidRPr="00A04B7A" w:rsidRDefault="00D723D9" w:rsidP="00D723D9">
      <w:pPr>
        <w:numPr>
          <w:ilvl w:val="0"/>
          <w:numId w:val="22"/>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可视角度</w:t>
      </w:r>
      <w:r w:rsidR="009C297D" w:rsidRPr="00A04B7A">
        <w:rPr>
          <w:rFonts w:ascii="宋体" w:hAnsi="宋体" w:cs="Times New Roman" w:hint="eastAsia"/>
          <w:color w:val="000000" w:themeColor="text1"/>
          <w:szCs w:val="24"/>
        </w:rPr>
        <w:t>≥</w:t>
      </w:r>
      <w:r w:rsidRPr="00A04B7A">
        <w:rPr>
          <w:rFonts w:ascii="宋体" w:hAnsi="宋体" w:cs="Times New Roman"/>
          <w:color w:val="000000" w:themeColor="text1"/>
          <w:szCs w:val="24"/>
        </w:rPr>
        <w:t>178</w:t>
      </w:r>
      <w:r w:rsidRPr="00A04B7A">
        <w:rPr>
          <w:rFonts w:ascii="宋体" w:hAnsi="宋体" w:cs="Times New Roman" w:hint="eastAsia"/>
          <w:color w:val="000000" w:themeColor="text1"/>
          <w:szCs w:val="24"/>
        </w:rPr>
        <w:t>°</w:t>
      </w:r>
    </w:p>
    <w:p w14:paraId="2AE6F3DE" w14:textId="77777777" w:rsidR="00D723D9" w:rsidRPr="00A04B7A" w:rsidRDefault="00D723D9" w:rsidP="00D723D9">
      <w:pPr>
        <w:numPr>
          <w:ilvl w:val="0"/>
          <w:numId w:val="22"/>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外置医疗级电源模块，须提供所供医疗电源UL60601-1证书</w:t>
      </w:r>
    </w:p>
    <w:p w14:paraId="792666FC" w14:textId="77777777" w:rsidR="00D723D9" w:rsidRPr="00A04B7A" w:rsidRDefault="00D723D9" w:rsidP="00D723D9">
      <w:pPr>
        <w:numPr>
          <w:ilvl w:val="0"/>
          <w:numId w:val="22"/>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端口：DVI-D×1、DP×1、HDMI×1</w:t>
      </w:r>
    </w:p>
    <w:p w14:paraId="5149BB7F" w14:textId="77777777" w:rsidR="00D723D9" w:rsidRPr="00A04B7A" w:rsidRDefault="00D723D9" w:rsidP="00D723D9">
      <w:pPr>
        <w:numPr>
          <w:ilvl w:val="0"/>
          <w:numId w:val="22"/>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金属外壳，强度大、散热快、抗干扰</w:t>
      </w:r>
    </w:p>
    <w:p w14:paraId="14AACAD6" w14:textId="77777777" w:rsidR="00D723D9" w:rsidRPr="00A04B7A" w:rsidRDefault="00D723D9" w:rsidP="00D723D9">
      <w:pPr>
        <w:numPr>
          <w:ilvl w:val="0"/>
          <w:numId w:val="22"/>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▲产品获得CCC认证，获得中国节能产品认证证书（GB21520-2015）认证，产品进入最新一期（第24期）政府优先采购节能产品清单。</w:t>
      </w:r>
    </w:p>
    <w:p w14:paraId="77342318" w14:textId="77777777" w:rsidR="00D723D9" w:rsidRPr="00A04B7A" w:rsidRDefault="00D723D9" w:rsidP="00D723D9">
      <w:pPr>
        <w:numPr>
          <w:ilvl w:val="0"/>
          <w:numId w:val="22"/>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投标产品为原厂生产，非OEM产品，3C认证证书上制造商名称和生产企业名称须一致。</w:t>
      </w:r>
    </w:p>
    <w:bookmarkEnd w:id="11"/>
    <w:p w14:paraId="26334821" w14:textId="77777777" w:rsidR="00D723D9" w:rsidRPr="00A04B7A" w:rsidRDefault="00D723D9" w:rsidP="00D723D9">
      <w:pPr>
        <w:keepNext/>
        <w:keepLines/>
        <w:adjustRightInd w:val="0"/>
        <w:snapToGrid w:val="0"/>
        <w:ind w:firstLineChars="200" w:firstLine="482"/>
        <w:jc w:val="left"/>
        <w:outlineLvl w:val="0"/>
        <w:rPr>
          <w:rFonts w:ascii="宋体" w:hAnsi="宋体" w:cs="Times New Roman"/>
          <w:b/>
          <w:bCs/>
          <w:color w:val="000000" w:themeColor="text1"/>
          <w:kern w:val="44"/>
          <w:szCs w:val="24"/>
        </w:rPr>
      </w:pPr>
      <w:r w:rsidRPr="00A04B7A">
        <w:rPr>
          <w:rFonts w:ascii="宋体" w:hAnsi="宋体" w:cs="Times New Roman" w:hint="eastAsia"/>
          <w:b/>
          <w:bCs/>
          <w:color w:val="000000" w:themeColor="text1"/>
          <w:kern w:val="44"/>
          <w:szCs w:val="24"/>
        </w:rPr>
        <w:t>2</w:t>
      </w:r>
      <w:r w:rsidRPr="00A04B7A">
        <w:rPr>
          <w:rFonts w:ascii="宋体" w:hAnsi="宋体" w:cs="Times New Roman"/>
          <w:b/>
          <w:bCs/>
          <w:color w:val="000000" w:themeColor="text1"/>
          <w:kern w:val="44"/>
          <w:szCs w:val="24"/>
        </w:rPr>
        <w:t>M</w:t>
      </w:r>
      <w:r w:rsidRPr="00A04B7A">
        <w:rPr>
          <w:rFonts w:ascii="宋体" w:hAnsi="宋体" w:cs="Times New Roman" w:hint="eastAsia"/>
          <w:b/>
          <w:bCs/>
          <w:color w:val="000000" w:themeColor="text1"/>
          <w:kern w:val="44"/>
          <w:szCs w:val="24"/>
        </w:rPr>
        <w:t>显示单元【本项共计</w:t>
      </w:r>
      <w:r w:rsidRPr="00A04B7A">
        <w:rPr>
          <w:rFonts w:ascii="宋体" w:hAnsi="宋体" w:cs="Times New Roman"/>
          <w:b/>
          <w:bCs/>
          <w:color w:val="000000" w:themeColor="text1"/>
          <w:kern w:val="44"/>
          <w:szCs w:val="24"/>
        </w:rPr>
        <w:t>10</w:t>
      </w:r>
      <w:r w:rsidRPr="00A04B7A">
        <w:rPr>
          <w:rFonts w:ascii="宋体" w:hAnsi="宋体" w:cs="Times New Roman" w:hint="eastAsia"/>
          <w:b/>
          <w:bCs/>
          <w:color w:val="000000" w:themeColor="text1"/>
          <w:kern w:val="44"/>
          <w:szCs w:val="24"/>
        </w:rPr>
        <w:t>条，带</w:t>
      </w:r>
      <w:r w:rsidRPr="00A04B7A">
        <w:rPr>
          <w:rFonts w:ascii="宋体" w:hAnsi="宋体" w:cs="Times New Roman"/>
          <w:b/>
          <w:bCs/>
          <w:color w:val="000000" w:themeColor="text1"/>
          <w:kern w:val="44"/>
          <w:szCs w:val="24"/>
        </w:rPr>
        <w:t>★0</w:t>
      </w:r>
      <w:r w:rsidRPr="00A04B7A">
        <w:rPr>
          <w:rFonts w:ascii="宋体" w:hAnsi="宋体" w:cs="Times New Roman" w:hint="eastAsia"/>
          <w:b/>
          <w:bCs/>
          <w:color w:val="000000" w:themeColor="text1"/>
          <w:kern w:val="44"/>
          <w:szCs w:val="24"/>
        </w:rPr>
        <w:t>条，带</w:t>
      </w:r>
      <w:r w:rsidRPr="00A04B7A">
        <w:rPr>
          <w:rFonts w:ascii="宋体" w:hAnsi="宋体" w:cs="Times New Roman"/>
          <w:b/>
          <w:bCs/>
          <w:color w:val="000000" w:themeColor="text1"/>
          <w:kern w:val="44"/>
          <w:szCs w:val="24"/>
        </w:rPr>
        <w:t>▲2</w:t>
      </w:r>
      <w:r w:rsidRPr="00A04B7A">
        <w:rPr>
          <w:rFonts w:ascii="宋体" w:hAnsi="宋体" w:cs="Times New Roman" w:hint="eastAsia"/>
          <w:b/>
          <w:bCs/>
          <w:color w:val="000000" w:themeColor="text1"/>
          <w:kern w:val="44"/>
          <w:szCs w:val="24"/>
        </w:rPr>
        <w:t>条，一般项</w:t>
      </w:r>
      <w:r w:rsidRPr="00A04B7A">
        <w:rPr>
          <w:rFonts w:ascii="宋体" w:hAnsi="宋体" w:cs="Times New Roman"/>
          <w:b/>
          <w:bCs/>
          <w:color w:val="000000" w:themeColor="text1"/>
          <w:kern w:val="44"/>
          <w:szCs w:val="24"/>
        </w:rPr>
        <w:t>8</w:t>
      </w:r>
      <w:r w:rsidRPr="00A04B7A">
        <w:rPr>
          <w:rFonts w:ascii="宋体" w:hAnsi="宋体" w:cs="Times New Roman" w:hint="eastAsia"/>
          <w:b/>
          <w:bCs/>
          <w:color w:val="000000" w:themeColor="text1"/>
          <w:kern w:val="44"/>
          <w:szCs w:val="24"/>
        </w:rPr>
        <w:t>条】</w:t>
      </w:r>
    </w:p>
    <w:p w14:paraId="1862EFEF" w14:textId="77777777" w:rsidR="00D723D9" w:rsidRPr="00A04B7A" w:rsidRDefault="00D723D9" w:rsidP="00D723D9">
      <w:pPr>
        <w:numPr>
          <w:ilvl w:val="0"/>
          <w:numId w:val="23"/>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显示器可以自动校准亮度曲线，完全符合dicom3.14标准。</w:t>
      </w:r>
    </w:p>
    <w:p w14:paraId="269B646A" w14:textId="58DBB081" w:rsidR="00D723D9" w:rsidRPr="00A04B7A" w:rsidRDefault="009C297D" w:rsidP="00D723D9">
      <w:pPr>
        <w:numPr>
          <w:ilvl w:val="0"/>
          <w:numId w:val="23"/>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w:t>
      </w:r>
      <w:r w:rsidR="00D723D9" w:rsidRPr="00A04B7A">
        <w:rPr>
          <w:rFonts w:ascii="宋体" w:hAnsi="宋体" w:cs="Times New Roman"/>
          <w:color w:val="000000" w:themeColor="text1"/>
          <w:szCs w:val="24"/>
        </w:rPr>
        <w:t>21.3</w:t>
      </w:r>
      <w:r w:rsidR="00D723D9" w:rsidRPr="00A04B7A">
        <w:rPr>
          <w:rFonts w:ascii="宋体" w:hAnsi="宋体" w:cs="Times New Roman" w:hint="eastAsia"/>
          <w:color w:val="000000" w:themeColor="text1"/>
          <w:szCs w:val="24"/>
        </w:rPr>
        <w:t>英寸，分辨率</w:t>
      </w:r>
      <w:r w:rsidRPr="00A04B7A">
        <w:rPr>
          <w:rFonts w:ascii="宋体" w:hAnsi="宋体" w:cs="Times New Roman" w:hint="eastAsia"/>
          <w:color w:val="000000" w:themeColor="text1"/>
          <w:szCs w:val="24"/>
        </w:rPr>
        <w:t>≥</w:t>
      </w:r>
      <w:r w:rsidR="00D723D9" w:rsidRPr="00A04B7A">
        <w:rPr>
          <w:rFonts w:ascii="宋体" w:hAnsi="宋体" w:cs="Times New Roman"/>
          <w:color w:val="000000" w:themeColor="text1"/>
          <w:szCs w:val="24"/>
        </w:rPr>
        <w:t>1600×1200</w:t>
      </w:r>
      <w:r w:rsidR="00D723D9" w:rsidRPr="00A04B7A">
        <w:rPr>
          <w:rFonts w:ascii="宋体" w:hAnsi="宋体" w:cs="Times New Roman" w:hint="eastAsia"/>
          <w:color w:val="000000" w:themeColor="text1"/>
          <w:szCs w:val="24"/>
        </w:rPr>
        <w:t>，点距</w:t>
      </w:r>
      <w:r w:rsidRPr="00A04B7A">
        <w:rPr>
          <w:rFonts w:ascii="宋体" w:hAnsi="宋体" w:cs="Times New Roman" w:hint="eastAsia"/>
          <w:color w:val="000000" w:themeColor="text1"/>
          <w:szCs w:val="24"/>
        </w:rPr>
        <w:t>≤</w:t>
      </w:r>
      <w:r w:rsidR="00D723D9" w:rsidRPr="00A04B7A">
        <w:rPr>
          <w:rFonts w:ascii="宋体" w:hAnsi="宋体" w:cs="Times New Roman"/>
          <w:color w:val="000000" w:themeColor="text1"/>
          <w:szCs w:val="24"/>
        </w:rPr>
        <w:t>0.270×0.270mm</w:t>
      </w:r>
      <w:r w:rsidR="00D723D9" w:rsidRPr="00A04B7A">
        <w:rPr>
          <w:rFonts w:ascii="宋体" w:hAnsi="宋体" w:cs="Times New Roman" w:hint="eastAsia"/>
          <w:color w:val="000000" w:themeColor="text1"/>
          <w:szCs w:val="24"/>
        </w:rPr>
        <w:t>。</w:t>
      </w:r>
    </w:p>
    <w:p w14:paraId="32680003" w14:textId="06A01CF3" w:rsidR="00D723D9" w:rsidRPr="00A04B7A" w:rsidRDefault="00D723D9" w:rsidP="00D723D9">
      <w:pPr>
        <w:numPr>
          <w:ilvl w:val="0"/>
          <w:numId w:val="23"/>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最大亮度</w:t>
      </w:r>
      <w:r w:rsidR="009C297D" w:rsidRPr="00A04B7A">
        <w:rPr>
          <w:rFonts w:ascii="宋体" w:hAnsi="宋体" w:cs="Times New Roman" w:hint="eastAsia"/>
          <w:color w:val="000000" w:themeColor="text1"/>
          <w:szCs w:val="24"/>
        </w:rPr>
        <w:t>≥</w:t>
      </w:r>
      <w:r w:rsidRPr="00A04B7A">
        <w:rPr>
          <w:rFonts w:ascii="宋体" w:hAnsi="宋体" w:cs="Times New Roman"/>
          <w:color w:val="000000" w:themeColor="text1"/>
          <w:szCs w:val="24"/>
        </w:rPr>
        <w:t>100</w:t>
      </w:r>
      <w:r w:rsidRPr="00A04B7A">
        <w:rPr>
          <w:rFonts w:ascii="宋体" w:hAnsi="宋体" w:cs="Times New Roman" w:hint="eastAsia"/>
          <w:color w:val="000000" w:themeColor="text1"/>
          <w:szCs w:val="24"/>
        </w:rPr>
        <w:t>0cd/m²，最大校正亮度≥</w:t>
      </w:r>
      <w:r w:rsidRPr="00A04B7A">
        <w:rPr>
          <w:rFonts w:ascii="宋体" w:hAnsi="宋体" w:cs="Times New Roman"/>
          <w:color w:val="000000" w:themeColor="text1"/>
          <w:szCs w:val="24"/>
        </w:rPr>
        <w:t>8</w:t>
      </w:r>
      <w:r w:rsidRPr="00A04B7A">
        <w:rPr>
          <w:rFonts w:ascii="宋体" w:hAnsi="宋体" w:cs="Times New Roman" w:hint="eastAsia"/>
          <w:color w:val="000000" w:themeColor="text1"/>
          <w:szCs w:val="24"/>
        </w:rPr>
        <w:t>0</w:t>
      </w:r>
      <w:r w:rsidRPr="00A04B7A">
        <w:rPr>
          <w:rFonts w:ascii="宋体" w:hAnsi="宋体" w:cs="Times New Roman"/>
          <w:color w:val="000000" w:themeColor="text1"/>
          <w:szCs w:val="24"/>
        </w:rPr>
        <w:t>0</w:t>
      </w:r>
      <w:r w:rsidRPr="00A04B7A">
        <w:rPr>
          <w:rFonts w:ascii="宋体" w:hAnsi="宋体" w:cs="Times New Roman" w:hint="eastAsia"/>
          <w:color w:val="000000" w:themeColor="text1"/>
          <w:szCs w:val="24"/>
        </w:rPr>
        <w:t>cd/m²，对比度</w:t>
      </w:r>
      <w:r w:rsidR="009C297D" w:rsidRPr="00A04B7A">
        <w:rPr>
          <w:rFonts w:ascii="宋体" w:hAnsi="宋体" w:cs="Times New Roman" w:hint="eastAsia"/>
          <w:color w:val="000000" w:themeColor="text1"/>
          <w:szCs w:val="24"/>
        </w:rPr>
        <w:t>≥</w:t>
      </w:r>
      <w:r w:rsidRPr="00A04B7A">
        <w:rPr>
          <w:rFonts w:ascii="宋体" w:hAnsi="宋体" w:cs="Times New Roman" w:hint="eastAsia"/>
          <w:color w:val="000000" w:themeColor="text1"/>
          <w:szCs w:val="24"/>
        </w:rPr>
        <w:t>1</w:t>
      </w:r>
      <w:r w:rsidRPr="00A04B7A">
        <w:rPr>
          <w:rFonts w:ascii="宋体" w:hAnsi="宋体" w:cs="Times New Roman"/>
          <w:color w:val="000000" w:themeColor="text1"/>
          <w:szCs w:val="24"/>
        </w:rPr>
        <w:t>4</w:t>
      </w:r>
      <w:r w:rsidRPr="00A04B7A">
        <w:rPr>
          <w:rFonts w:ascii="宋体" w:hAnsi="宋体" w:cs="Times New Roman" w:hint="eastAsia"/>
          <w:color w:val="000000" w:themeColor="text1"/>
          <w:szCs w:val="24"/>
        </w:rPr>
        <w:t>00：1，响应时间</w:t>
      </w:r>
      <w:r w:rsidR="009C297D" w:rsidRPr="00A04B7A">
        <w:rPr>
          <w:rFonts w:ascii="宋体" w:hAnsi="宋体" w:cs="Times New Roman" w:hint="eastAsia"/>
          <w:color w:val="000000" w:themeColor="text1"/>
          <w:szCs w:val="24"/>
        </w:rPr>
        <w:t>≤</w:t>
      </w:r>
      <w:r w:rsidRPr="00A04B7A">
        <w:rPr>
          <w:rFonts w:ascii="宋体" w:hAnsi="宋体" w:cs="Times New Roman"/>
          <w:color w:val="000000" w:themeColor="text1"/>
          <w:szCs w:val="24"/>
        </w:rPr>
        <w:t>16</w:t>
      </w:r>
      <w:r w:rsidRPr="00A04B7A">
        <w:rPr>
          <w:rFonts w:ascii="宋体" w:hAnsi="宋体" w:cs="Times New Roman" w:hint="eastAsia"/>
          <w:color w:val="000000" w:themeColor="text1"/>
          <w:szCs w:val="24"/>
        </w:rPr>
        <w:t>ms，可视角度≥17</w:t>
      </w:r>
      <w:r w:rsidRPr="00A04B7A">
        <w:rPr>
          <w:rFonts w:ascii="宋体" w:hAnsi="宋体" w:cs="Times New Roman"/>
          <w:color w:val="000000" w:themeColor="text1"/>
          <w:szCs w:val="24"/>
        </w:rPr>
        <w:t>8</w:t>
      </w:r>
      <w:r w:rsidRPr="00A04B7A">
        <w:rPr>
          <w:rFonts w:ascii="宋体" w:hAnsi="宋体" w:cs="Times New Roman" w:hint="eastAsia"/>
          <w:color w:val="000000" w:themeColor="text1"/>
          <w:szCs w:val="24"/>
        </w:rPr>
        <w:t>°。</w:t>
      </w:r>
    </w:p>
    <w:p w14:paraId="5AD55432" w14:textId="77777777" w:rsidR="00D723D9" w:rsidRPr="00A04B7A" w:rsidRDefault="00D723D9" w:rsidP="00D723D9">
      <w:pPr>
        <w:numPr>
          <w:ilvl w:val="0"/>
          <w:numId w:val="23"/>
        </w:numPr>
        <w:adjustRightInd w:val="0"/>
        <w:snapToGrid w:val="0"/>
        <w:ind w:left="0" w:firstLineChars="200" w:firstLine="480"/>
        <w:rPr>
          <w:rFonts w:ascii="宋体" w:hAnsi="宋体" w:cs="Times New Roman"/>
          <w:color w:val="000000" w:themeColor="text1"/>
          <w:szCs w:val="24"/>
        </w:rPr>
      </w:pPr>
      <w:bookmarkStart w:id="12" w:name="_Hlk119505204"/>
      <w:r w:rsidRPr="00A04B7A">
        <w:rPr>
          <w:rFonts w:ascii="宋体" w:hAnsi="宋体" w:cs="Times New Roman" w:hint="eastAsia"/>
          <w:color w:val="000000" w:themeColor="text1"/>
          <w:szCs w:val="24"/>
        </w:rPr>
        <w:t>▲显示器内置的DICOM曲线和GAMMA曲线误差最大误差值＜5%，提供</w:t>
      </w:r>
      <w:r w:rsidRPr="00A04B7A">
        <w:rPr>
          <w:rFonts w:ascii="宋体" w:hAnsi="宋体" w:cs="Times New Roman"/>
          <w:color w:val="000000" w:themeColor="text1"/>
          <w:szCs w:val="24"/>
        </w:rPr>
        <w:t>通过中国合格评定国家认定委员会（CNAS）认可的第三方机构出具的，盖有中国合格评定国家认定委员会（CNAS）公章的检测报告</w:t>
      </w:r>
      <w:r w:rsidRPr="00A04B7A">
        <w:rPr>
          <w:rFonts w:ascii="宋体" w:hAnsi="宋体" w:cs="Times New Roman" w:hint="eastAsia"/>
          <w:color w:val="000000" w:themeColor="text1"/>
          <w:szCs w:val="24"/>
        </w:rPr>
        <w:t>。</w:t>
      </w:r>
    </w:p>
    <w:p w14:paraId="450BEB97" w14:textId="77777777" w:rsidR="00D723D9" w:rsidRPr="00A04B7A" w:rsidRDefault="00D723D9" w:rsidP="00D723D9">
      <w:pPr>
        <w:numPr>
          <w:ilvl w:val="0"/>
          <w:numId w:val="23"/>
        </w:numPr>
        <w:adjustRightInd w:val="0"/>
        <w:snapToGrid w:val="0"/>
        <w:ind w:left="0" w:firstLineChars="200" w:firstLine="480"/>
        <w:rPr>
          <w:rFonts w:ascii="宋体" w:hAnsi="宋体" w:cs="Times New Roman"/>
          <w:color w:val="000000" w:themeColor="text1"/>
          <w:szCs w:val="24"/>
        </w:rPr>
      </w:pPr>
      <w:bookmarkStart w:id="13" w:name="_Hlk119505231"/>
      <w:bookmarkEnd w:id="12"/>
      <w:r w:rsidRPr="00A04B7A">
        <w:rPr>
          <w:rFonts w:ascii="宋体" w:hAnsi="宋体" w:cs="Times New Roman" w:hint="eastAsia"/>
          <w:color w:val="000000" w:themeColor="text1"/>
          <w:szCs w:val="24"/>
        </w:rPr>
        <w:t>显示器具有亮度均匀性调节功能，确保全屏幕亮度均衡，提供国家知识产权局认可的证明材料。</w:t>
      </w:r>
    </w:p>
    <w:bookmarkEnd w:id="13"/>
    <w:p w14:paraId="7559C922" w14:textId="0D5014FD" w:rsidR="00D723D9" w:rsidRPr="00A04B7A" w:rsidRDefault="00D723D9" w:rsidP="00D723D9">
      <w:pPr>
        <w:numPr>
          <w:ilvl w:val="0"/>
          <w:numId w:val="23"/>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灰阶</w:t>
      </w:r>
      <w:r w:rsidR="009C297D" w:rsidRPr="00A04B7A">
        <w:rPr>
          <w:rFonts w:ascii="宋体" w:hAnsi="宋体" w:cs="Times New Roman" w:hint="eastAsia"/>
          <w:color w:val="000000" w:themeColor="text1"/>
          <w:szCs w:val="24"/>
        </w:rPr>
        <w:t>≥</w:t>
      </w:r>
      <w:r w:rsidRPr="00A04B7A">
        <w:rPr>
          <w:rFonts w:ascii="宋体" w:hAnsi="宋体" w:cs="Times New Roman"/>
          <w:color w:val="000000" w:themeColor="text1"/>
          <w:szCs w:val="24"/>
        </w:rPr>
        <w:t>16384</w:t>
      </w:r>
      <w:r w:rsidRPr="00A04B7A">
        <w:rPr>
          <w:rFonts w:ascii="宋体" w:hAnsi="宋体" w:cs="Times New Roman" w:hint="eastAsia"/>
          <w:color w:val="000000" w:themeColor="text1"/>
          <w:szCs w:val="24"/>
        </w:rPr>
        <w:t>(1</w:t>
      </w:r>
      <w:r w:rsidRPr="00A04B7A">
        <w:rPr>
          <w:rFonts w:ascii="宋体" w:hAnsi="宋体" w:cs="Times New Roman"/>
          <w:color w:val="000000" w:themeColor="text1"/>
          <w:szCs w:val="24"/>
        </w:rPr>
        <w:t>4</w:t>
      </w:r>
      <w:r w:rsidRPr="00A04B7A">
        <w:rPr>
          <w:rFonts w:ascii="宋体" w:hAnsi="宋体" w:cs="Times New Roman" w:hint="eastAsia"/>
          <w:color w:val="000000" w:themeColor="text1"/>
          <w:szCs w:val="24"/>
        </w:rPr>
        <w:t>bit)。</w:t>
      </w:r>
    </w:p>
    <w:p w14:paraId="10860FEC" w14:textId="77777777" w:rsidR="00D723D9" w:rsidRPr="00A04B7A" w:rsidRDefault="00D723D9" w:rsidP="00D723D9">
      <w:pPr>
        <w:numPr>
          <w:ilvl w:val="0"/>
          <w:numId w:val="23"/>
        </w:numPr>
        <w:adjustRightInd w:val="0"/>
        <w:snapToGrid w:val="0"/>
        <w:ind w:left="0" w:firstLineChars="200" w:firstLine="480"/>
        <w:rPr>
          <w:rFonts w:ascii="宋体" w:hAnsi="宋体" w:cs="Times New Roman"/>
          <w:color w:val="000000" w:themeColor="text1"/>
          <w:szCs w:val="24"/>
        </w:rPr>
      </w:pPr>
      <w:r w:rsidRPr="00A04B7A">
        <w:rPr>
          <w:rFonts w:ascii="宋体" w:hAnsi="宋体" w:cs="Times New Roman" w:hint="eastAsia"/>
          <w:color w:val="000000" w:themeColor="text1"/>
          <w:szCs w:val="24"/>
        </w:rPr>
        <w:t>输入端口：</w:t>
      </w:r>
      <w:r w:rsidRPr="00A04B7A">
        <w:rPr>
          <w:rFonts w:ascii="宋体" w:hAnsi="宋体" w:cs="宋体" w:hint="eastAsia"/>
          <w:color w:val="000000" w:themeColor="text1"/>
          <w:kern w:val="0"/>
          <w:szCs w:val="24"/>
        </w:rPr>
        <w:t>DVI-D×1、DP×1</w:t>
      </w:r>
    </w:p>
    <w:p w14:paraId="021D79E0" w14:textId="77777777" w:rsidR="00D723D9" w:rsidRPr="00A04B7A" w:rsidRDefault="00D723D9" w:rsidP="00D723D9">
      <w:pPr>
        <w:numPr>
          <w:ilvl w:val="0"/>
          <w:numId w:val="23"/>
        </w:numPr>
        <w:adjustRightInd w:val="0"/>
        <w:snapToGrid w:val="0"/>
        <w:ind w:left="0" w:firstLineChars="200" w:firstLine="480"/>
        <w:rPr>
          <w:rFonts w:ascii="宋体" w:hAnsi="宋体" w:cs="Times New Roman"/>
          <w:color w:val="000000" w:themeColor="text1"/>
          <w:szCs w:val="24"/>
        </w:rPr>
      </w:pPr>
      <w:bookmarkStart w:id="14" w:name="_Hlk119505262"/>
      <w:r w:rsidRPr="00A04B7A">
        <w:rPr>
          <w:rFonts w:ascii="宋体" w:hAnsi="宋体" w:cs="Times New Roman" w:hint="eastAsia"/>
          <w:color w:val="000000" w:themeColor="text1"/>
          <w:szCs w:val="24"/>
        </w:rPr>
        <w:t>显示器具有自动切换阅</w:t>
      </w:r>
      <w:proofErr w:type="gramStart"/>
      <w:r w:rsidRPr="00A04B7A">
        <w:rPr>
          <w:rFonts w:ascii="宋体" w:hAnsi="宋体" w:cs="Times New Roman" w:hint="eastAsia"/>
          <w:color w:val="000000" w:themeColor="text1"/>
          <w:szCs w:val="24"/>
        </w:rPr>
        <w:t>片灯模式</w:t>
      </w:r>
      <w:proofErr w:type="gramEnd"/>
      <w:r w:rsidRPr="00A04B7A">
        <w:rPr>
          <w:rFonts w:ascii="宋体" w:hAnsi="宋体" w:cs="Times New Roman" w:hint="eastAsia"/>
          <w:color w:val="000000" w:themeColor="text1"/>
          <w:szCs w:val="24"/>
        </w:rPr>
        <w:t>的功能，可通过触控按键快速打开</w:t>
      </w:r>
      <w:proofErr w:type="gramStart"/>
      <w:r w:rsidRPr="00A04B7A">
        <w:rPr>
          <w:rFonts w:ascii="宋体" w:hAnsi="宋体" w:cs="Times New Roman" w:hint="eastAsia"/>
          <w:color w:val="000000" w:themeColor="text1"/>
          <w:szCs w:val="24"/>
        </w:rPr>
        <w:t>观片灯模式</w:t>
      </w:r>
      <w:proofErr w:type="gramEnd"/>
      <w:r w:rsidRPr="00A04B7A">
        <w:rPr>
          <w:rFonts w:ascii="宋体" w:hAnsi="宋体" w:cs="Times New Roman" w:hint="eastAsia"/>
          <w:color w:val="000000" w:themeColor="text1"/>
          <w:szCs w:val="24"/>
        </w:rPr>
        <w:t>，方便医生查看胶片，提供国家知识产权局认可的证明材料。</w:t>
      </w:r>
    </w:p>
    <w:p w14:paraId="3FD92F23" w14:textId="77777777" w:rsidR="00D723D9" w:rsidRPr="00A04B7A" w:rsidRDefault="00D723D9" w:rsidP="00D723D9">
      <w:pPr>
        <w:numPr>
          <w:ilvl w:val="0"/>
          <w:numId w:val="23"/>
        </w:numPr>
        <w:adjustRightInd w:val="0"/>
        <w:snapToGrid w:val="0"/>
        <w:ind w:left="0" w:firstLineChars="200" w:firstLine="480"/>
        <w:rPr>
          <w:rFonts w:ascii="宋体" w:hAnsi="宋体" w:cs="Times New Roman"/>
          <w:color w:val="000000" w:themeColor="text1"/>
          <w:szCs w:val="24"/>
        </w:rPr>
      </w:pPr>
      <w:bookmarkStart w:id="15" w:name="_Hlk119505291"/>
      <w:bookmarkEnd w:id="14"/>
      <w:r w:rsidRPr="00A04B7A">
        <w:rPr>
          <w:rFonts w:ascii="宋体" w:hAnsi="宋体" w:cs="Times New Roman" w:hint="eastAsia"/>
          <w:color w:val="000000" w:themeColor="text1"/>
          <w:szCs w:val="24"/>
        </w:rPr>
        <w:t>▲</w:t>
      </w:r>
      <w:r w:rsidRPr="00A04B7A">
        <w:rPr>
          <w:rFonts w:ascii="宋体" w:hAnsi="宋体" w:cs="宋体" w:hint="eastAsia"/>
          <w:color w:val="000000" w:themeColor="text1"/>
          <w:kern w:val="0"/>
          <w:szCs w:val="24"/>
        </w:rPr>
        <w:t>产品获得证书： CCC认证（电磁兼容标准GB/T9254-2008非A级，提供CCC证书复印件备查），获得中国节能产品认证证书（GB21520-2015）认证。</w:t>
      </w:r>
    </w:p>
    <w:p w14:paraId="25E61042" w14:textId="77777777" w:rsidR="009C297D" w:rsidRPr="00A04B7A" w:rsidRDefault="00D723D9" w:rsidP="00D723D9">
      <w:pPr>
        <w:numPr>
          <w:ilvl w:val="0"/>
          <w:numId w:val="23"/>
        </w:numPr>
        <w:adjustRightInd w:val="0"/>
        <w:snapToGrid w:val="0"/>
        <w:ind w:left="0" w:firstLineChars="200" w:firstLine="480"/>
        <w:rPr>
          <w:rFonts w:ascii="宋体" w:hAnsi="宋体" w:cs="Times New Roman"/>
          <w:color w:val="000000" w:themeColor="text1"/>
          <w:szCs w:val="24"/>
        </w:rPr>
      </w:pPr>
      <w:r w:rsidRPr="00A04B7A">
        <w:rPr>
          <w:rFonts w:ascii="宋体" w:hAnsi="宋体" w:cs="宋体" w:hint="eastAsia"/>
          <w:color w:val="000000" w:themeColor="text1"/>
          <w:kern w:val="0"/>
          <w:szCs w:val="24"/>
        </w:rPr>
        <w:t>投标产品为原厂生产，非OEM产品，3C认证证书上制造商名称和生产企业名称须一致</w:t>
      </w:r>
      <w:bookmarkEnd w:id="15"/>
      <w:r w:rsidRPr="00A04B7A">
        <w:rPr>
          <w:rFonts w:ascii="宋体" w:hAnsi="宋体" w:cs="宋体" w:hint="eastAsia"/>
          <w:color w:val="000000" w:themeColor="text1"/>
          <w:kern w:val="0"/>
          <w:szCs w:val="24"/>
        </w:rPr>
        <w:t>。</w:t>
      </w:r>
    </w:p>
    <w:p w14:paraId="394864FB" w14:textId="4F626B47" w:rsidR="0080590B" w:rsidRPr="00A04B7A" w:rsidRDefault="009C297D" w:rsidP="009C297D">
      <w:pPr>
        <w:adjustRightInd w:val="0"/>
        <w:snapToGrid w:val="0"/>
        <w:ind w:firstLineChars="200" w:firstLine="482"/>
        <w:rPr>
          <w:rFonts w:ascii="宋体" w:hAnsi="宋体"/>
          <w:color w:val="000000" w:themeColor="text1"/>
          <w:szCs w:val="24"/>
        </w:rPr>
      </w:pPr>
      <w:r w:rsidRPr="00A04B7A">
        <w:rPr>
          <w:rFonts w:ascii="宋体" w:hAnsi="宋体" w:cs="仿宋_GB2312" w:hint="eastAsia"/>
          <w:b/>
          <w:color w:val="000000" w:themeColor="text1"/>
          <w:kern w:val="0"/>
        </w:rPr>
        <w:t>注：</w:t>
      </w:r>
      <w:r w:rsidRPr="00A04B7A">
        <w:rPr>
          <w:rFonts w:ascii="宋体" w:hAnsi="宋体" w:cs="仿宋_GB2312"/>
          <w:b/>
          <w:color w:val="000000" w:themeColor="text1"/>
          <w:kern w:val="0"/>
        </w:rPr>
        <w:t>凡带▲项的条款，均需提供佐证材料及系统截图。</w:t>
      </w:r>
    </w:p>
    <w:sectPr w:rsidR="0080590B" w:rsidRPr="00A04B7A">
      <w:footerReference w:type="default" r:id="rId9"/>
      <w:pgSz w:w="11906" w:h="16838"/>
      <w:pgMar w:top="1440" w:right="1800" w:bottom="1440" w:left="1800" w:header="851"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18D29A" w14:textId="77777777" w:rsidR="00D723D9" w:rsidRDefault="00D723D9">
      <w:pPr>
        <w:spacing w:line="240" w:lineRule="auto"/>
      </w:pPr>
      <w:r>
        <w:separator/>
      </w:r>
    </w:p>
  </w:endnote>
  <w:endnote w:type="continuationSeparator" w:id="0">
    <w:p w14:paraId="468E927D" w14:textId="77777777" w:rsidR="00D723D9" w:rsidRDefault="00D723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074352"/>
      <w:docPartObj>
        <w:docPartGallery w:val="AutoText"/>
      </w:docPartObj>
    </w:sdtPr>
    <w:sdtEndPr/>
    <w:sdtContent>
      <w:sdt>
        <w:sdtPr>
          <w:id w:val="1728636285"/>
          <w:docPartObj>
            <w:docPartGallery w:val="AutoText"/>
          </w:docPartObj>
        </w:sdtPr>
        <w:sdtEndPr/>
        <w:sdtContent>
          <w:p w14:paraId="189A8C37" w14:textId="77777777" w:rsidR="00D723D9" w:rsidRDefault="00D723D9">
            <w:pPr>
              <w:pStyle w:val="a6"/>
              <w:jc w:val="center"/>
            </w:pPr>
            <w:r>
              <w:rPr>
                <w:lang w:val="zh-CN"/>
              </w:rPr>
              <w:t xml:space="preserve"> </w:t>
            </w:r>
            <w:r>
              <w:rPr>
                <w:bCs/>
                <w:sz w:val="24"/>
                <w:szCs w:val="24"/>
              </w:rPr>
              <w:fldChar w:fldCharType="begin"/>
            </w:r>
            <w:r>
              <w:rPr>
                <w:bCs/>
              </w:rPr>
              <w:instrText>PAGE</w:instrText>
            </w:r>
            <w:r>
              <w:rPr>
                <w:bCs/>
                <w:sz w:val="24"/>
                <w:szCs w:val="24"/>
              </w:rPr>
              <w:fldChar w:fldCharType="separate"/>
            </w:r>
            <w:r w:rsidR="00A04B7A">
              <w:rPr>
                <w:bCs/>
                <w:noProof/>
              </w:rPr>
              <w:t>24</w:t>
            </w:r>
            <w:r>
              <w:rPr>
                <w:bCs/>
                <w:sz w:val="24"/>
                <w:szCs w:val="24"/>
              </w:rPr>
              <w:fldChar w:fldCharType="end"/>
            </w:r>
            <w:r>
              <w:rPr>
                <w:lang w:val="zh-CN"/>
              </w:rPr>
              <w:t xml:space="preserve"> </w:t>
            </w:r>
            <w:r>
              <w:rPr>
                <w:lang w:val="zh-CN"/>
              </w:rPr>
              <w:t xml:space="preserve">/ </w:t>
            </w:r>
            <w:r>
              <w:rPr>
                <w:bCs/>
                <w:sz w:val="24"/>
                <w:szCs w:val="24"/>
              </w:rPr>
              <w:fldChar w:fldCharType="begin"/>
            </w:r>
            <w:r>
              <w:rPr>
                <w:bCs/>
              </w:rPr>
              <w:instrText>NUMPAGES</w:instrText>
            </w:r>
            <w:r>
              <w:rPr>
                <w:bCs/>
                <w:sz w:val="24"/>
                <w:szCs w:val="24"/>
              </w:rPr>
              <w:fldChar w:fldCharType="separate"/>
            </w:r>
            <w:r w:rsidR="00A04B7A">
              <w:rPr>
                <w:bCs/>
                <w:noProof/>
              </w:rPr>
              <w:t>24</w:t>
            </w:r>
            <w:r>
              <w:rPr>
                <w:bCs/>
                <w:sz w:val="24"/>
                <w:szCs w:val="24"/>
              </w:rPr>
              <w:fldChar w:fldCharType="end"/>
            </w:r>
          </w:p>
        </w:sdtContent>
      </w:sdt>
    </w:sdtContent>
  </w:sdt>
  <w:p w14:paraId="7C01D41F" w14:textId="77777777" w:rsidR="00D723D9" w:rsidRDefault="00D723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54177B" w14:textId="77777777" w:rsidR="00D723D9" w:rsidRDefault="00D723D9">
      <w:r>
        <w:separator/>
      </w:r>
    </w:p>
  </w:footnote>
  <w:footnote w:type="continuationSeparator" w:id="0">
    <w:p w14:paraId="5E0D4CF1" w14:textId="77777777" w:rsidR="00D723D9" w:rsidRDefault="00D723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704F"/>
    <w:multiLevelType w:val="multilevel"/>
    <w:tmpl w:val="7492948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063E2EA8"/>
    <w:multiLevelType w:val="multilevel"/>
    <w:tmpl w:val="FA64607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B5C69E9"/>
    <w:multiLevelType w:val="multilevel"/>
    <w:tmpl w:val="A746973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0EF469D4"/>
    <w:multiLevelType w:val="multilevel"/>
    <w:tmpl w:val="7B466E8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0844EEF"/>
    <w:multiLevelType w:val="multilevel"/>
    <w:tmpl w:val="0482650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16ED2804"/>
    <w:multiLevelType w:val="multilevel"/>
    <w:tmpl w:val="8D28A18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16FA210B"/>
    <w:multiLevelType w:val="multilevel"/>
    <w:tmpl w:val="16FA210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441E46"/>
    <w:multiLevelType w:val="multilevel"/>
    <w:tmpl w:val="18441E4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B264611"/>
    <w:multiLevelType w:val="multilevel"/>
    <w:tmpl w:val="FDDA469E"/>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2D781D74"/>
    <w:multiLevelType w:val="multilevel"/>
    <w:tmpl w:val="B8121F3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30253AF8"/>
    <w:multiLevelType w:val="multilevel"/>
    <w:tmpl w:val="64C0554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2496425"/>
    <w:multiLevelType w:val="multilevel"/>
    <w:tmpl w:val="7C20465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3C815D26"/>
    <w:multiLevelType w:val="multilevel"/>
    <w:tmpl w:val="7B466E8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55C1228"/>
    <w:multiLevelType w:val="multilevel"/>
    <w:tmpl w:val="7B466E8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7A66A89"/>
    <w:multiLevelType w:val="multilevel"/>
    <w:tmpl w:val="47A66A8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BB21FDB"/>
    <w:multiLevelType w:val="multilevel"/>
    <w:tmpl w:val="2180763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54FE5029"/>
    <w:multiLevelType w:val="multilevel"/>
    <w:tmpl w:val="54FE5029"/>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宋体" w:eastAsia="宋体" w:hAnsi="宋体"/>
      </w:rPr>
    </w:lvl>
    <w:lvl w:ilvl="2">
      <w:start w:val="1"/>
      <w:numFmt w:val="decimal"/>
      <w:pStyle w:val="3"/>
      <w:lvlText w:val="%1.%2.%3"/>
      <w:lvlJc w:val="left"/>
      <w:pPr>
        <w:ind w:left="720" w:hanging="720"/>
      </w:pPr>
      <w:rPr>
        <w:color w:val="auto"/>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nsid w:val="57495079"/>
    <w:multiLevelType w:val="multilevel"/>
    <w:tmpl w:val="5749507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AA06D29"/>
    <w:multiLevelType w:val="multilevel"/>
    <w:tmpl w:val="5AA06D2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100798A"/>
    <w:multiLevelType w:val="multilevel"/>
    <w:tmpl w:val="F992F73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nsid w:val="62132EAD"/>
    <w:multiLevelType w:val="multilevel"/>
    <w:tmpl w:val="4008F93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nsid w:val="63092699"/>
    <w:multiLevelType w:val="multilevel"/>
    <w:tmpl w:val="DF06996E"/>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nsid w:val="64C05545"/>
    <w:multiLevelType w:val="multilevel"/>
    <w:tmpl w:val="3912C67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nsid w:val="6A1D328A"/>
    <w:multiLevelType w:val="multilevel"/>
    <w:tmpl w:val="7B466E8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BE91EA5"/>
    <w:multiLevelType w:val="multilevel"/>
    <w:tmpl w:val="6A54AAC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nsid w:val="7291700F"/>
    <w:multiLevelType w:val="multilevel"/>
    <w:tmpl w:val="751C7D79"/>
    <w:lvl w:ilvl="0">
      <w:start w:val="1"/>
      <w:numFmt w:val="decimal"/>
      <w:lvlText w:val="%1."/>
      <w:lvlJc w:val="left"/>
      <w:pPr>
        <w:ind w:left="420" w:hanging="420"/>
      </w:pPr>
    </w:lvl>
    <w:lvl w:ilvl="1">
      <w:numFmt w:val="bullet"/>
      <w:lvlText w:val="▲"/>
      <w:lvlJc w:val="left"/>
      <w:pPr>
        <w:ind w:left="780" w:hanging="360"/>
      </w:pPr>
      <w:rPr>
        <w:rFonts w:ascii="宋体" w:eastAsia="宋体" w:hAnsi="宋体" w:cstheme="minorBidi"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2E808A4"/>
    <w:multiLevelType w:val="hybridMultilevel"/>
    <w:tmpl w:val="5AB2D84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F3383B1A">
      <w:start w:val="1"/>
      <w:numFmt w:val="decimal"/>
      <w:lvlText w:val="%3."/>
      <w:lvlJc w:val="left"/>
      <w:pPr>
        <w:ind w:left="1021" w:hanging="181"/>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51C7D79"/>
    <w:multiLevelType w:val="multilevel"/>
    <w:tmpl w:val="751C7D79"/>
    <w:lvl w:ilvl="0">
      <w:start w:val="1"/>
      <w:numFmt w:val="decimal"/>
      <w:lvlText w:val="%1."/>
      <w:lvlJc w:val="left"/>
      <w:pPr>
        <w:ind w:left="420" w:hanging="420"/>
      </w:pPr>
    </w:lvl>
    <w:lvl w:ilvl="1">
      <w:numFmt w:val="bullet"/>
      <w:lvlText w:val="▲"/>
      <w:lvlJc w:val="left"/>
      <w:pPr>
        <w:ind w:left="780" w:hanging="360"/>
      </w:pPr>
      <w:rPr>
        <w:rFonts w:ascii="宋体" w:eastAsia="宋体" w:hAnsi="宋体" w:cstheme="minorBidi"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80C45FB"/>
    <w:multiLevelType w:val="multilevel"/>
    <w:tmpl w:val="C474307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nsid w:val="7B466E8B"/>
    <w:multiLevelType w:val="multilevel"/>
    <w:tmpl w:val="7B466E8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EBD5B02"/>
    <w:multiLevelType w:val="multilevel"/>
    <w:tmpl w:val="CCB4BB1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16"/>
  </w:num>
  <w:num w:numId="2">
    <w:abstractNumId w:val="22"/>
  </w:num>
  <w:num w:numId="3">
    <w:abstractNumId w:val="11"/>
  </w:num>
  <w:num w:numId="4">
    <w:abstractNumId w:val="27"/>
  </w:num>
  <w:num w:numId="5">
    <w:abstractNumId w:val="2"/>
  </w:num>
  <w:num w:numId="6">
    <w:abstractNumId w:val="21"/>
  </w:num>
  <w:num w:numId="7">
    <w:abstractNumId w:val="6"/>
  </w:num>
  <w:num w:numId="8">
    <w:abstractNumId w:val="4"/>
  </w:num>
  <w:num w:numId="9">
    <w:abstractNumId w:val="19"/>
  </w:num>
  <w:num w:numId="10">
    <w:abstractNumId w:val="17"/>
  </w:num>
  <w:num w:numId="11">
    <w:abstractNumId w:val="18"/>
  </w:num>
  <w:num w:numId="12">
    <w:abstractNumId w:val="8"/>
  </w:num>
  <w:num w:numId="13">
    <w:abstractNumId w:val="5"/>
  </w:num>
  <w:num w:numId="14">
    <w:abstractNumId w:val="15"/>
  </w:num>
  <w:num w:numId="15">
    <w:abstractNumId w:val="14"/>
  </w:num>
  <w:num w:numId="16">
    <w:abstractNumId w:val="0"/>
  </w:num>
  <w:num w:numId="17">
    <w:abstractNumId w:val="30"/>
  </w:num>
  <w:num w:numId="18">
    <w:abstractNumId w:val="7"/>
  </w:num>
  <w:num w:numId="19">
    <w:abstractNumId w:val="28"/>
  </w:num>
  <w:num w:numId="20">
    <w:abstractNumId w:val="24"/>
  </w:num>
  <w:num w:numId="21">
    <w:abstractNumId w:val="29"/>
  </w:num>
  <w:num w:numId="22">
    <w:abstractNumId w:val="1"/>
  </w:num>
  <w:num w:numId="23">
    <w:abstractNumId w:val="20"/>
  </w:num>
  <w:num w:numId="24">
    <w:abstractNumId w:val="26"/>
  </w:num>
  <w:num w:numId="25">
    <w:abstractNumId w:val="23"/>
  </w:num>
  <w:num w:numId="26">
    <w:abstractNumId w:val="12"/>
  </w:num>
  <w:num w:numId="27">
    <w:abstractNumId w:val="3"/>
  </w:num>
  <w:num w:numId="28">
    <w:abstractNumId w:val="13"/>
  </w:num>
  <w:num w:numId="29">
    <w:abstractNumId w:val="10"/>
  </w:num>
  <w:num w:numId="30">
    <w:abstractNumId w:val="25"/>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5ODY3MTkxNDQyZTA1MDI4YzUwODA0MjZmNWVjOTMifQ=="/>
  </w:docVars>
  <w:rsids>
    <w:rsidRoot w:val="00E23BF8"/>
    <w:rsid w:val="000019C0"/>
    <w:rsid w:val="0000422C"/>
    <w:rsid w:val="0000484D"/>
    <w:rsid w:val="00013F64"/>
    <w:rsid w:val="000155DE"/>
    <w:rsid w:val="00016A00"/>
    <w:rsid w:val="00016FC5"/>
    <w:rsid w:val="00066BAB"/>
    <w:rsid w:val="000702F7"/>
    <w:rsid w:val="00072B7D"/>
    <w:rsid w:val="0007311E"/>
    <w:rsid w:val="000832CE"/>
    <w:rsid w:val="0008472D"/>
    <w:rsid w:val="0009344F"/>
    <w:rsid w:val="00096337"/>
    <w:rsid w:val="000971F0"/>
    <w:rsid w:val="000A6C59"/>
    <w:rsid w:val="000D41AC"/>
    <w:rsid w:val="000E32C4"/>
    <w:rsid w:val="000F4C23"/>
    <w:rsid w:val="000F5ACB"/>
    <w:rsid w:val="000F7BAD"/>
    <w:rsid w:val="001214DB"/>
    <w:rsid w:val="00123008"/>
    <w:rsid w:val="00133876"/>
    <w:rsid w:val="0013605F"/>
    <w:rsid w:val="001407BE"/>
    <w:rsid w:val="00141CA9"/>
    <w:rsid w:val="00142962"/>
    <w:rsid w:val="00144776"/>
    <w:rsid w:val="00150761"/>
    <w:rsid w:val="00153FAA"/>
    <w:rsid w:val="00156B92"/>
    <w:rsid w:val="001637B3"/>
    <w:rsid w:val="001666BE"/>
    <w:rsid w:val="00187AC0"/>
    <w:rsid w:val="00190F71"/>
    <w:rsid w:val="00191B09"/>
    <w:rsid w:val="001B56F8"/>
    <w:rsid w:val="001D2B73"/>
    <w:rsid w:val="001D3337"/>
    <w:rsid w:val="001F0CF9"/>
    <w:rsid w:val="001F5AD4"/>
    <w:rsid w:val="00234952"/>
    <w:rsid w:val="00237DDB"/>
    <w:rsid w:val="00250159"/>
    <w:rsid w:val="00253A28"/>
    <w:rsid w:val="00254341"/>
    <w:rsid w:val="00264A90"/>
    <w:rsid w:val="00286749"/>
    <w:rsid w:val="002965AE"/>
    <w:rsid w:val="002A2F05"/>
    <w:rsid w:val="002B21E9"/>
    <w:rsid w:val="002C5C3D"/>
    <w:rsid w:val="002C6501"/>
    <w:rsid w:val="002D559A"/>
    <w:rsid w:val="002D6667"/>
    <w:rsid w:val="002D6732"/>
    <w:rsid w:val="002F5A32"/>
    <w:rsid w:val="00316C39"/>
    <w:rsid w:val="0032431D"/>
    <w:rsid w:val="00326DB9"/>
    <w:rsid w:val="003327D7"/>
    <w:rsid w:val="00335520"/>
    <w:rsid w:val="00340BAF"/>
    <w:rsid w:val="00342AF7"/>
    <w:rsid w:val="0034511B"/>
    <w:rsid w:val="00367A52"/>
    <w:rsid w:val="00371630"/>
    <w:rsid w:val="00391F9F"/>
    <w:rsid w:val="003A0CB4"/>
    <w:rsid w:val="003A203D"/>
    <w:rsid w:val="003A3390"/>
    <w:rsid w:val="003B7FF4"/>
    <w:rsid w:val="003D065E"/>
    <w:rsid w:val="00407BEA"/>
    <w:rsid w:val="00421C45"/>
    <w:rsid w:val="00422B5E"/>
    <w:rsid w:val="00426523"/>
    <w:rsid w:val="0043668F"/>
    <w:rsid w:val="00455CE2"/>
    <w:rsid w:val="00461A26"/>
    <w:rsid w:val="004636E4"/>
    <w:rsid w:val="0048504E"/>
    <w:rsid w:val="00491B0B"/>
    <w:rsid w:val="00497312"/>
    <w:rsid w:val="004A05D5"/>
    <w:rsid w:val="004B1E82"/>
    <w:rsid w:val="004C0BA4"/>
    <w:rsid w:val="004D0633"/>
    <w:rsid w:val="004D7482"/>
    <w:rsid w:val="004E04DD"/>
    <w:rsid w:val="004E2200"/>
    <w:rsid w:val="004F26B2"/>
    <w:rsid w:val="00503CC0"/>
    <w:rsid w:val="00522264"/>
    <w:rsid w:val="005238EB"/>
    <w:rsid w:val="00534CBE"/>
    <w:rsid w:val="0054180C"/>
    <w:rsid w:val="005451FE"/>
    <w:rsid w:val="00550347"/>
    <w:rsid w:val="0055428D"/>
    <w:rsid w:val="005555C1"/>
    <w:rsid w:val="005669CF"/>
    <w:rsid w:val="00582778"/>
    <w:rsid w:val="00591F47"/>
    <w:rsid w:val="005921C2"/>
    <w:rsid w:val="00593FD8"/>
    <w:rsid w:val="005974FC"/>
    <w:rsid w:val="005A054B"/>
    <w:rsid w:val="005B1F4E"/>
    <w:rsid w:val="005B2473"/>
    <w:rsid w:val="005D1600"/>
    <w:rsid w:val="005D24EC"/>
    <w:rsid w:val="005D3028"/>
    <w:rsid w:val="005D462A"/>
    <w:rsid w:val="005D4C54"/>
    <w:rsid w:val="005D7BCB"/>
    <w:rsid w:val="005F41EC"/>
    <w:rsid w:val="005F63E5"/>
    <w:rsid w:val="005F7784"/>
    <w:rsid w:val="00604A3C"/>
    <w:rsid w:val="00604F46"/>
    <w:rsid w:val="0060681C"/>
    <w:rsid w:val="0061079F"/>
    <w:rsid w:val="006117E4"/>
    <w:rsid w:val="00612C34"/>
    <w:rsid w:val="006152E1"/>
    <w:rsid w:val="006228FE"/>
    <w:rsid w:val="00622CC7"/>
    <w:rsid w:val="00645572"/>
    <w:rsid w:val="00651F7E"/>
    <w:rsid w:val="006523F8"/>
    <w:rsid w:val="00665AB3"/>
    <w:rsid w:val="00676B30"/>
    <w:rsid w:val="006B0E7C"/>
    <w:rsid w:val="006B1D5B"/>
    <w:rsid w:val="006B3FCD"/>
    <w:rsid w:val="006C1495"/>
    <w:rsid w:val="006D5604"/>
    <w:rsid w:val="006E1217"/>
    <w:rsid w:val="006F0553"/>
    <w:rsid w:val="00701713"/>
    <w:rsid w:val="007425A9"/>
    <w:rsid w:val="00757830"/>
    <w:rsid w:val="00773F35"/>
    <w:rsid w:val="0079463B"/>
    <w:rsid w:val="007C1B50"/>
    <w:rsid w:val="007D635F"/>
    <w:rsid w:val="007E3ADC"/>
    <w:rsid w:val="007E7B42"/>
    <w:rsid w:val="007F5EB3"/>
    <w:rsid w:val="0080590B"/>
    <w:rsid w:val="00812CAB"/>
    <w:rsid w:val="00821AE6"/>
    <w:rsid w:val="008249A6"/>
    <w:rsid w:val="00827295"/>
    <w:rsid w:val="00830081"/>
    <w:rsid w:val="00835497"/>
    <w:rsid w:val="008469CA"/>
    <w:rsid w:val="0085562D"/>
    <w:rsid w:val="00864C04"/>
    <w:rsid w:val="0087038E"/>
    <w:rsid w:val="00876A61"/>
    <w:rsid w:val="00881728"/>
    <w:rsid w:val="0088691E"/>
    <w:rsid w:val="00890491"/>
    <w:rsid w:val="00890861"/>
    <w:rsid w:val="00890C07"/>
    <w:rsid w:val="008941BB"/>
    <w:rsid w:val="008A73A6"/>
    <w:rsid w:val="008D0F1C"/>
    <w:rsid w:val="008D1F52"/>
    <w:rsid w:val="008E3309"/>
    <w:rsid w:val="008F1513"/>
    <w:rsid w:val="008F7C84"/>
    <w:rsid w:val="009011E9"/>
    <w:rsid w:val="00906279"/>
    <w:rsid w:val="00910942"/>
    <w:rsid w:val="00915C33"/>
    <w:rsid w:val="0092654C"/>
    <w:rsid w:val="00932707"/>
    <w:rsid w:val="0093557B"/>
    <w:rsid w:val="0094495E"/>
    <w:rsid w:val="0097241A"/>
    <w:rsid w:val="00976E2F"/>
    <w:rsid w:val="009800A5"/>
    <w:rsid w:val="00981ED4"/>
    <w:rsid w:val="00982A19"/>
    <w:rsid w:val="00985EE8"/>
    <w:rsid w:val="009872B7"/>
    <w:rsid w:val="009A0551"/>
    <w:rsid w:val="009B58FB"/>
    <w:rsid w:val="009C020D"/>
    <w:rsid w:val="009C297D"/>
    <w:rsid w:val="009C46F0"/>
    <w:rsid w:val="009C714F"/>
    <w:rsid w:val="009D78E5"/>
    <w:rsid w:val="009D7ECF"/>
    <w:rsid w:val="009E79DA"/>
    <w:rsid w:val="00A01274"/>
    <w:rsid w:val="00A04B7A"/>
    <w:rsid w:val="00A23F9E"/>
    <w:rsid w:val="00A26A70"/>
    <w:rsid w:val="00A42D40"/>
    <w:rsid w:val="00A452D1"/>
    <w:rsid w:val="00A55550"/>
    <w:rsid w:val="00A644B2"/>
    <w:rsid w:val="00A71CC0"/>
    <w:rsid w:val="00A7447B"/>
    <w:rsid w:val="00A74DFE"/>
    <w:rsid w:val="00A80C95"/>
    <w:rsid w:val="00A832A3"/>
    <w:rsid w:val="00A86C98"/>
    <w:rsid w:val="00AB6E97"/>
    <w:rsid w:val="00AC3572"/>
    <w:rsid w:val="00AE2BAF"/>
    <w:rsid w:val="00AF0AB3"/>
    <w:rsid w:val="00AF2AFD"/>
    <w:rsid w:val="00AF33CF"/>
    <w:rsid w:val="00B023AA"/>
    <w:rsid w:val="00B07648"/>
    <w:rsid w:val="00B247C7"/>
    <w:rsid w:val="00B26B28"/>
    <w:rsid w:val="00B37E65"/>
    <w:rsid w:val="00B407F9"/>
    <w:rsid w:val="00B42586"/>
    <w:rsid w:val="00B74C89"/>
    <w:rsid w:val="00B752FE"/>
    <w:rsid w:val="00B81554"/>
    <w:rsid w:val="00B824C0"/>
    <w:rsid w:val="00B92072"/>
    <w:rsid w:val="00B93A12"/>
    <w:rsid w:val="00BA1F7C"/>
    <w:rsid w:val="00BA2EE7"/>
    <w:rsid w:val="00BB43CE"/>
    <w:rsid w:val="00BC114C"/>
    <w:rsid w:val="00BC383A"/>
    <w:rsid w:val="00BE0A9B"/>
    <w:rsid w:val="00BE39DC"/>
    <w:rsid w:val="00BF3F43"/>
    <w:rsid w:val="00BF7C2F"/>
    <w:rsid w:val="00C21B03"/>
    <w:rsid w:val="00C3184C"/>
    <w:rsid w:val="00C33AB8"/>
    <w:rsid w:val="00C3739E"/>
    <w:rsid w:val="00C412CF"/>
    <w:rsid w:val="00C41D14"/>
    <w:rsid w:val="00C633DB"/>
    <w:rsid w:val="00C75D0B"/>
    <w:rsid w:val="00C94CEB"/>
    <w:rsid w:val="00CA7800"/>
    <w:rsid w:val="00CB228D"/>
    <w:rsid w:val="00CD2744"/>
    <w:rsid w:val="00CD60EB"/>
    <w:rsid w:val="00CD6977"/>
    <w:rsid w:val="00CE4CAE"/>
    <w:rsid w:val="00CE59EB"/>
    <w:rsid w:val="00D011FF"/>
    <w:rsid w:val="00D02B96"/>
    <w:rsid w:val="00D07F84"/>
    <w:rsid w:val="00D10071"/>
    <w:rsid w:val="00D16418"/>
    <w:rsid w:val="00D3069A"/>
    <w:rsid w:val="00D41514"/>
    <w:rsid w:val="00D41D3A"/>
    <w:rsid w:val="00D457DA"/>
    <w:rsid w:val="00D60CDD"/>
    <w:rsid w:val="00D67321"/>
    <w:rsid w:val="00D723D9"/>
    <w:rsid w:val="00D97402"/>
    <w:rsid w:val="00DA1D4B"/>
    <w:rsid w:val="00DA48AA"/>
    <w:rsid w:val="00DA628E"/>
    <w:rsid w:val="00DB319C"/>
    <w:rsid w:val="00DC1E4F"/>
    <w:rsid w:val="00DC3DCE"/>
    <w:rsid w:val="00DE0E9C"/>
    <w:rsid w:val="00DE4F1C"/>
    <w:rsid w:val="00DE6E8A"/>
    <w:rsid w:val="00DF3093"/>
    <w:rsid w:val="00E034BE"/>
    <w:rsid w:val="00E04101"/>
    <w:rsid w:val="00E13560"/>
    <w:rsid w:val="00E14D06"/>
    <w:rsid w:val="00E23BF8"/>
    <w:rsid w:val="00E32A5A"/>
    <w:rsid w:val="00E347B4"/>
    <w:rsid w:val="00E51536"/>
    <w:rsid w:val="00E71015"/>
    <w:rsid w:val="00E733FD"/>
    <w:rsid w:val="00E81D9A"/>
    <w:rsid w:val="00E87762"/>
    <w:rsid w:val="00EA7138"/>
    <w:rsid w:val="00EB38F6"/>
    <w:rsid w:val="00EB4C41"/>
    <w:rsid w:val="00EB543B"/>
    <w:rsid w:val="00EB54A2"/>
    <w:rsid w:val="00ED1199"/>
    <w:rsid w:val="00ED1A4B"/>
    <w:rsid w:val="00EE21D6"/>
    <w:rsid w:val="00EE4B58"/>
    <w:rsid w:val="00EF1444"/>
    <w:rsid w:val="00F2300F"/>
    <w:rsid w:val="00F2321E"/>
    <w:rsid w:val="00F258F6"/>
    <w:rsid w:val="00F30C08"/>
    <w:rsid w:val="00F32326"/>
    <w:rsid w:val="00F34704"/>
    <w:rsid w:val="00F37DC8"/>
    <w:rsid w:val="00F4652A"/>
    <w:rsid w:val="00F474AF"/>
    <w:rsid w:val="00F50DDA"/>
    <w:rsid w:val="00F533D4"/>
    <w:rsid w:val="00F61EA7"/>
    <w:rsid w:val="00F652D1"/>
    <w:rsid w:val="00F72CE4"/>
    <w:rsid w:val="00F74893"/>
    <w:rsid w:val="00F81A86"/>
    <w:rsid w:val="00F85A8B"/>
    <w:rsid w:val="00F85B19"/>
    <w:rsid w:val="00F925C5"/>
    <w:rsid w:val="00F93BA4"/>
    <w:rsid w:val="00FB250F"/>
    <w:rsid w:val="00FB2C0D"/>
    <w:rsid w:val="00FB593C"/>
    <w:rsid w:val="00FC518D"/>
    <w:rsid w:val="00FE62F2"/>
    <w:rsid w:val="00FF5F06"/>
    <w:rsid w:val="4F332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B4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spacing w:line="360" w:lineRule="auto"/>
      <w:jc w:val="both"/>
    </w:pPr>
    <w:rPr>
      <w:rFonts w:eastAsia="宋体"/>
      <w:kern w:val="2"/>
      <w:sz w:val="24"/>
      <w:szCs w:val="22"/>
    </w:rPr>
  </w:style>
  <w:style w:type="paragraph" w:styleId="1">
    <w:name w:val="heading 1"/>
    <w:basedOn w:val="a"/>
    <w:next w:val="a"/>
    <w:link w:val="1Char"/>
    <w:uiPriority w:val="9"/>
    <w:qFormat/>
    <w:pPr>
      <w:keepNext/>
      <w:keepLines/>
      <w:numPr>
        <w:numId w:val="1"/>
      </w:numPr>
      <w:spacing w:line="480" w:lineRule="auto"/>
      <w:jc w:val="left"/>
      <w:outlineLvl w:val="0"/>
    </w:pPr>
    <w:rPr>
      <w:b/>
      <w:bCs/>
      <w:kern w:val="44"/>
      <w:sz w:val="32"/>
      <w:szCs w:val="44"/>
    </w:rPr>
  </w:style>
  <w:style w:type="paragraph" w:styleId="2">
    <w:name w:val="heading 2"/>
    <w:basedOn w:val="a"/>
    <w:next w:val="a"/>
    <w:link w:val="2Char"/>
    <w:uiPriority w:val="9"/>
    <w:unhideWhenUsed/>
    <w:qFormat/>
    <w:pPr>
      <w:keepNext/>
      <w:keepLines/>
      <w:numPr>
        <w:ilvl w:val="1"/>
        <w:numId w:val="1"/>
      </w:numPr>
      <w:spacing w:line="480" w:lineRule="auto"/>
      <w:jc w:val="left"/>
      <w:outlineLvl w:val="1"/>
    </w:pPr>
    <w:rPr>
      <w:rFonts w:asciiTheme="majorHAnsi" w:hAnsiTheme="majorHAnsi" w:cstheme="majorBidi"/>
      <w:b/>
      <w:bCs/>
      <w:sz w:val="30"/>
      <w:szCs w:val="32"/>
    </w:rPr>
  </w:style>
  <w:style w:type="paragraph" w:styleId="3">
    <w:name w:val="heading 3"/>
    <w:basedOn w:val="a"/>
    <w:next w:val="a"/>
    <w:link w:val="3Char"/>
    <w:uiPriority w:val="9"/>
    <w:unhideWhenUsed/>
    <w:qFormat/>
    <w:pPr>
      <w:keepNext/>
      <w:keepLines/>
      <w:numPr>
        <w:ilvl w:val="2"/>
        <w:numId w:val="1"/>
      </w:numPr>
      <w:spacing w:line="480" w:lineRule="auto"/>
      <w:jc w:val="left"/>
      <w:outlineLvl w:val="2"/>
    </w:pPr>
    <w:rPr>
      <w:b/>
      <w:bCs/>
      <w:sz w:val="28"/>
      <w:szCs w:val="32"/>
    </w:rPr>
  </w:style>
  <w:style w:type="paragraph" w:styleId="4">
    <w:name w:val="heading 4"/>
    <w:basedOn w:val="a"/>
    <w:next w:val="a"/>
    <w:link w:val="4Char"/>
    <w:uiPriority w:val="9"/>
    <w:unhideWhenUsed/>
    <w:qFormat/>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uiPriority w:val="9"/>
    <w:semiHidden/>
    <w:unhideWhenUsed/>
    <w:qFormat/>
    <w:pPr>
      <w:keepNext/>
      <w:keepLines/>
      <w:numPr>
        <w:ilvl w:val="5"/>
        <w:numId w:val="1"/>
      </w:numPr>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Char"/>
    <w:uiPriority w:val="9"/>
    <w:semiHidden/>
    <w:unhideWhenUsed/>
    <w:qFormat/>
    <w:pPr>
      <w:keepNext/>
      <w:keepLines/>
      <w:numPr>
        <w:ilvl w:val="6"/>
        <w:numId w:val="1"/>
      </w:numPr>
      <w:spacing w:before="240" w:after="64" w:line="320" w:lineRule="auto"/>
      <w:outlineLvl w:val="6"/>
    </w:pPr>
    <w:rPr>
      <w:b/>
      <w:bCs/>
      <w:szCs w:val="24"/>
    </w:rPr>
  </w:style>
  <w:style w:type="paragraph" w:styleId="8">
    <w:name w:val="heading 8"/>
    <w:basedOn w:val="a"/>
    <w:next w:val="a"/>
    <w:link w:val="8Char"/>
    <w:uiPriority w:val="9"/>
    <w:semiHidden/>
    <w:unhideWhenUsed/>
    <w:qFormat/>
    <w:pPr>
      <w:keepNext/>
      <w:keepLines/>
      <w:numPr>
        <w:ilvl w:val="7"/>
        <w:numId w:val="1"/>
      </w:numPr>
      <w:spacing w:before="240" w:after="64" w:line="320" w:lineRule="auto"/>
      <w:outlineLvl w:val="7"/>
    </w:pPr>
    <w:rPr>
      <w:rFonts w:asciiTheme="majorHAnsi" w:eastAsiaTheme="majorEastAsia" w:hAnsiTheme="majorHAnsi" w:cstheme="majorBidi"/>
      <w:szCs w:val="24"/>
    </w:rPr>
  </w:style>
  <w:style w:type="paragraph" w:styleId="9">
    <w:name w:val="heading 9"/>
    <w:basedOn w:val="a"/>
    <w:next w:val="a"/>
    <w:link w:val="9Char"/>
    <w:uiPriority w:val="9"/>
    <w:semiHidden/>
    <w:unhideWhenUsed/>
    <w:qFormat/>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1"/>
    <w:qFormat/>
    <w:pPr>
      <w:autoSpaceDE w:val="0"/>
      <w:autoSpaceDN w:val="0"/>
      <w:spacing w:line="240" w:lineRule="auto"/>
      <w:jc w:val="left"/>
    </w:pPr>
    <w:rPr>
      <w:rFonts w:ascii="宋体" w:hAnsi="宋体" w:cs="宋体"/>
      <w:kern w:val="0"/>
      <w:szCs w:val="24"/>
      <w:lang w:val="zh-CN" w:bidi="zh-CN"/>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unhideWhenUsed/>
    <w:qFormat/>
    <w:rPr>
      <w:b/>
      <w:bCs/>
    </w:rPr>
  </w:style>
  <w:style w:type="table" w:styleId="a9">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1"/>
    <w:uiPriority w:val="99"/>
    <w:semiHidden/>
    <w:unhideWhenUsed/>
    <w:qFormat/>
    <w:rPr>
      <w:sz w:val="21"/>
      <w:szCs w:val="21"/>
    </w:rPr>
  </w:style>
  <w:style w:type="character" w:customStyle="1" w:styleId="Char3">
    <w:name w:val="页眉 Char"/>
    <w:basedOn w:val="a1"/>
    <w:link w:val="a7"/>
    <w:uiPriority w:val="99"/>
    <w:rPr>
      <w:sz w:val="18"/>
      <w:szCs w:val="18"/>
    </w:rPr>
  </w:style>
  <w:style w:type="character" w:customStyle="1" w:styleId="Char2">
    <w:name w:val="页脚 Char"/>
    <w:basedOn w:val="a1"/>
    <w:link w:val="a6"/>
    <w:uiPriority w:val="99"/>
    <w:rPr>
      <w:sz w:val="18"/>
      <w:szCs w:val="18"/>
    </w:rPr>
  </w:style>
  <w:style w:type="paragraph" w:styleId="ab">
    <w:name w:val="List Paragraph"/>
    <w:basedOn w:val="a"/>
    <w:uiPriority w:val="34"/>
    <w:qFormat/>
    <w:pPr>
      <w:ind w:firstLineChars="200" w:firstLine="420"/>
    </w:pPr>
  </w:style>
  <w:style w:type="character" w:customStyle="1" w:styleId="1Char">
    <w:name w:val="标题 1 Char"/>
    <w:basedOn w:val="a1"/>
    <w:link w:val="1"/>
    <w:uiPriority w:val="9"/>
    <w:rPr>
      <w:rFonts w:eastAsia="宋体"/>
      <w:b/>
      <w:bCs/>
      <w:kern w:val="44"/>
      <w:sz w:val="32"/>
      <w:szCs w:val="44"/>
    </w:rPr>
  </w:style>
  <w:style w:type="character" w:customStyle="1" w:styleId="2Char">
    <w:name w:val="标题 2 Char"/>
    <w:basedOn w:val="a1"/>
    <w:link w:val="2"/>
    <w:uiPriority w:val="9"/>
    <w:qFormat/>
    <w:rPr>
      <w:rFonts w:asciiTheme="majorHAnsi" w:eastAsia="宋体" w:hAnsiTheme="majorHAnsi" w:cstheme="majorBidi"/>
      <w:b/>
      <w:bCs/>
      <w:sz w:val="30"/>
      <w:szCs w:val="32"/>
    </w:rPr>
  </w:style>
  <w:style w:type="character" w:customStyle="1" w:styleId="3Char">
    <w:name w:val="标题 3 Char"/>
    <w:basedOn w:val="a1"/>
    <w:link w:val="3"/>
    <w:uiPriority w:val="9"/>
    <w:qFormat/>
    <w:rPr>
      <w:rFonts w:eastAsia="宋体"/>
      <w:b/>
      <w:bCs/>
      <w:sz w:val="28"/>
      <w:szCs w:val="32"/>
    </w:rPr>
  </w:style>
  <w:style w:type="character" w:customStyle="1" w:styleId="4Char">
    <w:name w:val="标题 4 Char"/>
    <w:basedOn w:val="a1"/>
    <w:link w:val="4"/>
    <w:uiPriority w:val="9"/>
    <w:qFormat/>
    <w:rPr>
      <w:rFonts w:asciiTheme="majorHAnsi" w:eastAsiaTheme="majorEastAsia" w:hAnsiTheme="majorHAnsi" w:cstheme="majorBidi"/>
      <w:b/>
      <w:bCs/>
      <w:sz w:val="28"/>
      <w:szCs w:val="28"/>
    </w:rPr>
  </w:style>
  <w:style w:type="character" w:customStyle="1" w:styleId="5Char">
    <w:name w:val="标题 5 Char"/>
    <w:basedOn w:val="a1"/>
    <w:link w:val="5"/>
    <w:uiPriority w:val="9"/>
    <w:semiHidden/>
    <w:qFormat/>
    <w:rPr>
      <w:rFonts w:eastAsia="宋体"/>
      <w:b/>
      <w:bCs/>
      <w:sz w:val="28"/>
      <w:szCs w:val="28"/>
    </w:rPr>
  </w:style>
  <w:style w:type="character" w:customStyle="1" w:styleId="6Char">
    <w:name w:val="标题 6 Char"/>
    <w:basedOn w:val="a1"/>
    <w:link w:val="6"/>
    <w:uiPriority w:val="9"/>
    <w:semiHidden/>
    <w:qFormat/>
    <w:rPr>
      <w:rFonts w:asciiTheme="majorHAnsi" w:eastAsiaTheme="majorEastAsia" w:hAnsiTheme="majorHAnsi" w:cstheme="majorBidi"/>
      <w:b/>
      <w:bCs/>
      <w:sz w:val="24"/>
      <w:szCs w:val="24"/>
    </w:rPr>
  </w:style>
  <w:style w:type="character" w:customStyle="1" w:styleId="7Char">
    <w:name w:val="标题 7 Char"/>
    <w:basedOn w:val="a1"/>
    <w:link w:val="7"/>
    <w:uiPriority w:val="9"/>
    <w:semiHidden/>
    <w:qFormat/>
    <w:rPr>
      <w:rFonts w:eastAsia="宋体"/>
      <w:b/>
      <w:bCs/>
      <w:sz w:val="24"/>
      <w:szCs w:val="24"/>
    </w:rPr>
  </w:style>
  <w:style w:type="character" w:customStyle="1" w:styleId="8Char">
    <w:name w:val="标题 8 Char"/>
    <w:basedOn w:val="a1"/>
    <w:link w:val="8"/>
    <w:uiPriority w:val="9"/>
    <w:semiHidden/>
    <w:qFormat/>
    <w:rPr>
      <w:rFonts w:asciiTheme="majorHAnsi" w:eastAsiaTheme="majorEastAsia" w:hAnsiTheme="majorHAnsi" w:cstheme="majorBidi"/>
      <w:sz w:val="24"/>
      <w:szCs w:val="24"/>
    </w:rPr>
  </w:style>
  <w:style w:type="character" w:customStyle="1" w:styleId="9Char">
    <w:name w:val="标题 9 Char"/>
    <w:basedOn w:val="a1"/>
    <w:link w:val="9"/>
    <w:uiPriority w:val="9"/>
    <w:semiHidden/>
    <w:qFormat/>
    <w:rPr>
      <w:rFonts w:asciiTheme="majorHAnsi" w:eastAsiaTheme="majorEastAsia" w:hAnsiTheme="majorHAnsi" w:cstheme="majorBidi"/>
      <w:sz w:val="24"/>
      <w:szCs w:val="21"/>
    </w:rPr>
  </w:style>
  <w:style w:type="character" w:customStyle="1" w:styleId="Char0">
    <w:name w:val="批注文字 Char"/>
    <w:basedOn w:val="a1"/>
    <w:link w:val="a4"/>
    <w:uiPriority w:val="99"/>
    <w:qFormat/>
  </w:style>
  <w:style w:type="character" w:customStyle="1" w:styleId="Char1">
    <w:name w:val="批注框文本 Char"/>
    <w:basedOn w:val="a1"/>
    <w:link w:val="a5"/>
    <w:uiPriority w:val="99"/>
    <w:semiHidden/>
    <w:qFormat/>
    <w:rPr>
      <w:sz w:val="18"/>
      <w:szCs w:val="18"/>
    </w:rPr>
  </w:style>
  <w:style w:type="character" w:customStyle="1" w:styleId="Char4">
    <w:name w:val="批注主题 Char"/>
    <w:basedOn w:val="Char0"/>
    <w:link w:val="a8"/>
    <w:uiPriority w:val="99"/>
    <w:semiHidden/>
    <w:qFormat/>
    <w:rPr>
      <w:b/>
      <w:bCs/>
    </w:rPr>
  </w:style>
  <w:style w:type="paragraph" w:customStyle="1" w:styleId="10">
    <w:name w:val="修订1"/>
    <w:hidden/>
    <w:uiPriority w:val="99"/>
    <w:semiHidden/>
    <w:qFormat/>
    <w:rPr>
      <w:kern w:val="2"/>
      <w:sz w:val="21"/>
      <w:szCs w:val="22"/>
    </w:rPr>
  </w:style>
  <w:style w:type="character" w:customStyle="1" w:styleId="Char">
    <w:name w:val="正文文本 Char"/>
    <w:basedOn w:val="a1"/>
    <w:link w:val="a0"/>
    <w:uiPriority w:val="1"/>
    <w:qFormat/>
    <w:rPr>
      <w:rFonts w:ascii="宋体" w:eastAsia="宋体" w:hAnsi="宋体" w:cs="宋体"/>
      <w:kern w:val="0"/>
      <w:sz w:val="24"/>
      <w:szCs w:val="24"/>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spacing w:line="360" w:lineRule="auto"/>
      <w:jc w:val="both"/>
    </w:pPr>
    <w:rPr>
      <w:rFonts w:eastAsia="宋体"/>
      <w:kern w:val="2"/>
      <w:sz w:val="24"/>
      <w:szCs w:val="22"/>
    </w:rPr>
  </w:style>
  <w:style w:type="paragraph" w:styleId="1">
    <w:name w:val="heading 1"/>
    <w:basedOn w:val="a"/>
    <w:next w:val="a"/>
    <w:link w:val="1Char"/>
    <w:uiPriority w:val="9"/>
    <w:qFormat/>
    <w:pPr>
      <w:keepNext/>
      <w:keepLines/>
      <w:numPr>
        <w:numId w:val="1"/>
      </w:numPr>
      <w:spacing w:line="480" w:lineRule="auto"/>
      <w:jc w:val="left"/>
      <w:outlineLvl w:val="0"/>
    </w:pPr>
    <w:rPr>
      <w:b/>
      <w:bCs/>
      <w:kern w:val="44"/>
      <w:sz w:val="32"/>
      <w:szCs w:val="44"/>
    </w:rPr>
  </w:style>
  <w:style w:type="paragraph" w:styleId="2">
    <w:name w:val="heading 2"/>
    <w:basedOn w:val="a"/>
    <w:next w:val="a"/>
    <w:link w:val="2Char"/>
    <w:uiPriority w:val="9"/>
    <w:unhideWhenUsed/>
    <w:qFormat/>
    <w:pPr>
      <w:keepNext/>
      <w:keepLines/>
      <w:numPr>
        <w:ilvl w:val="1"/>
        <w:numId w:val="1"/>
      </w:numPr>
      <w:spacing w:line="480" w:lineRule="auto"/>
      <w:jc w:val="left"/>
      <w:outlineLvl w:val="1"/>
    </w:pPr>
    <w:rPr>
      <w:rFonts w:asciiTheme="majorHAnsi" w:hAnsiTheme="majorHAnsi" w:cstheme="majorBidi"/>
      <w:b/>
      <w:bCs/>
      <w:sz w:val="30"/>
      <w:szCs w:val="32"/>
    </w:rPr>
  </w:style>
  <w:style w:type="paragraph" w:styleId="3">
    <w:name w:val="heading 3"/>
    <w:basedOn w:val="a"/>
    <w:next w:val="a"/>
    <w:link w:val="3Char"/>
    <w:uiPriority w:val="9"/>
    <w:unhideWhenUsed/>
    <w:qFormat/>
    <w:pPr>
      <w:keepNext/>
      <w:keepLines/>
      <w:numPr>
        <w:ilvl w:val="2"/>
        <w:numId w:val="1"/>
      </w:numPr>
      <w:spacing w:line="480" w:lineRule="auto"/>
      <w:jc w:val="left"/>
      <w:outlineLvl w:val="2"/>
    </w:pPr>
    <w:rPr>
      <w:b/>
      <w:bCs/>
      <w:sz w:val="28"/>
      <w:szCs w:val="32"/>
    </w:rPr>
  </w:style>
  <w:style w:type="paragraph" w:styleId="4">
    <w:name w:val="heading 4"/>
    <w:basedOn w:val="a"/>
    <w:next w:val="a"/>
    <w:link w:val="4Char"/>
    <w:uiPriority w:val="9"/>
    <w:unhideWhenUsed/>
    <w:qFormat/>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uiPriority w:val="9"/>
    <w:semiHidden/>
    <w:unhideWhenUsed/>
    <w:qFormat/>
    <w:pPr>
      <w:keepNext/>
      <w:keepLines/>
      <w:numPr>
        <w:ilvl w:val="5"/>
        <w:numId w:val="1"/>
      </w:numPr>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Char"/>
    <w:uiPriority w:val="9"/>
    <w:semiHidden/>
    <w:unhideWhenUsed/>
    <w:qFormat/>
    <w:pPr>
      <w:keepNext/>
      <w:keepLines/>
      <w:numPr>
        <w:ilvl w:val="6"/>
        <w:numId w:val="1"/>
      </w:numPr>
      <w:spacing w:before="240" w:after="64" w:line="320" w:lineRule="auto"/>
      <w:outlineLvl w:val="6"/>
    </w:pPr>
    <w:rPr>
      <w:b/>
      <w:bCs/>
      <w:szCs w:val="24"/>
    </w:rPr>
  </w:style>
  <w:style w:type="paragraph" w:styleId="8">
    <w:name w:val="heading 8"/>
    <w:basedOn w:val="a"/>
    <w:next w:val="a"/>
    <w:link w:val="8Char"/>
    <w:uiPriority w:val="9"/>
    <w:semiHidden/>
    <w:unhideWhenUsed/>
    <w:qFormat/>
    <w:pPr>
      <w:keepNext/>
      <w:keepLines/>
      <w:numPr>
        <w:ilvl w:val="7"/>
        <w:numId w:val="1"/>
      </w:numPr>
      <w:spacing w:before="240" w:after="64" w:line="320" w:lineRule="auto"/>
      <w:outlineLvl w:val="7"/>
    </w:pPr>
    <w:rPr>
      <w:rFonts w:asciiTheme="majorHAnsi" w:eastAsiaTheme="majorEastAsia" w:hAnsiTheme="majorHAnsi" w:cstheme="majorBidi"/>
      <w:szCs w:val="24"/>
    </w:rPr>
  </w:style>
  <w:style w:type="paragraph" w:styleId="9">
    <w:name w:val="heading 9"/>
    <w:basedOn w:val="a"/>
    <w:next w:val="a"/>
    <w:link w:val="9Char"/>
    <w:uiPriority w:val="9"/>
    <w:semiHidden/>
    <w:unhideWhenUsed/>
    <w:qFormat/>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1"/>
    <w:qFormat/>
    <w:pPr>
      <w:autoSpaceDE w:val="0"/>
      <w:autoSpaceDN w:val="0"/>
      <w:spacing w:line="240" w:lineRule="auto"/>
      <w:jc w:val="left"/>
    </w:pPr>
    <w:rPr>
      <w:rFonts w:ascii="宋体" w:hAnsi="宋体" w:cs="宋体"/>
      <w:kern w:val="0"/>
      <w:szCs w:val="24"/>
      <w:lang w:val="zh-CN" w:bidi="zh-CN"/>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unhideWhenUsed/>
    <w:qFormat/>
    <w:rPr>
      <w:b/>
      <w:bCs/>
    </w:rPr>
  </w:style>
  <w:style w:type="table" w:styleId="a9">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1"/>
    <w:uiPriority w:val="99"/>
    <w:semiHidden/>
    <w:unhideWhenUsed/>
    <w:qFormat/>
    <w:rPr>
      <w:sz w:val="21"/>
      <w:szCs w:val="21"/>
    </w:rPr>
  </w:style>
  <w:style w:type="character" w:customStyle="1" w:styleId="Char3">
    <w:name w:val="页眉 Char"/>
    <w:basedOn w:val="a1"/>
    <w:link w:val="a7"/>
    <w:uiPriority w:val="99"/>
    <w:rPr>
      <w:sz w:val="18"/>
      <w:szCs w:val="18"/>
    </w:rPr>
  </w:style>
  <w:style w:type="character" w:customStyle="1" w:styleId="Char2">
    <w:name w:val="页脚 Char"/>
    <w:basedOn w:val="a1"/>
    <w:link w:val="a6"/>
    <w:uiPriority w:val="99"/>
    <w:rPr>
      <w:sz w:val="18"/>
      <w:szCs w:val="18"/>
    </w:rPr>
  </w:style>
  <w:style w:type="paragraph" w:styleId="ab">
    <w:name w:val="List Paragraph"/>
    <w:basedOn w:val="a"/>
    <w:uiPriority w:val="34"/>
    <w:qFormat/>
    <w:pPr>
      <w:ind w:firstLineChars="200" w:firstLine="420"/>
    </w:pPr>
  </w:style>
  <w:style w:type="character" w:customStyle="1" w:styleId="1Char">
    <w:name w:val="标题 1 Char"/>
    <w:basedOn w:val="a1"/>
    <w:link w:val="1"/>
    <w:uiPriority w:val="9"/>
    <w:rPr>
      <w:rFonts w:eastAsia="宋体"/>
      <w:b/>
      <w:bCs/>
      <w:kern w:val="44"/>
      <w:sz w:val="32"/>
      <w:szCs w:val="44"/>
    </w:rPr>
  </w:style>
  <w:style w:type="character" w:customStyle="1" w:styleId="2Char">
    <w:name w:val="标题 2 Char"/>
    <w:basedOn w:val="a1"/>
    <w:link w:val="2"/>
    <w:uiPriority w:val="9"/>
    <w:qFormat/>
    <w:rPr>
      <w:rFonts w:asciiTheme="majorHAnsi" w:eastAsia="宋体" w:hAnsiTheme="majorHAnsi" w:cstheme="majorBidi"/>
      <w:b/>
      <w:bCs/>
      <w:sz w:val="30"/>
      <w:szCs w:val="32"/>
    </w:rPr>
  </w:style>
  <w:style w:type="character" w:customStyle="1" w:styleId="3Char">
    <w:name w:val="标题 3 Char"/>
    <w:basedOn w:val="a1"/>
    <w:link w:val="3"/>
    <w:uiPriority w:val="9"/>
    <w:qFormat/>
    <w:rPr>
      <w:rFonts w:eastAsia="宋体"/>
      <w:b/>
      <w:bCs/>
      <w:sz w:val="28"/>
      <w:szCs w:val="32"/>
    </w:rPr>
  </w:style>
  <w:style w:type="character" w:customStyle="1" w:styleId="4Char">
    <w:name w:val="标题 4 Char"/>
    <w:basedOn w:val="a1"/>
    <w:link w:val="4"/>
    <w:uiPriority w:val="9"/>
    <w:qFormat/>
    <w:rPr>
      <w:rFonts w:asciiTheme="majorHAnsi" w:eastAsiaTheme="majorEastAsia" w:hAnsiTheme="majorHAnsi" w:cstheme="majorBidi"/>
      <w:b/>
      <w:bCs/>
      <w:sz w:val="28"/>
      <w:szCs w:val="28"/>
    </w:rPr>
  </w:style>
  <w:style w:type="character" w:customStyle="1" w:styleId="5Char">
    <w:name w:val="标题 5 Char"/>
    <w:basedOn w:val="a1"/>
    <w:link w:val="5"/>
    <w:uiPriority w:val="9"/>
    <w:semiHidden/>
    <w:qFormat/>
    <w:rPr>
      <w:rFonts w:eastAsia="宋体"/>
      <w:b/>
      <w:bCs/>
      <w:sz w:val="28"/>
      <w:szCs w:val="28"/>
    </w:rPr>
  </w:style>
  <w:style w:type="character" w:customStyle="1" w:styleId="6Char">
    <w:name w:val="标题 6 Char"/>
    <w:basedOn w:val="a1"/>
    <w:link w:val="6"/>
    <w:uiPriority w:val="9"/>
    <w:semiHidden/>
    <w:qFormat/>
    <w:rPr>
      <w:rFonts w:asciiTheme="majorHAnsi" w:eastAsiaTheme="majorEastAsia" w:hAnsiTheme="majorHAnsi" w:cstheme="majorBidi"/>
      <w:b/>
      <w:bCs/>
      <w:sz w:val="24"/>
      <w:szCs w:val="24"/>
    </w:rPr>
  </w:style>
  <w:style w:type="character" w:customStyle="1" w:styleId="7Char">
    <w:name w:val="标题 7 Char"/>
    <w:basedOn w:val="a1"/>
    <w:link w:val="7"/>
    <w:uiPriority w:val="9"/>
    <w:semiHidden/>
    <w:qFormat/>
    <w:rPr>
      <w:rFonts w:eastAsia="宋体"/>
      <w:b/>
      <w:bCs/>
      <w:sz w:val="24"/>
      <w:szCs w:val="24"/>
    </w:rPr>
  </w:style>
  <w:style w:type="character" w:customStyle="1" w:styleId="8Char">
    <w:name w:val="标题 8 Char"/>
    <w:basedOn w:val="a1"/>
    <w:link w:val="8"/>
    <w:uiPriority w:val="9"/>
    <w:semiHidden/>
    <w:qFormat/>
    <w:rPr>
      <w:rFonts w:asciiTheme="majorHAnsi" w:eastAsiaTheme="majorEastAsia" w:hAnsiTheme="majorHAnsi" w:cstheme="majorBidi"/>
      <w:sz w:val="24"/>
      <w:szCs w:val="24"/>
    </w:rPr>
  </w:style>
  <w:style w:type="character" w:customStyle="1" w:styleId="9Char">
    <w:name w:val="标题 9 Char"/>
    <w:basedOn w:val="a1"/>
    <w:link w:val="9"/>
    <w:uiPriority w:val="9"/>
    <w:semiHidden/>
    <w:qFormat/>
    <w:rPr>
      <w:rFonts w:asciiTheme="majorHAnsi" w:eastAsiaTheme="majorEastAsia" w:hAnsiTheme="majorHAnsi" w:cstheme="majorBidi"/>
      <w:sz w:val="24"/>
      <w:szCs w:val="21"/>
    </w:rPr>
  </w:style>
  <w:style w:type="character" w:customStyle="1" w:styleId="Char0">
    <w:name w:val="批注文字 Char"/>
    <w:basedOn w:val="a1"/>
    <w:link w:val="a4"/>
    <w:uiPriority w:val="99"/>
    <w:qFormat/>
  </w:style>
  <w:style w:type="character" w:customStyle="1" w:styleId="Char1">
    <w:name w:val="批注框文本 Char"/>
    <w:basedOn w:val="a1"/>
    <w:link w:val="a5"/>
    <w:uiPriority w:val="99"/>
    <w:semiHidden/>
    <w:qFormat/>
    <w:rPr>
      <w:sz w:val="18"/>
      <w:szCs w:val="18"/>
    </w:rPr>
  </w:style>
  <w:style w:type="character" w:customStyle="1" w:styleId="Char4">
    <w:name w:val="批注主题 Char"/>
    <w:basedOn w:val="Char0"/>
    <w:link w:val="a8"/>
    <w:uiPriority w:val="99"/>
    <w:semiHidden/>
    <w:qFormat/>
    <w:rPr>
      <w:b/>
      <w:bCs/>
    </w:rPr>
  </w:style>
  <w:style w:type="paragraph" w:customStyle="1" w:styleId="10">
    <w:name w:val="修订1"/>
    <w:hidden/>
    <w:uiPriority w:val="99"/>
    <w:semiHidden/>
    <w:qFormat/>
    <w:rPr>
      <w:kern w:val="2"/>
      <w:sz w:val="21"/>
      <w:szCs w:val="22"/>
    </w:rPr>
  </w:style>
  <w:style w:type="character" w:customStyle="1" w:styleId="Char">
    <w:name w:val="正文文本 Char"/>
    <w:basedOn w:val="a1"/>
    <w:link w:val="a0"/>
    <w:uiPriority w:val="1"/>
    <w:qFormat/>
    <w:rPr>
      <w:rFonts w:ascii="宋体" w:eastAsia="宋体" w:hAnsi="宋体" w:cs="宋体"/>
      <w:kern w:val="0"/>
      <w:sz w:val="24"/>
      <w:szCs w:val="2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B8910-AF01-4C07-8D1C-DBB0BF539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24</Pages>
  <Words>2475</Words>
  <Characters>14108</Characters>
  <Application>Microsoft Office Word</Application>
  <DocSecurity>0</DocSecurity>
  <Lines>117</Lines>
  <Paragraphs>33</Paragraphs>
  <ScaleCrop>false</ScaleCrop>
  <Company/>
  <LinksUpToDate>false</LinksUpToDate>
  <CharactersWithSpaces>16550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伟</dc:creator>
  <cp:lastModifiedBy>Administrator</cp:lastModifiedBy>
  <cp:revision>22</cp:revision>
  <dcterms:created xsi:type="dcterms:W3CDTF">2022-01-07T03:07:00Z</dcterms:created>
  <dcterms:modified xsi:type="dcterms:W3CDTF">2022-11-23T09:28:00Z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E21A340438CF41F8BC38F9CB11FCD1F4</vt:lpwstr>
  </property>
</Properties>
</file>