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937" w:rsidRPr="00BE4E3F" w:rsidRDefault="00D33937" w:rsidP="00D33937">
      <w:pPr>
        <w:spacing w:line="560" w:lineRule="exact"/>
        <w:ind w:firstLineChars="200" w:firstLine="562"/>
        <w:jc w:val="center"/>
        <w:rPr>
          <w:rFonts w:asciiTheme="minorEastAsia" w:eastAsiaTheme="minorEastAsia" w:hAnsiTheme="minorEastAsia"/>
          <w:b/>
          <w:sz w:val="28"/>
          <w:szCs w:val="28"/>
        </w:rPr>
      </w:pPr>
      <w:r w:rsidRPr="00BE4E3F">
        <w:rPr>
          <w:rFonts w:asciiTheme="minorEastAsia" w:eastAsiaTheme="minorEastAsia" w:hAnsiTheme="minorEastAsia" w:hint="eastAsia"/>
          <w:b/>
          <w:sz w:val="28"/>
          <w:szCs w:val="28"/>
        </w:rPr>
        <w:t>微量注射泵 160台</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1.自动识别注射器：规格为5ml 、10ml、20 ml、30 ml、50（60）ml所有符合国家标准的注射器</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★2.≥8种注射模式可选：速度模式、时间模式、体重模式、梯度模式、首剂量模式、序列模式、TIVA模式、微量模式</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2.1序列模式可设置10组序列，序列模式中支持暂停功能</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★3.速率范围：0.1-2000ml/h（最小0.01 ml/h递增）</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4.预置量范围：0.1</w:t>
      </w:r>
      <w:r w:rsidRPr="00BE4E3F">
        <w:rPr>
          <w:rFonts w:asciiTheme="minorEastAsia" w:eastAsiaTheme="minorEastAsia" w:hAnsiTheme="minorEastAsia" w:cs="宋体" w:hint="eastAsia"/>
          <w:sz w:val="28"/>
          <w:szCs w:val="28"/>
        </w:rPr>
        <w:t>–</w:t>
      </w:r>
      <w:r w:rsidRPr="00BE4E3F">
        <w:rPr>
          <w:rFonts w:asciiTheme="minorEastAsia" w:eastAsiaTheme="minorEastAsia" w:hAnsiTheme="minorEastAsia" w:hint="eastAsia"/>
          <w:sz w:val="28"/>
          <w:szCs w:val="28"/>
        </w:rPr>
        <w:t xml:space="preserve"> 9999ml（最小0.01 ml/h递增）</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5.注射总量显示范围：0-9999.99ml</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6.注射精度: ≤±2% ；机械精度≤±0.5%</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 xml:space="preserve">7.KVO速度：0.1-5ml/h可调，KVO设置为0时关闭KVO </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8.阻塞级别：225mmHg-975mmHg，11级可选择，动态显示管路的压力状态</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★9.具有3.5英寸触摸屏：全中文显示，方便快捷的人机操作界面</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10.更改速度时完全不需要中断输液</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11.具有手动快进、快速定量快进、自动快进等三种快进方式可选</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12.具备注射精度校正功能：用户可自定义其他符合标准的注射器</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13.具有防碰撞把手设计，方便转运，同时防止运行中的意外碰撞，保证注射安全</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14. 报警：输</w:t>
      </w:r>
      <w:proofErr w:type="gramStart"/>
      <w:r w:rsidRPr="00BE4E3F">
        <w:rPr>
          <w:rFonts w:asciiTheme="minorEastAsia" w:eastAsiaTheme="minorEastAsia" w:hAnsiTheme="minorEastAsia" w:hint="eastAsia"/>
          <w:sz w:val="28"/>
          <w:szCs w:val="28"/>
        </w:rPr>
        <w:t>注即将</w:t>
      </w:r>
      <w:proofErr w:type="gramEnd"/>
      <w:r w:rsidRPr="00BE4E3F">
        <w:rPr>
          <w:rFonts w:asciiTheme="minorEastAsia" w:eastAsiaTheme="minorEastAsia" w:hAnsiTheme="minorEastAsia" w:hint="eastAsia"/>
          <w:sz w:val="28"/>
          <w:szCs w:val="28"/>
        </w:rPr>
        <w:t>完成、输注完成、注射器排空、注射器即将排空、输注阻塞、压力值过大、电池电量低、电池耗竭、无电池、无</w:t>
      </w:r>
      <w:r w:rsidRPr="00BE4E3F">
        <w:rPr>
          <w:rFonts w:asciiTheme="minorEastAsia" w:eastAsiaTheme="minorEastAsia" w:hAnsiTheme="minorEastAsia" w:hint="eastAsia"/>
          <w:sz w:val="28"/>
          <w:szCs w:val="28"/>
        </w:rPr>
        <w:lastRenderedPageBreak/>
        <w:t>外部电源、注射器无法识别、注射器安装错误、待机结束、遗忘操作、管路脱落报警</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15.事件记录功能：能够存储至少2000个事件</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16.支持选配药物库, 可存储至少2000种药物</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17.声音音量等级：可调10级报警音量</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18.夜间模式：可自动降低亮度和报警音量，时间段可调</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19.可选择无线或者有线两种方式连接静脉输注中央站</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20.可与静脉输注中央站实现护士呼叫功能</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21. I类，防除</w:t>
      </w:r>
      <w:proofErr w:type="gramStart"/>
      <w:r w:rsidRPr="00BE4E3F">
        <w:rPr>
          <w:rFonts w:asciiTheme="minorEastAsia" w:eastAsiaTheme="minorEastAsia" w:hAnsiTheme="minorEastAsia" w:hint="eastAsia"/>
          <w:sz w:val="28"/>
          <w:szCs w:val="28"/>
        </w:rPr>
        <w:t>颤</w:t>
      </w:r>
      <w:proofErr w:type="gramEnd"/>
      <w:r w:rsidRPr="00BE4E3F">
        <w:rPr>
          <w:rFonts w:asciiTheme="minorEastAsia" w:eastAsiaTheme="minorEastAsia" w:hAnsiTheme="minorEastAsia" w:hint="eastAsia"/>
          <w:sz w:val="28"/>
          <w:szCs w:val="28"/>
        </w:rPr>
        <w:t>CF型，IP34</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22.内置锂电池，以5ml/h速度注射，标配电池工作时间不小于10小时；可选配2节锂电池，工作时间不小于20小时</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★23.重量：约1.8kg（包含标配电池）</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质保2年，2小时响应，24小时到场。</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设备中标后负责安装到位，交由采购方验收后使用。</w:t>
      </w:r>
    </w:p>
    <w:p w:rsidR="00D33937" w:rsidRPr="00BE4E3F" w:rsidRDefault="00D33937" w:rsidP="00D33937">
      <w:pPr>
        <w:spacing w:line="560" w:lineRule="exact"/>
        <w:ind w:firstLineChars="200" w:firstLine="562"/>
        <w:jc w:val="center"/>
        <w:rPr>
          <w:rFonts w:asciiTheme="minorEastAsia" w:eastAsiaTheme="minorEastAsia" w:hAnsiTheme="minorEastAsia"/>
          <w:b/>
          <w:sz w:val="28"/>
          <w:szCs w:val="28"/>
        </w:rPr>
      </w:pPr>
      <w:r w:rsidRPr="00BE4E3F">
        <w:rPr>
          <w:rFonts w:asciiTheme="minorEastAsia" w:eastAsiaTheme="minorEastAsia" w:hAnsiTheme="minorEastAsia" w:hint="eastAsia"/>
          <w:b/>
          <w:sz w:val="28"/>
          <w:szCs w:val="28"/>
        </w:rPr>
        <w:t>输液泵 40台</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1.适用符合标准的各品牌输液器，</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★2.大于6种输液模式可选：速度模式、时间模式、体重模式、序列模式、首剂量模式、点滴模式等</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3．输液速度范围：0.1-1200.0mL/h, 最小增量为0.01mL/h</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★4.触摸屏操作，全中文显示，方便快捷的人机操作界面</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5.预置输液量范围：0.1-9999.9ml（最小增量0.01）</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6.输液总量显示范围：0-99999.99mL</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 xml:space="preserve">7.输液精度±5% </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8.具有排气功能</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lastRenderedPageBreak/>
        <w:t>★9.具有3种快进功能：手动、自动、快速定量3种</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10.KVO速度0.1-5.0mL/h；</w:t>
      </w:r>
      <w:r w:rsidRPr="00BE4E3F">
        <w:rPr>
          <w:rFonts w:asciiTheme="minorEastAsia" w:eastAsiaTheme="minorEastAsia" w:hAnsiTheme="minorEastAsia" w:hint="eastAsia"/>
          <w:sz w:val="28"/>
          <w:szCs w:val="28"/>
        </w:rPr>
        <w:tab/>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11.气泡传感器：灵敏度：检测气泡 ≥25ul</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12.防药液自流：智能阻断技术，泵门打开时，保证液体不会任意流出；</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13.泵门和</w:t>
      </w:r>
      <w:proofErr w:type="gramStart"/>
      <w:r w:rsidRPr="00BE4E3F">
        <w:rPr>
          <w:rFonts w:asciiTheme="minorEastAsia" w:eastAsiaTheme="minorEastAsia" w:hAnsiTheme="minorEastAsia" w:hint="eastAsia"/>
          <w:sz w:val="28"/>
          <w:szCs w:val="28"/>
        </w:rPr>
        <w:t>止液夹</w:t>
      </w:r>
      <w:proofErr w:type="gramEnd"/>
      <w:r w:rsidRPr="00BE4E3F">
        <w:rPr>
          <w:rFonts w:asciiTheme="minorEastAsia" w:eastAsiaTheme="minorEastAsia" w:hAnsiTheme="minorEastAsia" w:hint="eastAsia"/>
          <w:sz w:val="28"/>
          <w:szCs w:val="28"/>
        </w:rPr>
        <w:t>：输液泵有</w:t>
      </w:r>
      <w:proofErr w:type="gramStart"/>
      <w:r w:rsidRPr="00BE4E3F">
        <w:rPr>
          <w:rFonts w:asciiTheme="minorEastAsia" w:eastAsiaTheme="minorEastAsia" w:hAnsiTheme="minorEastAsia" w:hint="eastAsia"/>
          <w:sz w:val="28"/>
          <w:szCs w:val="28"/>
        </w:rPr>
        <w:t>电动止液夹</w:t>
      </w:r>
      <w:proofErr w:type="gramEnd"/>
      <w:r w:rsidRPr="00BE4E3F">
        <w:rPr>
          <w:rFonts w:asciiTheme="minorEastAsia" w:eastAsiaTheme="minorEastAsia" w:hAnsiTheme="minorEastAsia" w:hint="eastAsia"/>
          <w:sz w:val="28"/>
          <w:szCs w:val="28"/>
        </w:rPr>
        <w:t>和电动泵门控制</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 xml:space="preserve">14.阻塞级别：300mmHg~900mmHg，3级可选择；动态显示管路的压力状态 </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15.更改速度时完全不需要中断输液；</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16.具备输液精度校正功能：用户可自定义其他符合标准的输液器</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17.报警：输</w:t>
      </w:r>
      <w:proofErr w:type="gramStart"/>
      <w:r w:rsidRPr="00BE4E3F">
        <w:rPr>
          <w:rFonts w:asciiTheme="minorEastAsia" w:eastAsiaTheme="minorEastAsia" w:hAnsiTheme="minorEastAsia" w:hint="eastAsia"/>
          <w:sz w:val="28"/>
          <w:szCs w:val="28"/>
        </w:rPr>
        <w:t>注即将</w:t>
      </w:r>
      <w:proofErr w:type="gramEnd"/>
      <w:r w:rsidRPr="00BE4E3F">
        <w:rPr>
          <w:rFonts w:asciiTheme="minorEastAsia" w:eastAsiaTheme="minorEastAsia" w:hAnsiTheme="minorEastAsia" w:hint="eastAsia"/>
          <w:sz w:val="28"/>
          <w:szCs w:val="28"/>
        </w:rPr>
        <w:t>完成、输注完成、输注阻塞、电池电量低、电池耗竭、无电池、无外部电源、泵门打开、管路有气泡、</w:t>
      </w:r>
      <w:proofErr w:type="gramStart"/>
      <w:r w:rsidRPr="00BE4E3F">
        <w:rPr>
          <w:rFonts w:asciiTheme="minorEastAsia" w:eastAsiaTheme="minorEastAsia" w:hAnsiTheme="minorEastAsia" w:hint="eastAsia"/>
          <w:sz w:val="28"/>
          <w:szCs w:val="28"/>
        </w:rPr>
        <w:t>无滴数传感器</w:t>
      </w:r>
      <w:proofErr w:type="gramEnd"/>
      <w:r w:rsidRPr="00BE4E3F">
        <w:rPr>
          <w:rFonts w:asciiTheme="minorEastAsia" w:eastAsiaTheme="minorEastAsia" w:hAnsiTheme="minorEastAsia" w:hint="eastAsia"/>
          <w:sz w:val="28"/>
          <w:szCs w:val="28"/>
        </w:rPr>
        <w:t>、无滴液、</w:t>
      </w:r>
      <w:proofErr w:type="gramStart"/>
      <w:r w:rsidRPr="00BE4E3F">
        <w:rPr>
          <w:rFonts w:asciiTheme="minorEastAsia" w:eastAsiaTheme="minorEastAsia" w:hAnsiTheme="minorEastAsia" w:hint="eastAsia"/>
          <w:sz w:val="28"/>
          <w:szCs w:val="28"/>
        </w:rPr>
        <w:t>滴数异常</w:t>
      </w:r>
      <w:proofErr w:type="gramEnd"/>
      <w:r w:rsidRPr="00BE4E3F">
        <w:rPr>
          <w:rFonts w:asciiTheme="minorEastAsia" w:eastAsiaTheme="minorEastAsia" w:hAnsiTheme="minorEastAsia" w:hint="eastAsia"/>
          <w:sz w:val="28"/>
          <w:szCs w:val="28"/>
        </w:rPr>
        <w:t>、遗忘操作、待机结束。</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18.声音音量等级：可调11级报警音量。</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19.电源切换功能：</w:t>
      </w:r>
      <w:proofErr w:type="gramStart"/>
      <w:r w:rsidRPr="00BE4E3F">
        <w:rPr>
          <w:rFonts w:asciiTheme="minorEastAsia" w:eastAsiaTheme="minorEastAsia" w:hAnsiTheme="minorEastAsia" w:hint="eastAsia"/>
          <w:sz w:val="28"/>
          <w:szCs w:val="28"/>
        </w:rPr>
        <w:t>当交流</w:t>
      </w:r>
      <w:proofErr w:type="gramEnd"/>
      <w:r w:rsidRPr="00BE4E3F">
        <w:rPr>
          <w:rFonts w:asciiTheme="minorEastAsia" w:eastAsiaTheme="minorEastAsia" w:hAnsiTheme="minorEastAsia" w:hint="eastAsia"/>
          <w:sz w:val="28"/>
          <w:szCs w:val="28"/>
        </w:rPr>
        <w:t>/直流电源停止供电时，输液泵自动切换为内置电池供电。</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20．内置锂电池，在25ml/h运行状态下工作时间≤5小时</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21.重量：≤1.3kg（含电池）</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22.具有 EN1789救护车认证；</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质保2年，2小时响应，24小时到场。</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设备中标后负责安装到位，交由采购方验收后使用。</w:t>
      </w:r>
    </w:p>
    <w:p w:rsidR="00D33937" w:rsidRPr="00BE4E3F" w:rsidRDefault="00D33937" w:rsidP="00D33937">
      <w:pPr>
        <w:spacing w:line="560" w:lineRule="exact"/>
        <w:ind w:firstLineChars="200" w:firstLine="562"/>
        <w:jc w:val="center"/>
        <w:rPr>
          <w:rFonts w:asciiTheme="minorEastAsia" w:eastAsiaTheme="minorEastAsia" w:hAnsiTheme="minorEastAsia"/>
          <w:b/>
          <w:sz w:val="28"/>
          <w:szCs w:val="28"/>
        </w:rPr>
      </w:pPr>
      <w:r w:rsidRPr="00BE4E3F">
        <w:rPr>
          <w:rFonts w:asciiTheme="minorEastAsia" w:eastAsiaTheme="minorEastAsia" w:hAnsiTheme="minorEastAsia" w:hint="eastAsia"/>
          <w:b/>
          <w:sz w:val="28"/>
          <w:szCs w:val="28"/>
        </w:rPr>
        <w:t>主动脉内球囊反搏泵  1台</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一、设备用途：主要用于支持病人心脏功能，能有效提高病人冠</w:t>
      </w:r>
      <w:r w:rsidRPr="00BE4E3F">
        <w:rPr>
          <w:rFonts w:asciiTheme="minorEastAsia" w:eastAsiaTheme="minorEastAsia" w:hAnsiTheme="minorEastAsia" w:hint="eastAsia"/>
          <w:sz w:val="28"/>
          <w:szCs w:val="28"/>
        </w:rPr>
        <w:lastRenderedPageBreak/>
        <w:t>脉供血和改善病人低心排、低血压的状况。</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二、主要组成：主机（主动脉内球囊反搏泵）、操作显示屏，标准ECG导联线，压力缆线，外接监护仪信号导线两根，原装进口一次性医用氦气瓶一瓶，可升降悬挂支架。内置蓄电池，内置热敏打印机。</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三.技术规格：</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1、电源</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1.1、交流电源：电源范围110V-240V；电流2.8A（240V）;频率47-63Hz。</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1.2、电池供电：充满后可工作90分钟（40CC导管，80次/分钟心率，1:1反搏）；充电时间4小时（</w:t>
      </w:r>
      <w:proofErr w:type="gramStart"/>
      <w:r w:rsidRPr="00BE4E3F">
        <w:rPr>
          <w:rFonts w:asciiTheme="minorEastAsia" w:eastAsiaTheme="minorEastAsia" w:hAnsiTheme="minorEastAsia" w:hint="eastAsia"/>
          <w:sz w:val="28"/>
          <w:szCs w:val="28"/>
        </w:rPr>
        <w:t>充至</w:t>
      </w:r>
      <w:proofErr w:type="gramEnd"/>
      <w:r w:rsidRPr="00BE4E3F">
        <w:rPr>
          <w:rFonts w:asciiTheme="minorEastAsia" w:eastAsiaTheme="minorEastAsia" w:hAnsiTheme="minorEastAsia" w:hint="eastAsia"/>
          <w:sz w:val="28"/>
          <w:szCs w:val="28"/>
        </w:rPr>
        <w:t>80%电量）</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2、物理质量。</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2.1、工作全重：48千克。</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3、显示：</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3.1、显示器：13.3</w:t>
      </w:r>
      <w:r w:rsidRPr="00BE4E3F">
        <w:rPr>
          <w:rFonts w:asciiTheme="minorEastAsia" w:eastAsiaTheme="minorEastAsia" w:hAnsiTheme="minorEastAsia" w:cs="宋体" w:hint="eastAsia"/>
          <w:sz w:val="28"/>
          <w:szCs w:val="28"/>
        </w:rPr>
        <w:t>吋</w:t>
      </w:r>
      <w:r w:rsidRPr="00BE4E3F">
        <w:rPr>
          <w:rFonts w:asciiTheme="minorEastAsia" w:eastAsiaTheme="minorEastAsia" w:hAnsiTheme="minorEastAsia" w:cs="仿宋_GB2312" w:hint="eastAsia"/>
          <w:sz w:val="28"/>
          <w:szCs w:val="28"/>
        </w:rPr>
        <w:t>触摸屏。</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3.2、波形显示：ECG，AP ，AUG波形；ECG可以显示充气间隔；AUG可以精确显示压力值</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3.3、生理数据：心率，被辅助收缩压／舒张压／平均压／反搏压，无辅助收缩压／舒张压／平均压</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3.4、图标显示：电池容量，氦气瓶容量；可以显示氦气</w:t>
      </w:r>
      <w:proofErr w:type="gramStart"/>
      <w:r w:rsidRPr="00BE4E3F">
        <w:rPr>
          <w:rFonts w:asciiTheme="minorEastAsia" w:eastAsiaTheme="minorEastAsia" w:hAnsiTheme="minorEastAsia" w:hint="eastAsia"/>
          <w:sz w:val="28"/>
          <w:szCs w:val="28"/>
        </w:rPr>
        <w:t>瓶压力</w:t>
      </w:r>
      <w:proofErr w:type="gramEnd"/>
      <w:r w:rsidRPr="00BE4E3F">
        <w:rPr>
          <w:rFonts w:asciiTheme="minorEastAsia" w:eastAsiaTheme="minorEastAsia" w:hAnsiTheme="minorEastAsia" w:hint="eastAsia"/>
          <w:sz w:val="28"/>
          <w:szCs w:val="28"/>
        </w:rPr>
        <w:t>数值，可以精确显示导管充气量</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3.5、报警显示：报警信息按照高级（红色），中级（黄色），低级（蓝色）分级显示；文字提示报警信息；报警角可以360度可见，可以暂停声音报警</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4、控制</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lastRenderedPageBreak/>
        <w:t>4.1、触摸屏控制；按键控制；报警角控制</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4.2、关键/常用功能双重控制：触摸屏/按键：辅助启动，辅助频率，屏幕冻结，打印，参考线设置</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5、工作模式</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5.1、自动／手动；工作模式转换过程不影响正常反搏；工作模式转换，设备自动保留原有设置</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5.2、自动模式：自动选择信号源；自动选择触发模式（6种）；自动选择时相算法；实时评估ECG导联状态；自动选择最佳ECG导联（7种）</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5.3、手动模式：可以选择信号源；调整时相；选择ECG导联</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6、触发模式</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6.1、7种：Pattern／Peak/</w:t>
      </w:r>
      <w:proofErr w:type="spellStart"/>
      <w:r w:rsidRPr="00BE4E3F">
        <w:rPr>
          <w:rFonts w:asciiTheme="minorEastAsia" w:eastAsiaTheme="minorEastAsia" w:hAnsiTheme="minorEastAsia" w:hint="eastAsia"/>
          <w:sz w:val="28"/>
          <w:szCs w:val="28"/>
        </w:rPr>
        <w:t>Aifb</w:t>
      </w:r>
      <w:proofErr w:type="spellEnd"/>
      <w:r w:rsidRPr="00BE4E3F">
        <w:rPr>
          <w:rFonts w:asciiTheme="minorEastAsia" w:eastAsiaTheme="minorEastAsia" w:hAnsiTheme="minorEastAsia" w:hint="eastAsia"/>
          <w:sz w:val="28"/>
          <w:szCs w:val="28"/>
        </w:rPr>
        <w:t>／起搏器V／A-V／起搏器A／AP／机内设置</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6.2、Pattern模式：适合窦性，慢心率（＜130次/分钟）</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6.3、Peak模式：高心率（＞130次/分钟）或部分房</w:t>
      </w:r>
      <w:proofErr w:type="gramStart"/>
      <w:r w:rsidRPr="00BE4E3F">
        <w:rPr>
          <w:rFonts w:asciiTheme="minorEastAsia" w:eastAsiaTheme="minorEastAsia" w:hAnsiTheme="minorEastAsia" w:hint="eastAsia"/>
          <w:sz w:val="28"/>
          <w:szCs w:val="28"/>
        </w:rPr>
        <w:t>颤</w:t>
      </w:r>
      <w:proofErr w:type="gramEnd"/>
      <w:r w:rsidRPr="00BE4E3F">
        <w:rPr>
          <w:rFonts w:asciiTheme="minorEastAsia" w:eastAsiaTheme="minorEastAsia" w:hAnsiTheme="minorEastAsia" w:hint="eastAsia"/>
          <w:sz w:val="28"/>
          <w:szCs w:val="28"/>
        </w:rPr>
        <w:t>心律（R</w:t>
      </w:r>
      <w:proofErr w:type="gramStart"/>
      <w:r w:rsidRPr="00BE4E3F">
        <w:rPr>
          <w:rFonts w:asciiTheme="minorEastAsia" w:eastAsiaTheme="minorEastAsia" w:hAnsiTheme="minorEastAsia" w:hint="eastAsia"/>
          <w:sz w:val="28"/>
          <w:szCs w:val="28"/>
        </w:rPr>
        <w:t>波排不</w:t>
      </w:r>
      <w:proofErr w:type="gramEnd"/>
      <w:r w:rsidRPr="00BE4E3F">
        <w:rPr>
          <w:rFonts w:asciiTheme="minorEastAsia" w:eastAsiaTheme="minorEastAsia" w:hAnsiTheme="minorEastAsia" w:hint="eastAsia"/>
          <w:sz w:val="28"/>
          <w:szCs w:val="28"/>
        </w:rPr>
        <w:t>安全）</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6.4、</w:t>
      </w:r>
      <w:proofErr w:type="spellStart"/>
      <w:r w:rsidRPr="00BE4E3F">
        <w:rPr>
          <w:rFonts w:asciiTheme="minorEastAsia" w:eastAsiaTheme="minorEastAsia" w:hAnsiTheme="minorEastAsia" w:hint="eastAsia"/>
          <w:sz w:val="28"/>
          <w:szCs w:val="28"/>
        </w:rPr>
        <w:t>Aifb</w:t>
      </w:r>
      <w:proofErr w:type="spellEnd"/>
      <w:r w:rsidRPr="00BE4E3F">
        <w:rPr>
          <w:rFonts w:asciiTheme="minorEastAsia" w:eastAsiaTheme="minorEastAsia" w:hAnsiTheme="minorEastAsia" w:hint="eastAsia"/>
          <w:sz w:val="28"/>
          <w:szCs w:val="28"/>
        </w:rPr>
        <w:t>模式：房颤心律（结合R波排气安全分析的结果，自动开启/关闭</w:t>
      </w:r>
      <w:proofErr w:type="spellStart"/>
      <w:r w:rsidRPr="00BE4E3F">
        <w:rPr>
          <w:rFonts w:asciiTheme="minorEastAsia" w:eastAsiaTheme="minorEastAsia" w:hAnsiTheme="minorEastAsia" w:hint="eastAsia"/>
          <w:sz w:val="28"/>
          <w:szCs w:val="28"/>
        </w:rPr>
        <w:t>Afib</w:t>
      </w:r>
      <w:proofErr w:type="spellEnd"/>
      <w:r w:rsidRPr="00BE4E3F">
        <w:rPr>
          <w:rFonts w:asciiTheme="minorEastAsia" w:eastAsiaTheme="minorEastAsia" w:hAnsiTheme="minorEastAsia" w:hint="eastAsia"/>
          <w:sz w:val="28"/>
          <w:szCs w:val="28"/>
        </w:rPr>
        <w:t>模式）</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6.5、起搏器V／A-V：心室起搏器</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6.6、起搏器A：心房起搏器</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6.7、AP：压力搏动</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6.8、机内设置：机器设置固定频率</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7、排气分析</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7.1实时计算排气速度，评估R波排气安全性</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lastRenderedPageBreak/>
        <w:t>8、辅助频率</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8.1、4种频率：1:1/1:2/1:4/1:8</w:t>
      </w:r>
    </w:p>
    <w:p w:rsidR="00D33937" w:rsidRPr="00BE4E3F" w:rsidRDefault="00D33937" w:rsidP="00D33937">
      <w:pPr>
        <w:numPr>
          <w:ilvl w:val="0"/>
          <w:numId w:val="1"/>
        </w:num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动力系统</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9.1、驱动方式：步进式马达加钛合金风箱</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9.2、增压系统</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9.3、反搏频率：可达200次／分钟</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9.4、反搏容量：0－50毫升，可精确调整，调整精度0.5毫升</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9.5、除水：每20分钟一次；不影响正常辅助</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9.6、气体补充：自动补充</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9.7、驱动气体：氦气；可用一次性氦气瓶或重复使用氦气瓶</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10、辅助功能</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10.1、患者数据报告：可以显示并打印记录全部反</w:t>
      </w:r>
      <w:proofErr w:type="gramStart"/>
      <w:r w:rsidRPr="00BE4E3F">
        <w:rPr>
          <w:rFonts w:asciiTheme="minorEastAsia" w:eastAsiaTheme="minorEastAsia" w:hAnsiTheme="minorEastAsia" w:hint="eastAsia"/>
          <w:sz w:val="28"/>
          <w:szCs w:val="28"/>
        </w:rPr>
        <w:t>搏相关</w:t>
      </w:r>
      <w:proofErr w:type="gramEnd"/>
      <w:r w:rsidRPr="00BE4E3F">
        <w:rPr>
          <w:rFonts w:asciiTheme="minorEastAsia" w:eastAsiaTheme="minorEastAsia" w:hAnsiTheme="minorEastAsia" w:hint="eastAsia"/>
          <w:sz w:val="28"/>
          <w:szCs w:val="28"/>
        </w:rPr>
        <w:t>的患者信息</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10.2、开机自检清单:清单式提示功能自检结果</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10.3、报警历史记录：可以显示并打印最近100次报警</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11、使用成本及其他要求</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11.1设备日常保养，无需定期更换配件</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11.2 整机进口及中英文操作菜单。</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质保2年，2小时响应，24小时到场。</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设备中标后负责安装到位，交由采购方验收后使用。</w:t>
      </w:r>
    </w:p>
    <w:p w:rsidR="00D33937" w:rsidRPr="00BE4E3F" w:rsidRDefault="00D33937" w:rsidP="00D33937">
      <w:pPr>
        <w:spacing w:line="560" w:lineRule="exact"/>
        <w:ind w:firstLineChars="200" w:firstLine="562"/>
        <w:jc w:val="center"/>
        <w:rPr>
          <w:rFonts w:asciiTheme="minorEastAsia" w:eastAsiaTheme="minorEastAsia" w:hAnsiTheme="minorEastAsia"/>
          <w:b/>
          <w:sz w:val="28"/>
          <w:szCs w:val="28"/>
        </w:rPr>
      </w:pPr>
      <w:r w:rsidRPr="00BE4E3F">
        <w:rPr>
          <w:rFonts w:asciiTheme="minorEastAsia" w:eastAsiaTheme="minorEastAsia" w:hAnsiTheme="minorEastAsia" w:hint="eastAsia"/>
          <w:b/>
          <w:sz w:val="28"/>
          <w:szCs w:val="28"/>
        </w:rPr>
        <w:t>电视监控系统 1套</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一、大屏技术要求：（数量4块）</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 xml:space="preserve">1、屏幕尺寸46寸，LED光源；  </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 xml:space="preserve">2、分辨率：≥1920*1080，双边拼缝≤3.5mm；  </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lastRenderedPageBreak/>
        <w:t>3、亮度不低于500cd/m2，对比度不低于3500:1；图像显示清晰度≥950TVL，亮度鉴别等级≥11级；</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 xml:space="preserve">★4、液晶拼接单元不造成对视网膜的蓝光危害；（提供封面同时具备CMA、CAL、CNAS盖章的第三方检测机构出具的专业蓝光检测报告复印件加盖厂商鲜章）  </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5、LCD显示单元可见光透射比≥89.89%，因磨耗引起</w:t>
      </w:r>
      <w:proofErr w:type="gramStart"/>
      <w:r w:rsidRPr="00BE4E3F">
        <w:rPr>
          <w:rFonts w:asciiTheme="minorEastAsia" w:eastAsiaTheme="minorEastAsia" w:hAnsiTheme="minorEastAsia" w:hint="eastAsia"/>
          <w:sz w:val="28"/>
          <w:szCs w:val="28"/>
        </w:rPr>
        <w:t>的雾度</w:t>
      </w:r>
      <w:proofErr w:type="gramEnd"/>
      <w:r w:rsidRPr="00BE4E3F">
        <w:rPr>
          <w:rFonts w:asciiTheme="minorEastAsia" w:eastAsiaTheme="minorEastAsia" w:hAnsiTheme="minorEastAsia" w:hint="eastAsia"/>
          <w:sz w:val="28"/>
          <w:szCs w:val="28"/>
        </w:rPr>
        <w:t>≤1.3%，抗磨性能符合JC/T2130-2012标准中的技术要求；</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 xml:space="preserve">6、拼接单元具有便捷的拼接及调整装置，利于装拆和售后维护，提供国家级权威机构出具的证书；   </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 xml:space="preserve">7、液晶拼接必须采用分体式结构设计，支持屏体与驱动单元分开安装及拆卸，整体美观大方的同时最大程度降低项目后期运营维护成本及难度。提供现场演示或实物照片（结构+屏体）。  </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 xml:space="preserve">8、液晶拼接产品色度根据CIE1931标准色系统，色坐标误差在±0.001以内（提供封面同时具备CMA、CNAS盖章的第三方检测机构出具的检测报告加盖厂商鲜章）  </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 xml:space="preserve">★9、液晶拼接单元光学拼缝符合SJ/T11710-2018液晶拼接系统验收规范标准工程检查要求（提供封面同时具备CMA、CNAS盖章的第三方检测机构出具的检测报告复印件并加盖厂商鲜章）  </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 xml:space="preserve">10、液晶拼接单元光学性能（偏振度、透过率、色调）符合GB/T25275-2010规范要求（提供封面同时具备CMA、CNAS盖章的第三方检测机构出具的检测报告复印件并加盖厂商鲜章）  </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11、显示屏生产厂家服务能力符合国家标准《商品售后服务评价体系》GB/T27922-2011，</w:t>
      </w:r>
      <w:proofErr w:type="gramStart"/>
      <w:r w:rsidRPr="00BE4E3F">
        <w:rPr>
          <w:rFonts w:asciiTheme="minorEastAsia" w:eastAsiaTheme="minorEastAsia" w:hAnsiTheme="minorEastAsia" w:hint="eastAsia"/>
          <w:sz w:val="28"/>
          <w:szCs w:val="28"/>
        </w:rPr>
        <w:t>且能力</w:t>
      </w:r>
      <w:proofErr w:type="gramEnd"/>
      <w:r w:rsidRPr="00BE4E3F">
        <w:rPr>
          <w:rFonts w:asciiTheme="minorEastAsia" w:eastAsiaTheme="minorEastAsia" w:hAnsiTheme="minorEastAsia" w:hint="eastAsia"/>
          <w:sz w:val="28"/>
          <w:szCs w:val="28"/>
        </w:rPr>
        <w:t xml:space="preserve">达到五星级；（提供相关证书）  </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12、显示屏生产厂家是推动行业绿色发展先进单位；（提供相关</w:t>
      </w:r>
      <w:r w:rsidRPr="00BE4E3F">
        <w:rPr>
          <w:rFonts w:asciiTheme="minorEastAsia" w:eastAsiaTheme="minorEastAsia" w:hAnsiTheme="minorEastAsia" w:hint="eastAsia"/>
          <w:sz w:val="28"/>
          <w:szCs w:val="28"/>
        </w:rPr>
        <w:lastRenderedPageBreak/>
        <w:t>证明）</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拼接屏支架：配套支架        4套</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拼接屏线缆：配套HDMI线缆   4套</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二、高清解码器技术要求：（1台）</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 xml:space="preserve">1、可通过HDMI接口同时将4路分辨率为3840×2160的视频图像和2路分辨率为2560×1600的视频图像显示输出至6台分辨率为3840×2160的显示终端上。（提供公安部有效检测报告复印件加盖原厂公章或投标专用章）  </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 xml:space="preserve">2、支持跨屏同步显示功能，所有跨屏信号源可同时发送至各个屏幕显示，时差小于1MS。（提供公安部有效检测报告复印件加盖原厂公章或投标专用章）  </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3、支持1×1、1×2、1×3、1×4、1×5、1×6、、6×1、5×1、4×1、3</w:t>
      </w:r>
      <w:proofErr w:type="gramStart"/>
      <w:r w:rsidRPr="00BE4E3F">
        <w:rPr>
          <w:rFonts w:asciiTheme="minorEastAsia" w:eastAsiaTheme="minorEastAsia" w:hAnsiTheme="minorEastAsia" w:hint="eastAsia"/>
          <w:sz w:val="28"/>
          <w:szCs w:val="28"/>
        </w:rPr>
        <w:t>×1、2×1、2</w:t>
      </w:r>
      <w:proofErr w:type="gramEnd"/>
      <w:r w:rsidRPr="00BE4E3F">
        <w:rPr>
          <w:rFonts w:asciiTheme="minorEastAsia" w:eastAsiaTheme="minorEastAsia" w:hAnsiTheme="minorEastAsia" w:hint="eastAsia"/>
          <w:sz w:val="28"/>
          <w:szCs w:val="28"/>
        </w:rPr>
        <w:t>×2、2×3、3×2融合屏；每个融合</w:t>
      </w:r>
      <w:proofErr w:type="gramStart"/>
      <w:r w:rsidRPr="00BE4E3F">
        <w:rPr>
          <w:rFonts w:asciiTheme="minorEastAsia" w:eastAsiaTheme="minorEastAsia" w:hAnsiTheme="minorEastAsia" w:hint="eastAsia"/>
          <w:sz w:val="28"/>
          <w:szCs w:val="28"/>
        </w:rPr>
        <w:t>屏支持</w:t>
      </w:r>
      <w:proofErr w:type="gramEnd"/>
      <w:r w:rsidRPr="00BE4E3F">
        <w:rPr>
          <w:rFonts w:asciiTheme="minorEastAsia" w:eastAsiaTheme="minorEastAsia" w:hAnsiTheme="minorEastAsia" w:hint="eastAsia"/>
          <w:sz w:val="28"/>
          <w:szCs w:val="28"/>
        </w:rPr>
        <w:t>1/4/6/8/9/16/25/36分割及</w:t>
      </w:r>
      <w:proofErr w:type="gramStart"/>
      <w:r w:rsidRPr="00BE4E3F">
        <w:rPr>
          <w:rFonts w:asciiTheme="minorEastAsia" w:eastAsiaTheme="minorEastAsia" w:hAnsiTheme="minorEastAsia" w:hint="eastAsia"/>
          <w:sz w:val="28"/>
          <w:szCs w:val="28"/>
        </w:rPr>
        <w:t>及</w:t>
      </w:r>
      <w:proofErr w:type="spellStart"/>
      <w:proofErr w:type="gramEnd"/>
      <w:r w:rsidRPr="00BE4E3F">
        <w:rPr>
          <w:rFonts w:asciiTheme="minorEastAsia" w:eastAsiaTheme="minorEastAsia" w:hAnsiTheme="minorEastAsia" w:hint="eastAsia"/>
          <w:sz w:val="28"/>
          <w:szCs w:val="28"/>
        </w:rPr>
        <w:t>MxN</w:t>
      </w:r>
      <w:proofErr w:type="spellEnd"/>
      <w:r w:rsidRPr="00BE4E3F">
        <w:rPr>
          <w:rFonts w:asciiTheme="minorEastAsia" w:eastAsiaTheme="minorEastAsia" w:hAnsiTheme="minorEastAsia" w:hint="eastAsia"/>
          <w:sz w:val="28"/>
          <w:szCs w:val="28"/>
        </w:rPr>
        <w:t xml:space="preserve">自定义分割显示（提供公安部有效检测报告复印件加盖原厂公章或投标专用章）  </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4、每个输出口支持任意开窗、漫游;每个输出口最大支持36路开窗;任意一路信号可在整屏的任意位置上与其他信号源拼接漫游缩放叠加显示，</w:t>
      </w:r>
      <w:proofErr w:type="gramStart"/>
      <w:r w:rsidRPr="00BE4E3F">
        <w:rPr>
          <w:rFonts w:asciiTheme="minorEastAsia" w:eastAsiaTheme="minorEastAsia" w:hAnsiTheme="minorEastAsia" w:hint="eastAsia"/>
          <w:sz w:val="28"/>
          <w:szCs w:val="28"/>
        </w:rPr>
        <w:t>图层可达</w:t>
      </w:r>
      <w:proofErr w:type="gramEnd"/>
      <w:r w:rsidRPr="00BE4E3F">
        <w:rPr>
          <w:rFonts w:asciiTheme="minorEastAsia" w:eastAsiaTheme="minorEastAsia" w:hAnsiTheme="minorEastAsia" w:hint="eastAsia"/>
          <w:sz w:val="28"/>
          <w:szCs w:val="28"/>
        </w:rPr>
        <w:t xml:space="preserve">38层（提供公安部有效检测报告复印件加盖原厂公章或投标专用章）  </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5、通过</w:t>
      </w:r>
      <w:proofErr w:type="gramStart"/>
      <w:r w:rsidRPr="00BE4E3F">
        <w:rPr>
          <w:rFonts w:asciiTheme="minorEastAsia" w:eastAsiaTheme="minorEastAsia" w:hAnsiTheme="minorEastAsia" w:hint="eastAsia"/>
          <w:sz w:val="28"/>
          <w:szCs w:val="28"/>
        </w:rPr>
        <w:t>网络抓屏</w:t>
      </w:r>
      <w:proofErr w:type="gramEnd"/>
      <w:r w:rsidRPr="00BE4E3F">
        <w:rPr>
          <w:rFonts w:asciiTheme="minorEastAsia" w:eastAsiaTheme="minorEastAsia" w:hAnsiTheme="minorEastAsia" w:hint="eastAsia"/>
          <w:sz w:val="28"/>
          <w:szCs w:val="28"/>
        </w:rPr>
        <w:t>软件，可将远程电脑桌面实时解码上墙显示;可对桌面整屏、单窗口、自定义</w:t>
      </w:r>
      <w:proofErr w:type="gramStart"/>
      <w:r w:rsidRPr="00BE4E3F">
        <w:rPr>
          <w:rFonts w:asciiTheme="minorEastAsia" w:eastAsiaTheme="minorEastAsia" w:hAnsiTheme="minorEastAsia" w:hint="eastAsia"/>
          <w:sz w:val="28"/>
          <w:szCs w:val="28"/>
        </w:rPr>
        <w:t>区域抓</w:t>
      </w:r>
      <w:proofErr w:type="gramEnd"/>
      <w:r w:rsidRPr="00BE4E3F">
        <w:rPr>
          <w:rFonts w:asciiTheme="minorEastAsia" w:eastAsiaTheme="minorEastAsia" w:hAnsiTheme="minorEastAsia" w:hint="eastAsia"/>
          <w:sz w:val="28"/>
          <w:szCs w:val="28"/>
        </w:rPr>
        <w:t xml:space="preserve">屏上墙;可同时支持多个抓屏任务。（提供公安部有效检测报告复印件加盖原厂公章或投标专用章）  </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★6、软件设计要求，设备配置的软件应与其硬件资源相适应。除系统软件、部件驱动软件和应用(管理)软件外，对同一系列产品的</w:t>
      </w:r>
      <w:r w:rsidRPr="00BE4E3F">
        <w:rPr>
          <w:rFonts w:asciiTheme="minorEastAsia" w:eastAsiaTheme="minorEastAsia" w:hAnsiTheme="minorEastAsia" w:hint="eastAsia"/>
          <w:sz w:val="28"/>
          <w:szCs w:val="28"/>
        </w:rPr>
        <w:lastRenderedPageBreak/>
        <w:t xml:space="preserve">软件应遵循系列化、标准化、模块化、中文化和兼容的原则;设备应配备满足功能需要的基本操作系统，并有明确的版权说明。具有中文处理能力和自检能力。配置的系统软件和应用软件的种类、功能及使用范围，应在产品标准中明确规定，产品功能应与说明书相符合;（提供公安部有效检测报告复印件加盖原厂公章或投标专用章）  </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 xml:space="preserve">★7、硬件设计要求，设备的硬件设计，应进行可靠性、维修性、易用性、软件兼容性、安全性和电磁兼容性设计。设计系列化产品，应遵循系列化、标准化、模块化和兼容原则，并应符合相应的国家标准。硬件系统和单元设计应留有适当的逻辑余地，硬件系统应具有一定的自检功能;硬件应具有可扩展性，特别是可扩充多媒体部件，并易于维修。其CPU配置、总线速度、存储器、输入输出控制器、联动控制器、网络接口、配制的系统软件等，应在产品标准中明确规定，产品功能应与说明书相符合。（提供公安部有效检测报告复印件加盖原厂公章或投标专用章）  </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 xml:space="preserve">8、产品表面不应有明显的凹痕、划伤、裂缝、变形和污染等。表面涂镀层应均匀、不应起泡、龟裂、脱落和磨损。金属零部件不应有锈蚀及其它机械损伤产品的零部件应紧固无松动，安装可抽换部件的接插件应能可靠连接，键盘、开关按钮和其他控制部件的控制应灵活可靠，布局应方便使用;（提供公安部有效检测报告复印件加盖原厂公章或投标专用章）  </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★9、支持将电视</w:t>
      </w:r>
      <w:proofErr w:type="gramStart"/>
      <w:r w:rsidRPr="00BE4E3F">
        <w:rPr>
          <w:rFonts w:asciiTheme="minorEastAsia" w:eastAsiaTheme="minorEastAsia" w:hAnsiTheme="minorEastAsia" w:hint="eastAsia"/>
          <w:sz w:val="28"/>
          <w:szCs w:val="28"/>
        </w:rPr>
        <w:t>墙布局</w:t>
      </w:r>
      <w:proofErr w:type="gramEnd"/>
      <w:r w:rsidRPr="00BE4E3F">
        <w:rPr>
          <w:rFonts w:asciiTheme="minorEastAsia" w:eastAsiaTheme="minorEastAsia" w:hAnsiTheme="minorEastAsia" w:hint="eastAsia"/>
          <w:sz w:val="28"/>
          <w:szCs w:val="28"/>
        </w:rPr>
        <w:t>保存为预案，设备能保存16组预案，</w:t>
      </w:r>
      <w:proofErr w:type="gramStart"/>
      <w:r w:rsidRPr="00BE4E3F">
        <w:rPr>
          <w:rFonts w:asciiTheme="minorEastAsia" w:eastAsiaTheme="minorEastAsia" w:hAnsiTheme="minorEastAsia" w:hint="eastAsia"/>
          <w:sz w:val="28"/>
          <w:szCs w:val="28"/>
        </w:rPr>
        <w:t>支持轮巡功能</w:t>
      </w:r>
      <w:proofErr w:type="gramEnd"/>
      <w:r w:rsidRPr="00BE4E3F">
        <w:rPr>
          <w:rFonts w:asciiTheme="minorEastAsia" w:eastAsiaTheme="minorEastAsia" w:hAnsiTheme="minorEastAsia" w:hint="eastAsia"/>
          <w:sz w:val="28"/>
          <w:szCs w:val="28"/>
        </w:rPr>
        <w:t>，</w:t>
      </w:r>
      <w:proofErr w:type="gramStart"/>
      <w:r w:rsidRPr="00BE4E3F">
        <w:rPr>
          <w:rFonts w:asciiTheme="minorEastAsia" w:eastAsiaTheme="minorEastAsia" w:hAnsiTheme="minorEastAsia" w:hint="eastAsia"/>
          <w:sz w:val="28"/>
          <w:szCs w:val="28"/>
        </w:rPr>
        <w:t>轮巡间隔</w:t>
      </w:r>
      <w:proofErr w:type="gramEnd"/>
      <w:r w:rsidRPr="00BE4E3F">
        <w:rPr>
          <w:rFonts w:asciiTheme="minorEastAsia" w:eastAsiaTheme="minorEastAsia" w:hAnsiTheme="minorEastAsia" w:hint="eastAsia"/>
          <w:sz w:val="28"/>
          <w:szCs w:val="28"/>
        </w:rPr>
        <w:t>可任意</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 xml:space="preserve">设置;（提供公安部有效检测报告复印件加盖原厂公章或投标专用章）  </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lastRenderedPageBreak/>
        <w:t>10、支持解码轮巡，每个解码通道可以实现前端32个通道</w:t>
      </w:r>
      <w:proofErr w:type="gramStart"/>
      <w:r w:rsidRPr="00BE4E3F">
        <w:rPr>
          <w:rFonts w:asciiTheme="minorEastAsia" w:eastAsiaTheme="minorEastAsia" w:hAnsiTheme="minorEastAsia" w:hint="eastAsia"/>
          <w:sz w:val="28"/>
          <w:szCs w:val="28"/>
        </w:rPr>
        <w:t>的轮巡</w:t>
      </w:r>
      <w:proofErr w:type="gramEnd"/>
      <w:r w:rsidRPr="00BE4E3F">
        <w:rPr>
          <w:rFonts w:asciiTheme="minorEastAsia" w:eastAsiaTheme="minorEastAsia" w:hAnsiTheme="minorEastAsia" w:hint="eastAsia"/>
          <w:sz w:val="28"/>
          <w:szCs w:val="28"/>
        </w:rPr>
        <w:t>;支持</w:t>
      </w:r>
      <w:proofErr w:type="gramStart"/>
      <w:r w:rsidRPr="00BE4E3F">
        <w:rPr>
          <w:rFonts w:asciiTheme="minorEastAsia" w:eastAsiaTheme="minorEastAsia" w:hAnsiTheme="minorEastAsia" w:hint="eastAsia"/>
          <w:sz w:val="28"/>
          <w:szCs w:val="28"/>
        </w:rPr>
        <w:t>解码轮巡的</w:t>
      </w:r>
      <w:proofErr w:type="gramEnd"/>
      <w:r w:rsidRPr="00BE4E3F">
        <w:rPr>
          <w:rFonts w:asciiTheme="minorEastAsia" w:eastAsiaTheme="minorEastAsia" w:hAnsiTheme="minorEastAsia" w:hint="eastAsia"/>
          <w:sz w:val="28"/>
          <w:szCs w:val="28"/>
        </w:rPr>
        <w:t xml:space="preserve">开启、暂停、恢复、停止;支持配置导入导出。（提供公安部有效检测报告复印件加盖原厂公章或投标专用章）  </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三、高清摄像机技术要求（30套）</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1、要求传感器采用1/3英寸CMOS，达到400</w:t>
      </w:r>
      <w:proofErr w:type="gramStart"/>
      <w:r w:rsidRPr="00BE4E3F">
        <w:rPr>
          <w:rFonts w:asciiTheme="minorEastAsia" w:eastAsiaTheme="minorEastAsia" w:hAnsiTheme="minorEastAsia" w:hint="eastAsia"/>
          <w:sz w:val="28"/>
          <w:szCs w:val="28"/>
        </w:rPr>
        <w:t>万像</w:t>
      </w:r>
      <w:proofErr w:type="gramEnd"/>
      <w:r w:rsidRPr="00BE4E3F">
        <w:rPr>
          <w:rFonts w:asciiTheme="minorEastAsia" w:eastAsiaTheme="minorEastAsia" w:hAnsiTheme="minorEastAsia" w:hint="eastAsia"/>
          <w:sz w:val="28"/>
          <w:szCs w:val="28"/>
        </w:rPr>
        <w:t>素，最大分辨率达到2688×1520，定焦镜头，焦距2.8/3.6/6/8/mm可选；</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★2、要求最低照度达到：彩色:≤0.00021x，黑白:≤0.00011x；（提供公安部有效检测报告复印件加盖原厂公章或投标专用章）</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3、要求红外夜视距离要求可识别距样机100米处的人体轮廓，红外灯开启时，样机可根据被摄物的距离自动调节红外光功率密度；（提供公安部有效检测报告复印件加盖原厂公章或投标专用章）</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4、要求开启走廊模式后，监控画面可90旋转并自动调整宽高比；（提供公安部有效检测报告复印件加盖原厂公章或投标专用章）</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5、要求支持区域入侵、越界入侵、人员聚集、快速移动、物品移除、物品遗留、徘徊、逆行、进入区域、离开区域等多种报警触发方式（提供公安部有效检测报告复印件加盖原厂公章或投标专用章）</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6、要求供电方式支持DC12V/POE，标配；</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7、要求防护等级达到IP67。</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8、支架尺寸≤190.5*88.0*58.0mm；采用铝合金材质；白色；重量为0.38kg；支持最大承重≥1.0kg；支持水平：0~360°,竖直：-60°~0°旋转角度范围；</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四、硬盘录像机技术要求（1台）</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1、要求最大可接入16块接口为SATA的硬盘，每个SATA口可接入最大10TB容量的硬盘，可通过</w:t>
      </w:r>
      <w:proofErr w:type="spellStart"/>
      <w:r w:rsidRPr="00BE4E3F">
        <w:rPr>
          <w:rFonts w:asciiTheme="minorEastAsia" w:eastAsiaTheme="minorEastAsia" w:hAnsiTheme="minorEastAsia" w:hint="eastAsia"/>
          <w:sz w:val="28"/>
          <w:szCs w:val="28"/>
        </w:rPr>
        <w:t>eSATA</w:t>
      </w:r>
      <w:proofErr w:type="spellEnd"/>
      <w:r w:rsidRPr="00BE4E3F">
        <w:rPr>
          <w:rFonts w:asciiTheme="minorEastAsia" w:eastAsiaTheme="minorEastAsia" w:hAnsiTheme="minorEastAsia" w:hint="eastAsia"/>
          <w:sz w:val="28"/>
          <w:szCs w:val="28"/>
        </w:rPr>
        <w:t>接口接入外置硬盘，可外置</w:t>
      </w:r>
      <w:r w:rsidRPr="00BE4E3F">
        <w:rPr>
          <w:rFonts w:asciiTheme="minorEastAsia" w:eastAsiaTheme="minorEastAsia" w:hAnsiTheme="minorEastAsia" w:hint="eastAsia"/>
          <w:sz w:val="28"/>
          <w:szCs w:val="28"/>
        </w:rPr>
        <w:lastRenderedPageBreak/>
        <w:t>SSD固态硬盘，可配置8个IPSAN网盘，支持对加密硬盘的适应接入（提供公安部有效检测报告复印件加盖原厂公章或投标专用章）</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2、要求具有4个USB接口（后面板2个USB3.0、前面板2个USB2.0）（提供公安部有效检测报告复印件加盖原厂公章或投标专用章）</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3、要求支持嵌入式Linux操作系统。（提供公安部有效检测报告复印件加盖原厂公章或投标专用章）</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4、要求设备在升级过程中应自动检测升级固件包的数据完整性（数字签名），若升级固件包中的数据被非授权篡改则终止升级过程。（提供公安部有效检测报告复印件加盖原厂公章或投标专用章）</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5、要求用户操作样机过程中，涉及到样机敏感数据的信令交互，采用了数字信封技术加密后在网络中传输。（提供公安部有效检测报告复印件加盖原厂公章或投标专用章）</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6、要求可同时接入</w:t>
      </w:r>
      <w:proofErr w:type="gramStart"/>
      <w:r w:rsidRPr="00BE4E3F">
        <w:rPr>
          <w:rFonts w:asciiTheme="minorEastAsia" w:eastAsiaTheme="minorEastAsia" w:hAnsiTheme="minorEastAsia" w:hint="eastAsia"/>
          <w:sz w:val="28"/>
          <w:szCs w:val="28"/>
        </w:rPr>
        <w:t>1路主码流</w:t>
      </w:r>
      <w:proofErr w:type="gramEnd"/>
      <w:r w:rsidRPr="00BE4E3F">
        <w:rPr>
          <w:rFonts w:asciiTheme="minorEastAsia" w:eastAsiaTheme="minorEastAsia" w:hAnsiTheme="minorEastAsia" w:hint="eastAsia"/>
          <w:sz w:val="28"/>
          <w:szCs w:val="28"/>
        </w:rPr>
        <w:t>，</w:t>
      </w:r>
      <w:proofErr w:type="gramStart"/>
      <w:r w:rsidRPr="00BE4E3F">
        <w:rPr>
          <w:rFonts w:asciiTheme="minorEastAsia" w:eastAsiaTheme="minorEastAsia" w:hAnsiTheme="minorEastAsia" w:hint="eastAsia"/>
          <w:sz w:val="28"/>
          <w:szCs w:val="28"/>
        </w:rPr>
        <w:t>2个辅码流</w:t>
      </w:r>
      <w:proofErr w:type="gramEnd"/>
      <w:r w:rsidRPr="00BE4E3F">
        <w:rPr>
          <w:rFonts w:asciiTheme="minorEastAsia" w:eastAsiaTheme="minorEastAsia" w:hAnsiTheme="minorEastAsia" w:hint="eastAsia"/>
          <w:sz w:val="28"/>
          <w:szCs w:val="28"/>
        </w:rPr>
        <w:t>的视频图像。（提供公安部有效检测报告复印件加盖原厂公章或投标专用章）</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7、要求最大支持64路IPC接入，</w:t>
      </w:r>
      <w:proofErr w:type="gramStart"/>
      <w:r w:rsidRPr="00BE4E3F">
        <w:rPr>
          <w:rFonts w:asciiTheme="minorEastAsia" w:eastAsiaTheme="minorEastAsia" w:hAnsiTheme="minorEastAsia" w:hint="eastAsia"/>
          <w:sz w:val="28"/>
          <w:szCs w:val="28"/>
        </w:rPr>
        <w:t>总码流</w:t>
      </w:r>
      <w:proofErr w:type="gramEnd"/>
      <w:r w:rsidRPr="00BE4E3F">
        <w:rPr>
          <w:rFonts w:asciiTheme="minorEastAsia" w:eastAsiaTheme="minorEastAsia" w:hAnsiTheme="minorEastAsia" w:hint="eastAsia"/>
          <w:sz w:val="28"/>
          <w:szCs w:val="28"/>
        </w:rPr>
        <w:t>为640Mbps，最大存储码流为640Mbps，最大转发码流为640Mbps，最大回放码流为128Mbps。（提供公安部有效检测报告复印件加盖原厂公章或投标专用章）</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8、要求可按1/8、1/4、1/2、2、4、8、16、32、64、128、256倍速回放录像文件。可同时正放或倒放16路H.265编码，1080P格式的视频图像，</w:t>
      </w:r>
      <w:proofErr w:type="gramStart"/>
      <w:r w:rsidRPr="00BE4E3F">
        <w:rPr>
          <w:rFonts w:asciiTheme="minorEastAsia" w:eastAsiaTheme="minorEastAsia" w:hAnsiTheme="minorEastAsia" w:hint="eastAsia"/>
          <w:sz w:val="28"/>
          <w:szCs w:val="28"/>
        </w:rPr>
        <w:t>可逐帧倒放</w:t>
      </w:r>
      <w:proofErr w:type="gramEnd"/>
      <w:r w:rsidRPr="00BE4E3F">
        <w:rPr>
          <w:rFonts w:asciiTheme="minorEastAsia" w:eastAsiaTheme="minorEastAsia" w:hAnsiTheme="minorEastAsia" w:hint="eastAsia"/>
          <w:sz w:val="28"/>
          <w:szCs w:val="28"/>
        </w:rPr>
        <w:t>录像文件。可记录并回放设备断网前1秒的录像。（提供公安部有效检测报告复印件加盖原厂公章或投标专用章）</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五、硬盘技术要求（16块）</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1、8T 企业级 SATA 硬盘：8000G；7200RPM；256MB；SATA</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lastRenderedPageBreak/>
        <w:t>六、智能云显示终端（4套）</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1、主流4核CPU，</w:t>
      </w:r>
      <w:proofErr w:type="gramStart"/>
      <w:r w:rsidRPr="00BE4E3F">
        <w:rPr>
          <w:rFonts w:asciiTheme="minorEastAsia" w:eastAsiaTheme="minorEastAsia" w:hAnsiTheme="minorEastAsia" w:hint="eastAsia"/>
          <w:sz w:val="28"/>
          <w:szCs w:val="28"/>
        </w:rPr>
        <w:t>安卓系统</w:t>
      </w:r>
      <w:proofErr w:type="gramEnd"/>
      <w:r w:rsidRPr="00BE4E3F">
        <w:rPr>
          <w:rFonts w:asciiTheme="minorEastAsia" w:eastAsiaTheme="minorEastAsia" w:hAnsiTheme="minorEastAsia" w:hint="eastAsia"/>
          <w:sz w:val="28"/>
          <w:szCs w:val="28"/>
        </w:rPr>
        <w:t>，支持4K解码，主流4核CPU，2G内存，16G存储空间；</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2、4K液晶面板，</w:t>
      </w:r>
      <w:proofErr w:type="gramStart"/>
      <w:r w:rsidRPr="00BE4E3F">
        <w:rPr>
          <w:rFonts w:asciiTheme="minorEastAsia" w:eastAsiaTheme="minorEastAsia" w:hAnsiTheme="minorEastAsia" w:hint="eastAsia"/>
          <w:sz w:val="28"/>
          <w:szCs w:val="28"/>
        </w:rPr>
        <w:t>超窄金属</w:t>
      </w:r>
      <w:proofErr w:type="gramEnd"/>
      <w:r w:rsidRPr="00BE4E3F">
        <w:rPr>
          <w:rFonts w:asciiTheme="minorEastAsia" w:eastAsiaTheme="minorEastAsia" w:hAnsiTheme="minorEastAsia" w:hint="eastAsia"/>
          <w:sz w:val="28"/>
          <w:szCs w:val="28"/>
        </w:rPr>
        <w:t>边框8mm；支持图片、视频、音频、PDF，时间、倒计时、天气、网页、流媒体、监控、文本字符、滚动字幕、信息通知；支持素材动效，适应不同发布场景；</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3、画面任意分割进行素材展示，支持循环、定时、插播、垫片等多种播放模式</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4、统一平台管理，采用B/S架构，节目分时分地管理，定时开关机，并能提供终端运行数据报表</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5、支持远程平台下发，支持本地U盘插入直接播放</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6、平台数据加密传输，节目发布多级权限审核限制，终端密码保护</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7、支持人脸考勤，广告精准营销，客流统计等特色功能</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七、信息发布系统（1台）</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1、支持终端分组管理，支持单个或</w:t>
      </w:r>
      <w:proofErr w:type="gramStart"/>
      <w:r w:rsidRPr="00BE4E3F">
        <w:rPr>
          <w:rFonts w:asciiTheme="minorEastAsia" w:eastAsiaTheme="minorEastAsia" w:hAnsiTheme="minorEastAsia" w:hint="eastAsia"/>
          <w:sz w:val="28"/>
          <w:szCs w:val="28"/>
        </w:rPr>
        <w:t>批量对</w:t>
      </w:r>
      <w:proofErr w:type="gramEnd"/>
      <w:r w:rsidRPr="00BE4E3F">
        <w:rPr>
          <w:rFonts w:asciiTheme="minorEastAsia" w:eastAsiaTheme="minorEastAsia" w:hAnsiTheme="minorEastAsia" w:hint="eastAsia"/>
          <w:sz w:val="28"/>
          <w:szCs w:val="28"/>
        </w:rPr>
        <w:t>终端进行远程控制（开屏、关屏、复位、重启、音量调节、截屏）、远程配置（改名、定时重启、开关屏和开关机计划）、远程升级。</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2、支持服务参数信息配置</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3、支持按周或自定义方式配置</w:t>
      </w:r>
      <w:proofErr w:type="gramStart"/>
      <w:r w:rsidRPr="00BE4E3F">
        <w:rPr>
          <w:rFonts w:asciiTheme="minorEastAsia" w:eastAsiaTheme="minorEastAsia" w:hAnsiTheme="minorEastAsia" w:hint="eastAsia"/>
          <w:sz w:val="28"/>
          <w:szCs w:val="28"/>
        </w:rPr>
        <w:t>轮循/</w:t>
      </w:r>
      <w:proofErr w:type="gramEnd"/>
      <w:r w:rsidRPr="00BE4E3F">
        <w:rPr>
          <w:rFonts w:asciiTheme="minorEastAsia" w:eastAsiaTheme="minorEastAsia" w:hAnsiTheme="minorEastAsia" w:hint="eastAsia"/>
          <w:sz w:val="28"/>
          <w:szCs w:val="28"/>
        </w:rPr>
        <w:t>垫片计划</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4支持以组织维度进行素材播放的次数、时长、投放终端的数量等数据统计与展示</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5、支持设备总数、不同状态设备数的统计与展示。</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t>质保2年，2小时响应，24小时到场。</w:t>
      </w:r>
    </w:p>
    <w:p w:rsidR="00D33937" w:rsidRPr="00BE4E3F" w:rsidRDefault="00D33937" w:rsidP="00D33937">
      <w:pPr>
        <w:spacing w:line="560" w:lineRule="exact"/>
        <w:ind w:firstLineChars="200" w:firstLine="560"/>
        <w:rPr>
          <w:rFonts w:asciiTheme="minorEastAsia" w:eastAsiaTheme="minorEastAsia" w:hAnsiTheme="minorEastAsia"/>
          <w:sz w:val="28"/>
          <w:szCs w:val="28"/>
        </w:rPr>
      </w:pPr>
      <w:r w:rsidRPr="00BE4E3F">
        <w:rPr>
          <w:rFonts w:asciiTheme="minorEastAsia" w:eastAsiaTheme="minorEastAsia" w:hAnsiTheme="minorEastAsia" w:hint="eastAsia"/>
          <w:sz w:val="28"/>
          <w:szCs w:val="28"/>
        </w:rPr>
        <w:lastRenderedPageBreak/>
        <w:t>设备中标后负责安装到位，交由采购方验收后使用。</w:t>
      </w:r>
    </w:p>
    <w:p w:rsidR="00F84271" w:rsidRPr="00D33937" w:rsidRDefault="00F84271"/>
    <w:sectPr w:rsidR="00F84271" w:rsidRPr="00D33937" w:rsidSect="00F8427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63E85"/>
    <w:multiLevelType w:val="singleLevel"/>
    <w:tmpl w:val="17A63E85"/>
    <w:lvl w:ilvl="0">
      <w:start w:val="9"/>
      <w:numFmt w:val="decimal"/>
      <w:suff w:val="nothing"/>
      <w:lvlText w:val="%1、"/>
      <w:lvlJc w:val="left"/>
      <w:pPr>
        <w:ind w:left="0" w:firstLine="0"/>
      </w:pPr>
    </w:lvl>
  </w:abstractNum>
  <w:num w:numId="1">
    <w:abstractNumId w:val="0"/>
    <w:lvlOverride w:ilvl="0">
      <w:startOverride w:val="9"/>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33937"/>
    <w:rsid w:val="00D33937"/>
    <w:rsid w:val="00F842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937"/>
    <w:pPr>
      <w:widowControl w:val="0"/>
      <w:jc w:val="both"/>
    </w:pPr>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1034</Words>
  <Characters>5897</Characters>
  <Application>Microsoft Office Word</Application>
  <DocSecurity>0</DocSecurity>
  <Lines>49</Lines>
  <Paragraphs>13</Paragraphs>
  <ScaleCrop>false</ScaleCrop>
  <Company>China</Company>
  <LinksUpToDate>false</LinksUpToDate>
  <CharactersWithSpaces>6918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1</cp:revision>
  <dcterms:created xsi:type="dcterms:W3CDTF">2022-11-17T01:32:00Z</dcterms:created>
  <dcterms:modified xsi:type="dcterms:W3CDTF">2022-11-17T01:33:00Z</dcterms:modified>
</cp:coreProperties>
</file>