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801C3F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801C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801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801C3F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801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801C3F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E5381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呼吸机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EC17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26588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E5381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F00324" w:rsidRPr="00D96B7C" w:rsidTr="00801C3F">
        <w:trPr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324" w:rsidRPr="00D96B7C" w:rsidRDefault="00F00324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324" w:rsidRPr="00D96B7C" w:rsidRDefault="00F00324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324" w:rsidRPr="00D96B7C" w:rsidRDefault="00F00324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18919453340</w:t>
            </w:r>
          </w:p>
        </w:tc>
      </w:tr>
      <w:tr w:rsidR="00D96B7C" w:rsidRPr="00D96B7C" w:rsidTr="00801C3F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801C3F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801C3F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E5381C" w:rsidRDefault="00E5381C" w:rsidP="00801C3F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A398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针对成人，儿童和婴幼儿等危重患者进行通气辅助及呼吸生命支持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01C3F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801C3F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01C3F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01C3F">
        <w:trPr>
          <w:trHeight w:val="2259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气动电控型呼吸机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具备中文语音导航和报警功能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屏幕：彩色触摸屏≥7寸</w:t>
            </w:r>
            <w:bookmarkStart w:id="0" w:name="_GoBack"/>
            <w:bookmarkEnd w:id="0"/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▲ 内置电子PEEP功能，PEEP压力0.3～30cmH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  <w:vertAlign w:val="subscript"/>
              </w:rPr>
              <w:t>2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O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▲具有多种呼吸模式： IPPV、V-AC、V-SIMV、PRVC、PCV 、P-AC、P-SIMV、CPAP、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▲</w:t>
            </w:r>
            <w:proofErr w:type="gramStart"/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标配</w:t>
            </w:r>
            <w:proofErr w:type="gramEnd"/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CPR功能，心肺复苏指导和自动通气功能（单人/双人/持续三种模式）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hAnsiTheme="minorEastAsia" w:cs="微软雅黑"/>
                <w:kern w:val="0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▲具有一键通气功能，</w:t>
            </w:r>
            <w:r w:rsidRPr="00E5381C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可快速设定婴幼儿、儿童和成人模式，进入抢救状态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可升级HFNC高流量氧疗功能，最高</w:t>
            </w:r>
            <w:r w:rsidR="002A398B"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≥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80L/min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具有WIFI无线数据连接功能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工作压力：2.7 ～ 6.0bar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吸呼比：9:1~1:9可调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▲潮气量：50mL ～ 2500mL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呼吸频率</w:t>
            </w:r>
            <w:r w:rsidR="002A398B">
              <w:rPr>
                <w:rFonts w:asciiTheme="minorEastAsia" w:hAnsiTheme="minorEastAsia" w:cs="微软雅黑" w:hint="eastAsia"/>
                <w:sz w:val="24"/>
                <w:szCs w:val="24"/>
              </w:rPr>
              <w:t>: 0.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1bpm～120bpm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氧浓度调节范围：40%~100%连续可调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吸气压力：5cmH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  <w:vertAlign w:val="subscript"/>
              </w:rPr>
              <w:t>2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O～60cmH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  <w:vertAlign w:val="subscript"/>
              </w:rPr>
              <w:t>2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O可调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触发方式：</w:t>
            </w:r>
            <w:r w:rsidRPr="00E5381C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压力触发-</w:t>
            </w:r>
            <w:r w:rsidRPr="00E5381C">
              <w:rPr>
                <w:rFonts w:asciiTheme="minorEastAsia" w:hAnsiTheme="minorEastAsia" w:cs="微软雅黑" w:hint="eastAsia"/>
                <w:color w:val="000000"/>
                <w:sz w:val="24"/>
                <w:szCs w:val="24"/>
              </w:rPr>
              <w:t>20cmH2O～-1cmH2O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压力上升时间：0</w:t>
            </w:r>
            <w:r w:rsidRPr="00E5381C">
              <w:rPr>
                <w:rFonts w:asciiTheme="minorEastAsia" w:hAnsiTheme="minorEastAsia" w:cs="微软雅黑"/>
                <w:sz w:val="24"/>
                <w:szCs w:val="24"/>
              </w:rPr>
              <w:t>.1s ~ 2s</w:t>
            </w:r>
          </w:p>
          <w:p w:rsidR="00E5381C" w:rsidRPr="00E5381C" w:rsidRDefault="00E5381C" w:rsidP="00801C3F">
            <w:pPr>
              <w:numPr>
                <w:ilvl w:val="0"/>
                <w:numId w:val="8"/>
              </w:num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平台时间：0～80%可调</w:t>
            </w:r>
          </w:p>
          <w:p w:rsidR="00E5381C" w:rsidRPr="00E5381C" w:rsidRDefault="00E5381C" w:rsidP="00801C3F">
            <w:p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19.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波形图：P-T，F-T，及EtCO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  <w:vertAlign w:val="subscript"/>
              </w:rPr>
              <w:t>2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波形</w:t>
            </w:r>
          </w:p>
          <w:p w:rsidR="00E5381C" w:rsidRPr="00E5381C" w:rsidRDefault="00E5381C" w:rsidP="00801C3F">
            <w:p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lastRenderedPageBreak/>
              <w:t>20.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可显示趋势图</w:t>
            </w:r>
          </w:p>
          <w:p w:rsidR="00E5381C" w:rsidRPr="00E5381C" w:rsidRDefault="00E5381C" w:rsidP="00801C3F">
            <w:p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21.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监测指标：分钟通气量、潮气量、气道压力（峰值压、平均圧）、时间-压力波形等</w:t>
            </w:r>
          </w:p>
          <w:p w:rsidR="00E5381C" w:rsidRPr="00E5381C" w:rsidRDefault="00E5381C" w:rsidP="00801C3F">
            <w:pPr>
              <w:spacing w:line="400" w:lineRule="exact"/>
              <w:rPr>
                <w:rFonts w:asciiTheme="minorEastAsia" w:hAnsiTheme="minorEastAsia" w:cs="微软雅黑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22.配备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可充电锂电池，工作时间≥9小时</w:t>
            </w:r>
          </w:p>
          <w:p w:rsidR="00E5381C" w:rsidRPr="00E5381C" w:rsidRDefault="00E5381C" w:rsidP="00801C3F">
            <w:p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23.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防水保护等级：IPX4</w:t>
            </w:r>
          </w:p>
          <w:p w:rsidR="00E5381C" w:rsidRPr="00E5381C" w:rsidRDefault="00E5381C" w:rsidP="00801C3F">
            <w:p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24.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可升级呼吸末二氧化碳EtCO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  <w:vertAlign w:val="subscript"/>
              </w:rPr>
              <w:t>2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监测功能</w:t>
            </w:r>
          </w:p>
          <w:p w:rsidR="00B26588" w:rsidRPr="00E5381C" w:rsidRDefault="00E5381C" w:rsidP="00801C3F">
            <w:pPr>
              <w:spacing w:line="400" w:lineRule="exact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25.▲通过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FD</w:t>
            </w:r>
            <w:r w:rsidRPr="00E5381C">
              <w:rPr>
                <w:rFonts w:asciiTheme="minorEastAsia" w:hAnsiTheme="minorEastAsia" w:cs="微软雅黑"/>
                <w:sz w:val="24"/>
                <w:szCs w:val="24"/>
              </w:rPr>
              <w:t>A</w:t>
            </w:r>
            <w:r w:rsidRPr="00E5381C">
              <w:rPr>
                <w:rFonts w:asciiTheme="minorEastAsia" w:hAnsiTheme="minorEastAsia" w:cs="微软雅黑" w:hint="eastAsia"/>
                <w:sz w:val="24"/>
                <w:szCs w:val="24"/>
              </w:rPr>
              <w:t>及CE认证</w:t>
            </w: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，</w:t>
            </w:r>
            <w:r w:rsidRPr="00E5381C">
              <w:rPr>
                <w:rFonts w:asciiTheme="minorEastAsia" w:hAnsiTheme="minorEastAsia" w:cs="Times New Roman" w:hint="eastAsia"/>
                <w:bCs/>
                <w:kern w:val="44"/>
                <w:sz w:val="24"/>
                <w:szCs w:val="24"/>
              </w:rPr>
              <w:t>通过国际EN1789救护车车载测试认证</w:t>
            </w:r>
            <w:r w:rsidRPr="00E5381C">
              <w:rPr>
                <w:rFonts w:asciiTheme="minorEastAsia" w:hAnsiTheme="minorEastAsia" w:cs="微软雅黑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</w:tr>
      <w:tr w:rsidR="00C10B2B" w:rsidRPr="00E42471" w:rsidTr="00801C3F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E5381C" w:rsidRDefault="00D96B7C" w:rsidP="00801C3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5381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801C3F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5381C" w:rsidTr="00801C3F">
        <w:trPr>
          <w:trHeight w:val="84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</w:t>
            </w:r>
            <w:r w:rsidR="00E5381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="00AD111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、管路及口鼻面罩一套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01C3F">
        <w:trPr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01C3F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E5381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01C3F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801C3F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01C3F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01C3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01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01C3F" w:rsidTr="00801C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37"/>
        </w:trPr>
        <w:tc>
          <w:tcPr>
            <w:tcW w:w="10366" w:type="dxa"/>
            <w:gridSpan w:val="9"/>
          </w:tcPr>
          <w:p w:rsidR="00801C3F" w:rsidRDefault="00801C3F" w:rsidP="00801C3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2A398B">
      <w:pgSz w:w="11906" w:h="16838"/>
      <w:pgMar w:top="851" w:right="720" w:bottom="851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436" w:rsidRDefault="00C35436" w:rsidP="00D96B7C">
      <w:r>
        <w:separator/>
      </w:r>
    </w:p>
  </w:endnote>
  <w:endnote w:type="continuationSeparator" w:id="0">
    <w:p w:rsidR="00C35436" w:rsidRDefault="00C35436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436" w:rsidRDefault="00C35436" w:rsidP="00D96B7C">
      <w:r>
        <w:separator/>
      </w:r>
    </w:p>
  </w:footnote>
  <w:footnote w:type="continuationSeparator" w:id="0">
    <w:p w:rsidR="00C35436" w:rsidRDefault="00C35436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22B781D"/>
    <w:multiLevelType w:val="multilevel"/>
    <w:tmpl w:val="222B781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963B5C"/>
    <w:multiLevelType w:val="multilevel"/>
    <w:tmpl w:val="3B963B5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6186B"/>
    <w:rsid w:val="000A368A"/>
    <w:rsid w:val="000D6BDE"/>
    <w:rsid w:val="000F49C6"/>
    <w:rsid w:val="000F7877"/>
    <w:rsid w:val="00115C10"/>
    <w:rsid w:val="00124850"/>
    <w:rsid w:val="00131A31"/>
    <w:rsid w:val="00155D65"/>
    <w:rsid w:val="00177123"/>
    <w:rsid w:val="001868B6"/>
    <w:rsid w:val="00274B06"/>
    <w:rsid w:val="002A398B"/>
    <w:rsid w:val="003018F5"/>
    <w:rsid w:val="003076AA"/>
    <w:rsid w:val="003409CC"/>
    <w:rsid w:val="00347E76"/>
    <w:rsid w:val="003A4FC2"/>
    <w:rsid w:val="003C6E38"/>
    <w:rsid w:val="003F4CB5"/>
    <w:rsid w:val="0040488E"/>
    <w:rsid w:val="004678FE"/>
    <w:rsid w:val="0049536A"/>
    <w:rsid w:val="00497012"/>
    <w:rsid w:val="004A0E2B"/>
    <w:rsid w:val="004E6FCE"/>
    <w:rsid w:val="004F0BC3"/>
    <w:rsid w:val="00531D8C"/>
    <w:rsid w:val="005E78D1"/>
    <w:rsid w:val="005F2DE8"/>
    <w:rsid w:val="00616867"/>
    <w:rsid w:val="0062134A"/>
    <w:rsid w:val="00640F52"/>
    <w:rsid w:val="00670D66"/>
    <w:rsid w:val="00684889"/>
    <w:rsid w:val="00685FEC"/>
    <w:rsid w:val="00693397"/>
    <w:rsid w:val="0074374F"/>
    <w:rsid w:val="00745F0D"/>
    <w:rsid w:val="007664C9"/>
    <w:rsid w:val="007A7558"/>
    <w:rsid w:val="007C6593"/>
    <w:rsid w:val="00801C3F"/>
    <w:rsid w:val="008B04DC"/>
    <w:rsid w:val="008D336F"/>
    <w:rsid w:val="00942732"/>
    <w:rsid w:val="009446DB"/>
    <w:rsid w:val="009563DA"/>
    <w:rsid w:val="0097399E"/>
    <w:rsid w:val="009C52CE"/>
    <w:rsid w:val="00A136DE"/>
    <w:rsid w:val="00A3625A"/>
    <w:rsid w:val="00A51794"/>
    <w:rsid w:val="00A6296B"/>
    <w:rsid w:val="00AC04A5"/>
    <w:rsid w:val="00AD0605"/>
    <w:rsid w:val="00AD111C"/>
    <w:rsid w:val="00AD3A51"/>
    <w:rsid w:val="00B26588"/>
    <w:rsid w:val="00B4006E"/>
    <w:rsid w:val="00B51A33"/>
    <w:rsid w:val="00B73038"/>
    <w:rsid w:val="00BF5696"/>
    <w:rsid w:val="00C04986"/>
    <w:rsid w:val="00C10B2B"/>
    <w:rsid w:val="00C2239F"/>
    <w:rsid w:val="00C35436"/>
    <w:rsid w:val="00C55D6D"/>
    <w:rsid w:val="00C62693"/>
    <w:rsid w:val="00CB3F55"/>
    <w:rsid w:val="00D566FA"/>
    <w:rsid w:val="00D60FD5"/>
    <w:rsid w:val="00D71CF5"/>
    <w:rsid w:val="00D96B7C"/>
    <w:rsid w:val="00DA37A3"/>
    <w:rsid w:val="00DC1142"/>
    <w:rsid w:val="00DD0FFD"/>
    <w:rsid w:val="00DD5046"/>
    <w:rsid w:val="00E42471"/>
    <w:rsid w:val="00E5381C"/>
    <w:rsid w:val="00E56E75"/>
    <w:rsid w:val="00E647E3"/>
    <w:rsid w:val="00E74352"/>
    <w:rsid w:val="00EC1779"/>
    <w:rsid w:val="00ED6136"/>
    <w:rsid w:val="00EF1A39"/>
    <w:rsid w:val="00EF484B"/>
    <w:rsid w:val="00F00324"/>
    <w:rsid w:val="00F96F12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F4AF0-EE06-41DC-B5B0-9DABC0FB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140</Words>
  <Characters>799</Characters>
  <Application>Microsoft Office Word</Application>
  <DocSecurity>0</DocSecurity>
  <Lines>6</Lines>
  <Paragraphs>1</Paragraphs>
  <ScaleCrop>false</ScaleCrop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31</cp:revision>
  <cp:lastPrinted>2023-01-04T02:15:00Z</cp:lastPrinted>
  <dcterms:created xsi:type="dcterms:W3CDTF">2022-12-25T00:53:00Z</dcterms:created>
  <dcterms:modified xsi:type="dcterms:W3CDTF">2023-02-22T02:25:00Z</dcterms:modified>
</cp:coreProperties>
</file>