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" w:type="dxa"/>
        <w:tblLayout w:type="fixed"/>
        <w:tblLook w:val="04A0"/>
      </w:tblPr>
      <w:tblGrid>
        <w:gridCol w:w="26"/>
        <w:gridCol w:w="1294"/>
        <w:gridCol w:w="1276"/>
        <w:gridCol w:w="709"/>
        <w:gridCol w:w="1842"/>
        <w:gridCol w:w="284"/>
        <w:gridCol w:w="850"/>
        <w:gridCol w:w="2410"/>
        <w:gridCol w:w="992"/>
        <w:gridCol w:w="699"/>
        <w:gridCol w:w="10"/>
      </w:tblGrid>
      <w:tr w:rsidR="00D96B7C" w:rsidRPr="00D96B7C" w:rsidTr="00122323">
        <w:trPr>
          <w:gridBefore w:val="1"/>
          <w:wBefore w:w="26" w:type="dxa"/>
          <w:trHeight w:val="615"/>
        </w:trPr>
        <w:tc>
          <w:tcPr>
            <w:tcW w:w="8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DA37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122323">
        <w:trPr>
          <w:gridBefore w:val="1"/>
          <w:wBefore w:w="26" w:type="dxa"/>
          <w:trHeight w:val="375"/>
        </w:trPr>
        <w:tc>
          <w:tcPr>
            <w:tcW w:w="5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122323">
        <w:trPr>
          <w:gridBefore w:val="1"/>
          <w:wBefore w:w="26" w:type="dxa"/>
          <w:trHeight w:val="90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1D4C10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尿液分析仪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F25C5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F25C5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1D4C10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1D4C10" w:rsidRPr="00D96B7C" w:rsidTr="00122323">
        <w:trPr>
          <w:gridBefore w:val="1"/>
          <w:wBefore w:w="26" w:type="dxa"/>
          <w:trHeight w:val="63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10" w:rsidRPr="00D96B7C" w:rsidRDefault="001D4C10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临床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需求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C10" w:rsidRPr="00D96B7C" w:rsidRDefault="001D4C10" w:rsidP="00A869F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王旭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C10" w:rsidRPr="00D96B7C" w:rsidRDefault="001D4C10" w:rsidP="00A869F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18919453340</w:t>
            </w:r>
          </w:p>
        </w:tc>
      </w:tr>
      <w:tr w:rsidR="00D96B7C" w:rsidRPr="00D96B7C" w:rsidTr="00122323">
        <w:trPr>
          <w:gridBefore w:val="1"/>
          <w:wBefore w:w="26" w:type="dxa"/>
          <w:trHeight w:val="58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马学刚</w:t>
            </w:r>
            <w:proofErr w:type="gramEnd"/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 w:rsidR="00C10B2B" w:rsidRPr="00E42471" w:rsidTr="00122323">
        <w:trPr>
          <w:gridBefore w:val="1"/>
          <w:wBefore w:w="26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122323">
        <w:trPr>
          <w:gridBefore w:val="1"/>
          <w:wBefore w:w="26" w:type="dxa"/>
          <w:trHeight w:val="61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497012" w:rsidP="0049536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/>
                <w:sz w:val="24"/>
                <w:szCs w:val="24"/>
              </w:rPr>
              <w:t>用于</w:t>
            </w:r>
            <w:r w:rsidR="000F6A0C">
              <w:rPr>
                <w:rFonts w:asciiTheme="minorEastAsia" w:hAnsiTheme="minorEastAsia" w:hint="eastAsia"/>
                <w:sz w:val="24"/>
                <w:szCs w:val="24"/>
              </w:rPr>
              <w:t>检测尿液中</w:t>
            </w:r>
            <w:r w:rsidR="000F6A0C"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白细胞、酮体、亚硝酸盐、尿胆原、胆红素、尿蛋白、葡萄糖、比重、隐血、pH、维生素C、肌</w:t>
            </w:r>
            <w:proofErr w:type="gramStart"/>
            <w:r w:rsidR="000F6A0C"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酐</w:t>
            </w:r>
            <w:proofErr w:type="gramEnd"/>
            <w:r w:rsidR="000F6A0C"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、尿钙、微白蛋白</w:t>
            </w:r>
            <w:r w:rsidR="000F6A0C">
              <w:rPr>
                <w:rFonts w:ascii="宋体" w:eastAsia="宋体" w:hAnsi="宋体" w:cs="Times New Roman" w:hint="eastAsia"/>
                <w:sz w:val="24"/>
                <w:szCs w:val="24"/>
              </w:rPr>
              <w:t>等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22323">
        <w:trPr>
          <w:gridBefore w:val="1"/>
          <w:wBefore w:w="26" w:type="dxa"/>
          <w:trHeight w:val="57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497012" w:rsidP="00DA37A3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22323">
        <w:trPr>
          <w:gridBefore w:val="1"/>
          <w:wBefore w:w="26" w:type="dxa"/>
          <w:trHeight w:val="42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22323">
        <w:trPr>
          <w:gridBefore w:val="1"/>
          <w:wBefore w:w="26" w:type="dxa"/>
          <w:trHeight w:val="140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C10" w:rsidRPr="001D4C10" w:rsidRDefault="001D4C10" w:rsidP="001D4C10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、测定原理：反射光电比色法</w:t>
            </w:r>
          </w:p>
          <w:p w:rsidR="001D4C10" w:rsidRPr="001D4C10" w:rsidRDefault="001D4C10" w:rsidP="001D4C10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、光源系统：采用C</w:t>
            </w: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IS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检测系统</w:t>
            </w:r>
          </w:p>
          <w:p w:rsidR="001D4C10" w:rsidRPr="001D4C10" w:rsidRDefault="001D4C10" w:rsidP="001D4C10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★3、测定速度：</w:t>
            </w:r>
            <w:r w:rsidRPr="001D4C10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≥600条/小时</w:t>
            </w:r>
          </w:p>
          <w:p w:rsidR="001D4C10" w:rsidRPr="001D4C10" w:rsidRDefault="001D4C10" w:rsidP="001D4C10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4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、项目选择：1</w:t>
            </w: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4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项、1</w:t>
            </w: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项、1</w:t>
            </w: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项、1</w:t>
            </w: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项</w:t>
            </w:r>
          </w:p>
          <w:p w:rsidR="001D4C10" w:rsidRPr="001D4C10" w:rsidRDefault="001D4C10" w:rsidP="001D4C10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5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、可测项目：白细胞、酮体、亚硝酸盐、尿胆原、胆红素、尿蛋白、葡萄糖、比重、隐血、pH、维生素C、肌酐、尿钙、微白蛋白</w:t>
            </w:r>
            <w:r w:rsidR="000F6A0C">
              <w:rPr>
                <w:rFonts w:ascii="宋体" w:eastAsia="宋体" w:hAnsi="宋体" w:cs="Times New Roman" w:hint="eastAsia"/>
                <w:sz w:val="24"/>
                <w:szCs w:val="24"/>
              </w:rPr>
              <w:t>等</w:t>
            </w:r>
          </w:p>
          <w:p w:rsidR="001D4C10" w:rsidRPr="001D4C10" w:rsidRDefault="001D4C10" w:rsidP="001D4C10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★</w:t>
            </w: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6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、测试波长数量：≥5个波长</w:t>
            </w:r>
          </w:p>
          <w:p w:rsidR="001D4C10" w:rsidRPr="001D4C10" w:rsidRDefault="001D4C10" w:rsidP="001D4C10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7、显示屏</w:t>
            </w:r>
            <w:r w:rsidRPr="001D4C10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：≥</w:t>
            </w:r>
            <w:r w:rsidRPr="001D4C10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7</w:t>
            </w:r>
            <w:r w:rsidRPr="001D4C10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英寸</w:t>
            </w:r>
            <w:r w:rsidRPr="001D4C10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触摸式彩色</w:t>
            </w:r>
            <w:r w:rsidRPr="001D4C1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显示屏，位置</w:t>
            </w:r>
            <w:r w:rsidR="0012232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可</w:t>
            </w:r>
            <w:r w:rsidRPr="001D4C1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翻转固定</w:t>
            </w:r>
          </w:p>
          <w:p w:rsidR="001D4C10" w:rsidRPr="001D4C10" w:rsidRDefault="000F6A0C" w:rsidP="001D4C10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0F6A0C">
              <w:rPr>
                <w:rFonts w:ascii="宋体" w:eastAsia="宋体" w:hAnsi="宋体" w:cs="Times New Roman" w:hint="eastAsia"/>
                <w:sz w:val="24"/>
                <w:szCs w:val="24"/>
              </w:rPr>
              <w:t>▲</w:t>
            </w:r>
            <w:r w:rsidR="001D4C10" w:rsidRPr="001D4C10">
              <w:rPr>
                <w:rFonts w:ascii="宋体" w:eastAsia="宋体" w:hAnsi="宋体" w:cs="Times New Roman"/>
                <w:sz w:val="24"/>
                <w:szCs w:val="24"/>
              </w:rPr>
              <w:t>8</w:t>
            </w:r>
            <w:r w:rsidR="001D4C10"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、重复性：分析仪反射率测试结果的变异系数≤0.8%</w:t>
            </w:r>
          </w:p>
          <w:p w:rsidR="001D4C10" w:rsidRPr="001D4C10" w:rsidRDefault="001D4C10" w:rsidP="001D4C10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★</w:t>
            </w: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9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、稳定性：分析仪开机8h内，反射率测试结果的变异系数≤0.8%</w:t>
            </w:r>
          </w:p>
          <w:p w:rsidR="001D4C10" w:rsidRPr="001D4C10" w:rsidRDefault="001D4C10" w:rsidP="001D4C10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10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、</w:t>
            </w: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携带污染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：检测除比重和PH外各测试项目最高浓度结果的阳性样本，随后检测阴性样本，阴性样本的结果</w:t>
            </w:r>
            <w:proofErr w:type="gramStart"/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不</w:t>
            </w:r>
            <w:proofErr w:type="gramEnd"/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得出阳性</w:t>
            </w:r>
          </w:p>
          <w:p w:rsidR="001D4C10" w:rsidRPr="001D4C10" w:rsidRDefault="001D4C10" w:rsidP="001D4C10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11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、仪器能准确感应尿试纸条的数量</w:t>
            </w:r>
            <w:r w:rsidR="000F6A0C">
              <w:rPr>
                <w:rFonts w:ascii="宋体" w:eastAsia="宋体" w:hAnsi="宋体" w:cs="Times New Roman" w:hint="eastAsia"/>
                <w:sz w:val="24"/>
                <w:szCs w:val="24"/>
              </w:rPr>
              <w:t>，</w:t>
            </w:r>
            <w:r w:rsidR="000F6A0C"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将感应到得试纸条送入仪器内部</w:t>
            </w:r>
          </w:p>
          <w:p w:rsidR="001D4C10" w:rsidRPr="001D4C10" w:rsidRDefault="001D4C10" w:rsidP="001D4C10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12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、</w:t>
            </w:r>
            <w:r w:rsidR="000F6A0C">
              <w:rPr>
                <w:rFonts w:ascii="宋体" w:eastAsia="宋体" w:hAnsi="宋体" w:cs="Times New Roman" w:hint="eastAsia"/>
                <w:sz w:val="24"/>
                <w:szCs w:val="24"/>
              </w:rPr>
              <w:t>仪器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能自动将测试过的试纸条卸到废料盒内</w:t>
            </w:r>
          </w:p>
          <w:p w:rsidR="000F6A0C" w:rsidRDefault="001D4C10" w:rsidP="001D4C10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3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、打印：内置打印机</w:t>
            </w:r>
            <w:r w:rsidR="00122323">
              <w:rPr>
                <w:rFonts w:ascii="宋体" w:eastAsia="宋体" w:hAnsi="宋体" w:cs="Times New Roman" w:hint="eastAsia"/>
                <w:sz w:val="24"/>
                <w:szCs w:val="24"/>
              </w:rPr>
              <w:t>打印结果</w:t>
            </w:r>
          </w:p>
          <w:p w:rsidR="001D4C10" w:rsidRPr="001D4C10" w:rsidRDefault="001D4C10" w:rsidP="001D4C10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4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、故障识别功能：能自动识别打印机错误、测试项目不正确等故障</w:t>
            </w:r>
          </w:p>
          <w:p w:rsidR="001D4C10" w:rsidRPr="001D4C10" w:rsidRDefault="001D4C10" w:rsidP="001D4C10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1</w:t>
            </w:r>
            <w:r w:rsidRPr="001D4C10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6</w:t>
            </w:r>
            <w:r w:rsidRPr="001D4C10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、条形码识别：可选配条形码扫描器识别条形码</w:t>
            </w:r>
          </w:p>
          <w:p w:rsidR="001D4C10" w:rsidRPr="001D4C10" w:rsidRDefault="001D4C10" w:rsidP="001D4C10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1</w:t>
            </w:r>
            <w:r w:rsidRPr="001D4C10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7</w:t>
            </w:r>
            <w:r w:rsidRPr="001D4C10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、存储功能：≥9000个测量结果</w:t>
            </w:r>
          </w:p>
          <w:p w:rsidR="001D4C10" w:rsidRPr="001D4C10" w:rsidRDefault="001D4C10" w:rsidP="001D4C10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lastRenderedPageBreak/>
              <w:t>1</w:t>
            </w: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8</w:t>
            </w: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、校准功能：仪器配有试纸条校准功能</w:t>
            </w:r>
          </w:p>
          <w:p w:rsidR="00B26588" w:rsidRPr="000F6A0C" w:rsidRDefault="001D4C10" w:rsidP="000F6A0C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4C10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 w:rsidRPr="001D4C10">
              <w:rPr>
                <w:rFonts w:ascii="宋体" w:eastAsia="宋体" w:hAnsi="宋体" w:cs="Times New Roman"/>
                <w:sz w:val="24"/>
                <w:szCs w:val="24"/>
              </w:rPr>
              <w:t>9</w:t>
            </w:r>
            <w:r w:rsidRPr="001D4C10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、输出接口：仪器有RS-232接口，并口、以太网接口，可实现</w:t>
            </w:r>
            <w:proofErr w:type="spellStart"/>
            <w:r w:rsidRPr="001D4C10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Lis</w:t>
            </w:r>
            <w:proofErr w:type="spellEnd"/>
            <w:r w:rsidR="000F6A0C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系统连接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</w:tr>
      <w:tr w:rsidR="00C10B2B" w:rsidRPr="00E42471" w:rsidTr="00122323">
        <w:trPr>
          <w:gridBefore w:val="1"/>
          <w:wBefore w:w="26" w:type="dxa"/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E42471" w:rsidTr="00122323">
        <w:trPr>
          <w:gridBefore w:val="1"/>
          <w:wBefore w:w="26" w:type="dxa"/>
          <w:trHeight w:val="56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122323">
        <w:trPr>
          <w:gridBefore w:val="1"/>
          <w:wBefore w:w="26" w:type="dxa"/>
          <w:trHeight w:val="84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8B04DC" w:rsidP="000F6A0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主机一台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22323">
        <w:trPr>
          <w:gridBefore w:val="1"/>
          <w:wBefore w:w="26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22323">
        <w:trPr>
          <w:gridBefore w:val="1"/>
          <w:wBefore w:w="26" w:type="dxa"/>
          <w:trHeight w:val="55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0F6A0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22323">
        <w:trPr>
          <w:gridBefore w:val="1"/>
          <w:wBefore w:w="26" w:type="dxa"/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A51794" w:rsidRDefault="00497012" w:rsidP="00A51794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22323">
        <w:trPr>
          <w:gridBefore w:val="1"/>
          <w:wBefore w:w="26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0F6A0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对所用试剂耗材按每人份进行报价，在甘肃省阳光采购平台内的提供截图，不在平台内的提供报价单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22323" w:rsidTr="001223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0" w:type="dxa"/>
          <w:trHeight w:val="1440"/>
        </w:trPr>
        <w:tc>
          <w:tcPr>
            <w:tcW w:w="10382" w:type="dxa"/>
            <w:gridSpan w:val="10"/>
          </w:tcPr>
          <w:p w:rsidR="00122323" w:rsidRDefault="00952855" w:rsidP="00122323">
            <w:pPr>
              <w:ind w:left="44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审核专家</w:t>
            </w:r>
            <w:r w:rsidR="00122323">
              <w:rPr>
                <w:rFonts w:asciiTheme="minorEastAsia" w:hAnsiTheme="minorEastAsia" w:hint="eastAsia"/>
                <w:sz w:val="24"/>
                <w:szCs w:val="24"/>
              </w:rPr>
              <w:t>签字：</w:t>
            </w:r>
          </w:p>
        </w:tc>
      </w:tr>
    </w:tbl>
    <w:p w:rsidR="003C6E38" w:rsidRPr="00E42471" w:rsidRDefault="003C6E38">
      <w:pPr>
        <w:rPr>
          <w:rFonts w:asciiTheme="minorEastAsia" w:hAnsiTheme="minorEastAsia"/>
          <w:sz w:val="24"/>
          <w:szCs w:val="24"/>
        </w:rPr>
      </w:pPr>
    </w:p>
    <w:sectPr w:rsidR="003C6E38" w:rsidRPr="00E42471" w:rsidSect="00122323">
      <w:pgSz w:w="11906" w:h="16838"/>
      <w:pgMar w:top="851" w:right="720" w:bottom="851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ACF" w:rsidRDefault="001C1ACF" w:rsidP="00D96B7C">
      <w:r>
        <w:separator/>
      </w:r>
    </w:p>
  </w:endnote>
  <w:endnote w:type="continuationSeparator" w:id="0">
    <w:p w:rsidR="001C1ACF" w:rsidRDefault="001C1ACF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ACF" w:rsidRDefault="001C1ACF" w:rsidP="00D96B7C">
      <w:r>
        <w:separator/>
      </w:r>
    </w:p>
  </w:footnote>
  <w:footnote w:type="continuationSeparator" w:id="0">
    <w:p w:rsidR="001C1ACF" w:rsidRDefault="001C1ACF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A368A"/>
    <w:rsid w:val="000D6BDE"/>
    <w:rsid w:val="000F6A0C"/>
    <w:rsid w:val="00122323"/>
    <w:rsid w:val="00124850"/>
    <w:rsid w:val="00131A31"/>
    <w:rsid w:val="00155D65"/>
    <w:rsid w:val="001868B6"/>
    <w:rsid w:val="001C1ACF"/>
    <w:rsid w:val="001D4C10"/>
    <w:rsid w:val="00274B06"/>
    <w:rsid w:val="003018F5"/>
    <w:rsid w:val="003076AA"/>
    <w:rsid w:val="003409CC"/>
    <w:rsid w:val="00347E76"/>
    <w:rsid w:val="003A4FC2"/>
    <w:rsid w:val="003C6E38"/>
    <w:rsid w:val="003F4CB5"/>
    <w:rsid w:val="0040488E"/>
    <w:rsid w:val="004678FE"/>
    <w:rsid w:val="0049536A"/>
    <w:rsid w:val="00497012"/>
    <w:rsid w:val="004A0E2B"/>
    <w:rsid w:val="004E6FCE"/>
    <w:rsid w:val="004F0BC3"/>
    <w:rsid w:val="00531D8C"/>
    <w:rsid w:val="005D6883"/>
    <w:rsid w:val="005E78D1"/>
    <w:rsid w:val="005F2DE8"/>
    <w:rsid w:val="00616867"/>
    <w:rsid w:val="0062134A"/>
    <w:rsid w:val="00640F52"/>
    <w:rsid w:val="00670D66"/>
    <w:rsid w:val="00684889"/>
    <w:rsid w:val="00693397"/>
    <w:rsid w:val="006A1428"/>
    <w:rsid w:val="006F1927"/>
    <w:rsid w:val="0074374F"/>
    <w:rsid w:val="00745F0D"/>
    <w:rsid w:val="00764772"/>
    <w:rsid w:val="007664C9"/>
    <w:rsid w:val="007A7558"/>
    <w:rsid w:val="007C6593"/>
    <w:rsid w:val="008B04DC"/>
    <w:rsid w:val="008D336F"/>
    <w:rsid w:val="00942732"/>
    <w:rsid w:val="009446DB"/>
    <w:rsid w:val="00952855"/>
    <w:rsid w:val="009563DA"/>
    <w:rsid w:val="0097399E"/>
    <w:rsid w:val="009C52CE"/>
    <w:rsid w:val="00A136DE"/>
    <w:rsid w:val="00A3625A"/>
    <w:rsid w:val="00A51794"/>
    <w:rsid w:val="00A6296B"/>
    <w:rsid w:val="00AC04A5"/>
    <w:rsid w:val="00AD0605"/>
    <w:rsid w:val="00AD3A51"/>
    <w:rsid w:val="00B26588"/>
    <w:rsid w:val="00B353C6"/>
    <w:rsid w:val="00B4006E"/>
    <w:rsid w:val="00B51A33"/>
    <w:rsid w:val="00B73038"/>
    <w:rsid w:val="00B80554"/>
    <w:rsid w:val="00BF5696"/>
    <w:rsid w:val="00C04986"/>
    <w:rsid w:val="00C10B2B"/>
    <w:rsid w:val="00C2239F"/>
    <w:rsid w:val="00C55D6D"/>
    <w:rsid w:val="00C62693"/>
    <w:rsid w:val="00CB3F55"/>
    <w:rsid w:val="00D566FA"/>
    <w:rsid w:val="00D60FD5"/>
    <w:rsid w:val="00D71CF5"/>
    <w:rsid w:val="00D96B7C"/>
    <w:rsid w:val="00DA37A3"/>
    <w:rsid w:val="00DC1142"/>
    <w:rsid w:val="00DD0FFD"/>
    <w:rsid w:val="00DD5046"/>
    <w:rsid w:val="00E42471"/>
    <w:rsid w:val="00E56E75"/>
    <w:rsid w:val="00E74352"/>
    <w:rsid w:val="00ED6136"/>
    <w:rsid w:val="00EF1A39"/>
    <w:rsid w:val="00EF484B"/>
    <w:rsid w:val="00F25C52"/>
    <w:rsid w:val="00F96F12"/>
    <w:rsid w:val="00FB1D36"/>
    <w:rsid w:val="00FC3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138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31</cp:revision>
  <cp:lastPrinted>2023-01-04T02:15:00Z</cp:lastPrinted>
  <dcterms:created xsi:type="dcterms:W3CDTF">2022-12-25T00:53:00Z</dcterms:created>
  <dcterms:modified xsi:type="dcterms:W3CDTF">2023-02-22T02:26:00Z</dcterms:modified>
</cp:coreProperties>
</file>