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15B" w:rsidRDefault="00FF4D21">
      <w:pPr>
        <w:spacing w:line="600" w:lineRule="exact"/>
        <w:rPr>
          <w:rFonts w:ascii="黑体" w:eastAsia="黑体" w:hAnsi="黑体" w:cs="黑体"/>
          <w:kern w:val="0"/>
          <w:sz w:val="32"/>
          <w:szCs w:val="32"/>
        </w:rPr>
      </w:pPr>
      <w:r>
        <w:rPr>
          <w:rFonts w:ascii="黑体" w:eastAsia="黑体" w:hAnsi="黑体" w:cs="黑体" w:hint="eastAsia"/>
          <w:kern w:val="0"/>
          <w:sz w:val="32"/>
          <w:szCs w:val="32"/>
        </w:rPr>
        <w:t>附件1</w:t>
      </w:r>
    </w:p>
    <w:p w:rsidR="00884994" w:rsidRPr="00013F98" w:rsidRDefault="00884994" w:rsidP="00884994">
      <w:pPr>
        <w:adjustRightInd w:val="0"/>
        <w:snapToGrid w:val="0"/>
        <w:spacing w:beforeLines="100" w:before="321" w:line="560" w:lineRule="exact"/>
        <w:jc w:val="center"/>
        <w:rPr>
          <w:rFonts w:ascii="方正小标宋简体" w:eastAsia="方正小标宋简体" w:hAnsi="宋体"/>
          <w:kern w:val="0"/>
          <w:sz w:val="44"/>
          <w:szCs w:val="44"/>
        </w:rPr>
      </w:pPr>
      <w:r w:rsidRPr="00884994">
        <w:rPr>
          <w:rFonts w:ascii="方正小标宋简体" w:eastAsia="方正小标宋简体" w:hAnsi="宋体" w:hint="eastAsia"/>
          <w:kern w:val="0"/>
          <w:sz w:val="44"/>
          <w:szCs w:val="44"/>
        </w:rPr>
        <w:t>某单位LED屏幕及无纸化办公软硬件采购项目</w:t>
      </w:r>
    </w:p>
    <w:p w:rsidR="00884994" w:rsidRPr="00013F98" w:rsidRDefault="00884994" w:rsidP="00884994">
      <w:pPr>
        <w:adjustRightInd w:val="0"/>
        <w:snapToGrid w:val="0"/>
        <w:spacing w:afterLines="100" w:after="321" w:line="560" w:lineRule="exact"/>
        <w:jc w:val="center"/>
        <w:rPr>
          <w:rFonts w:ascii="方正小标宋简体" w:eastAsia="方正小标宋简体" w:hAnsi="宋体" w:cs="Times New Roman"/>
          <w:sz w:val="44"/>
          <w:szCs w:val="44"/>
        </w:rPr>
      </w:pPr>
      <w:r w:rsidRPr="00013F98">
        <w:rPr>
          <w:rFonts w:ascii="方正小标宋简体" w:eastAsia="方正小标宋简体" w:hAnsi="宋体" w:hint="eastAsia"/>
          <w:kern w:val="0"/>
          <w:sz w:val="44"/>
          <w:szCs w:val="44"/>
        </w:rPr>
        <w:t>采购需求概况</w:t>
      </w:r>
    </w:p>
    <w:p w:rsidR="00884994" w:rsidRPr="00013F98" w:rsidRDefault="00884994" w:rsidP="00884994">
      <w:pPr>
        <w:rPr>
          <w:rFonts w:ascii="Times New Roman" w:eastAsia="仿宋_GB2312" w:hAnsi="Times New Roman" w:cs="Times New Roman"/>
          <w:kern w:val="0"/>
        </w:rPr>
      </w:pPr>
      <w:r w:rsidRPr="00013F98">
        <w:rPr>
          <w:rFonts w:ascii="黑体" w:eastAsia="黑体" w:hAnsi="黑体" w:cs="宋体" w:hint="eastAsia"/>
          <w:kern w:val="0"/>
          <w:sz w:val="32"/>
          <w:szCs w:val="32"/>
        </w:rPr>
        <w:t>一、项目名称：</w:t>
      </w:r>
      <w:r w:rsidR="00240F76" w:rsidRPr="00240F76">
        <w:rPr>
          <w:rFonts w:ascii="仿宋_GB2312" w:eastAsia="仿宋_GB2312" w:hAnsi="宋体" w:cs="宋体" w:hint="eastAsia"/>
          <w:kern w:val="0"/>
          <w:sz w:val="32"/>
          <w:szCs w:val="32"/>
        </w:rPr>
        <w:t>某单位LED屏幕及无纸化办公软硬件采购项目</w:t>
      </w:r>
    </w:p>
    <w:p w:rsidR="00884994" w:rsidRPr="00884994" w:rsidRDefault="00884994" w:rsidP="00884994">
      <w:pPr>
        <w:rPr>
          <w:rFonts w:ascii="Times New Roman" w:eastAsia="方正小标宋简体" w:hAnsi="Times New Roman" w:cs="Times New Roman"/>
          <w:kern w:val="0"/>
          <w:sz w:val="44"/>
          <w:szCs w:val="44"/>
        </w:rPr>
      </w:pPr>
      <w:r w:rsidRPr="00013F98">
        <w:rPr>
          <w:rFonts w:ascii="黑体" w:eastAsia="黑体" w:hAnsi="黑体" w:cs="宋体" w:hint="eastAsia"/>
          <w:kern w:val="0"/>
          <w:sz w:val="32"/>
          <w:szCs w:val="32"/>
        </w:rPr>
        <w:t>二、</w:t>
      </w:r>
      <w:r w:rsidRPr="00013F98">
        <w:rPr>
          <w:rFonts w:ascii="黑体" w:eastAsia="黑体" w:hAnsi="黑体" w:cs="宋体"/>
          <w:kern w:val="0"/>
          <w:sz w:val="32"/>
          <w:szCs w:val="32"/>
        </w:rPr>
        <w:t>采购</w:t>
      </w:r>
      <w:r w:rsidRPr="00013F98">
        <w:rPr>
          <w:rFonts w:ascii="黑体" w:eastAsia="黑体" w:hAnsi="黑体" w:cs="宋体" w:hint="eastAsia"/>
          <w:kern w:val="0"/>
          <w:sz w:val="32"/>
          <w:szCs w:val="32"/>
        </w:rPr>
        <w:t>参数</w:t>
      </w:r>
      <w:r w:rsidRPr="00013F98">
        <w:rPr>
          <w:rFonts w:ascii="黑体" w:eastAsia="黑体" w:hAnsi="黑体" w:cs="宋体"/>
          <w:kern w:val="0"/>
          <w:sz w:val="32"/>
          <w:szCs w:val="32"/>
        </w:rPr>
        <w:t>需求计划表</w:t>
      </w:r>
    </w:p>
    <w:tbl>
      <w:tblPr>
        <w:tblStyle w:val="a6"/>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8"/>
        <w:gridCol w:w="1161"/>
        <w:gridCol w:w="781"/>
        <w:gridCol w:w="8550"/>
        <w:gridCol w:w="686"/>
        <w:gridCol w:w="686"/>
        <w:gridCol w:w="700"/>
        <w:gridCol w:w="971"/>
      </w:tblGrid>
      <w:tr w:rsidR="00C94BD6" w:rsidTr="00B76FC3">
        <w:trPr>
          <w:trHeight w:val="624"/>
        </w:trPr>
        <w:tc>
          <w:tcPr>
            <w:tcW w:w="164" w:type="pct"/>
            <w:vAlign w:val="center"/>
          </w:tcPr>
          <w:p w:rsidR="00C94BD6" w:rsidRDefault="00C94BD6">
            <w:pPr>
              <w:spacing w:line="360" w:lineRule="exact"/>
              <w:jc w:val="center"/>
              <w:rPr>
                <w:rFonts w:ascii="Times New Roman" w:hAnsi="Times New Roman" w:cs="Times New Roman"/>
                <w:kern w:val="0"/>
              </w:rPr>
            </w:pPr>
            <w:bookmarkStart w:id="0" w:name="_GoBack"/>
            <w:r>
              <w:rPr>
                <w:rFonts w:ascii="Times New Roman" w:hAnsi="Times New Roman" w:cs="Times New Roman"/>
                <w:kern w:val="0"/>
              </w:rPr>
              <w:t>序号</w:t>
            </w:r>
          </w:p>
        </w:tc>
        <w:tc>
          <w:tcPr>
            <w:tcW w:w="415"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物资类别及品种名称</w:t>
            </w:r>
          </w:p>
        </w:tc>
        <w:tc>
          <w:tcPr>
            <w:tcW w:w="279"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规格型号</w:t>
            </w:r>
          </w:p>
        </w:tc>
        <w:tc>
          <w:tcPr>
            <w:tcW w:w="3055" w:type="pct"/>
            <w:vAlign w:val="center"/>
          </w:tcPr>
          <w:p w:rsidR="00C94BD6" w:rsidRDefault="00C94BD6">
            <w:pPr>
              <w:spacing w:line="360" w:lineRule="exact"/>
              <w:jc w:val="center"/>
              <w:rPr>
                <w:rFonts w:ascii="Times New Roman" w:hAnsi="Times New Roman" w:cs="Times New Roman"/>
                <w:kern w:val="0"/>
                <w:sz w:val="18"/>
                <w:szCs w:val="18"/>
              </w:rPr>
            </w:pPr>
            <w:r>
              <w:rPr>
                <w:rFonts w:ascii="Times New Roman" w:hAnsi="Times New Roman" w:cs="Times New Roman"/>
                <w:kern w:val="0"/>
                <w:sz w:val="18"/>
                <w:szCs w:val="18"/>
              </w:rPr>
              <w:t>技术参数</w:t>
            </w:r>
          </w:p>
        </w:tc>
        <w:tc>
          <w:tcPr>
            <w:tcW w:w="245"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计量单位</w:t>
            </w:r>
          </w:p>
        </w:tc>
        <w:tc>
          <w:tcPr>
            <w:tcW w:w="245"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采购数量</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交货期限</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备注</w:t>
            </w:r>
          </w:p>
        </w:tc>
      </w:tr>
      <w:tr w:rsidR="00C94BD6" w:rsidTr="00B76FC3">
        <w:trPr>
          <w:trHeight w:val="648"/>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1</w:t>
            </w:r>
          </w:p>
        </w:tc>
        <w:tc>
          <w:tcPr>
            <w:tcW w:w="415"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液晶显示拼接单元</w:t>
            </w:r>
          </w:p>
        </w:tc>
        <w:tc>
          <w:tcPr>
            <w:tcW w:w="279"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rPr>
              <w:t>55</w:t>
            </w:r>
            <w:r>
              <w:rPr>
                <w:rFonts w:ascii="Times New Roman" w:hAnsi="Times New Roman" w:cs="Times New Roman"/>
              </w:rPr>
              <w:t>寸</w:t>
            </w:r>
            <w:r>
              <w:rPr>
                <w:rFonts w:ascii="Times New Roman" w:hAnsi="Times New Roman" w:cs="Times New Roman"/>
              </w:rPr>
              <w:t>LCD</w:t>
            </w:r>
          </w:p>
        </w:tc>
        <w:tc>
          <w:tcPr>
            <w:tcW w:w="3055" w:type="pct"/>
            <w:vAlign w:val="center"/>
          </w:tcPr>
          <w:p w:rsidR="00C94BD6" w:rsidRDefault="00C94BD6">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1.</w:t>
            </w:r>
            <w:r>
              <w:rPr>
                <w:rFonts w:ascii="Times New Roman" w:hAnsi="Times New Roman" w:cs="Times New Roman"/>
                <w:kern w:val="0"/>
                <w:sz w:val="18"/>
                <w:szCs w:val="18"/>
              </w:rPr>
              <w:t>液晶拼接显示单元采用原厂原装</w:t>
            </w:r>
            <w:r>
              <w:rPr>
                <w:rFonts w:ascii="Times New Roman" w:hAnsi="Times New Roman" w:cs="Times New Roman"/>
                <w:kern w:val="0"/>
                <w:sz w:val="18"/>
                <w:szCs w:val="18"/>
              </w:rPr>
              <w:t>A</w:t>
            </w:r>
            <w:r>
              <w:rPr>
                <w:rFonts w:ascii="Times New Roman" w:hAnsi="Times New Roman" w:cs="Times New Roman"/>
                <w:kern w:val="0"/>
                <w:sz w:val="18"/>
                <w:szCs w:val="18"/>
              </w:rPr>
              <w:t>规屏，液晶拼接模组和整机单元需为同一品牌，采用</w:t>
            </w:r>
            <w:r>
              <w:rPr>
                <w:rFonts w:ascii="Times New Roman" w:hAnsi="Times New Roman" w:cs="Times New Roman"/>
                <w:kern w:val="0"/>
                <w:sz w:val="18"/>
                <w:szCs w:val="18"/>
              </w:rPr>
              <w:t>ADSDS</w:t>
            </w:r>
            <w:r>
              <w:rPr>
                <w:rFonts w:ascii="Times New Roman" w:hAnsi="Times New Roman" w:cs="Times New Roman"/>
                <w:kern w:val="0"/>
                <w:sz w:val="18"/>
                <w:szCs w:val="18"/>
              </w:rPr>
              <w:t>硬屏技术，提供相关证明。</w:t>
            </w:r>
          </w:p>
          <w:p w:rsidR="00C94BD6" w:rsidRDefault="00C94BD6">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2.</w:t>
            </w:r>
            <w:r>
              <w:rPr>
                <w:rFonts w:ascii="Times New Roman" w:hAnsi="Times New Roman" w:cs="Times New Roman"/>
                <w:kern w:val="0"/>
                <w:sz w:val="18"/>
                <w:szCs w:val="18"/>
              </w:rPr>
              <w:t>图像显示分辨率</w:t>
            </w:r>
            <w:r>
              <w:rPr>
                <w:rFonts w:ascii="Times New Roman" w:hAnsi="Times New Roman" w:cs="Times New Roman"/>
                <w:kern w:val="0"/>
                <w:sz w:val="18"/>
                <w:szCs w:val="18"/>
              </w:rPr>
              <w:t>1920×1080</w:t>
            </w:r>
            <w:r>
              <w:rPr>
                <w:rFonts w:ascii="Times New Roman" w:hAnsi="Times New Roman" w:cs="Times New Roman"/>
                <w:kern w:val="0"/>
                <w:sz w:val="18"/>
                <w:szCs w:val="18"/>
              </w:rPr>
              <w:t>，水平分辨率</w:t>
            </w:r>
            <w:r>
              <w:rPr>
                <w:rFonts w:ascii="Times New Roman" w:hAnsi="Times New Roman" w:cs="Times New Roman"/>
                <w:kern w:val="0"/>
                <w:sz w:val="18"/>
                <w:szCs w:val="18"/>
              </w:rPr>
              <w:t>≥910</w:t>
            </w:r>
            <w:r>
              <w:rPr>
                <w:rFonts w:ascii="Times New Roman" w:hAnsi="Times New Roman" w:cs="Times New Roman"/>
                <w:kern w:val="0"/>
                <w:sz w:val="18"/>
                <w:szCs w:val="18"/>
              </w:rPr>
              <w:t>，达到图像显示清晰度</w:t>
            </w:r>
            <w:r>
              <w:rPr>
                <w:rFonts w:ascii="Times New Roman" w:hAnsi="Times New Roman" w:cs="Times New Roman"/>
                <w:kern w:val="0"/>
                <w:sz w:val="18"/>
                <w:szCs w:val="18"/>
              </w:rPr>
              <w:t>C</w:t>
            </w:r>
            <w:r>
              <w:rPr>
                <w:rFonts w:ascii="Times New Roman" w:hAnsi="Times New Roman" w:cs="Times New Roman"/>
                <w:kern w:val="0"/>
                <w:sz w:val="18"/>
                <w:szCs w:val="18"/>
              </w:rPr>
              <w:t>级；液晶拼接显示单元拼接缝隙</w:t>
            </w:r>
            <w:r>
              <w:rPr>
                <w:rFonts w:ascii="Times New Roman" w:hAnsi="Times New Roman" w:cs="Times New Roman"/>
                <w:kern w:val="0"/>
                <w:sz w:val="18"/>
                <w:szCs w:val="18"/>
              </w:rPr>
              <w:t>≤0.88mm</w:t>
            </w:r>
            <w:r>
              <w:rPr>
                <w:rFonts w:ascii="Times New Roman" w:hAnsi="Times New Roman" w:cs="Times New Roman"/>
                <w:kern w:val="0"/>
                <w:sz w:val="18"/>
                <w:szCs w:val="18"/>
              </w:rPr>
              <w:t>，亮度均匀性大于等于</w:t>
            </w:r>
            <w:r>
              <w:rPr>
                <w:rFonts w:ascii="Times New Roman" w:hAnsi="Times New Roman" w:cs="Times New Roman"/>
                <w:kern w:val="0"/>
                <w:sz w:val="18"/>
                <w:szCs w:val="18"/>
              </w:rPr>
              <w:t>90%</w:t>
            </w:r>
            <w:r>
              <w:rPr>
                <w:rFonts w:ascii="Times New Roman" w:hAnsi="Times New Roman" w:cs="Times New Roman"/>
                <w:kern w:val="0"/>
                <w:sz w:val="18"/>
                <w:szCs w:val="18"/>
              </w:rPr>
              <w:t>，对比度</w:t>
            </w:r>
            <w:r>
              <w:rPr>
                <w:rFonts w:ascii="Times New Roman" w:hAnsi="Times New Roman" w:cs="Times New Roman"/>
                <w:kern w:val="0"/>
                <w:sz w:val="18"/>
                <w:szCs w:val="18"/>
              </w:rPr>
              <w:t>≥50000:1</w:t>
            </w:r>
            <w:r>
              <w:rPr>
                <w:rFonts w:ascii="Times New Roman" w:hAnsi="Times New Roman" w:cs="Times New Roman"/>
                <w:kern w:val="0"/>
                <w:sz w:val="18"/>
                <w:szCs w:val="18"/>
              </w:rPr>
              <w:t>，色彩还原能力</w:t>
            </w:r>
            <w:r>
              <w:rPr>
                <w:rFonts w:ascii="Times New Roman" w:hAnsi="Times New Roman" w:cs="Times New Roman"/>
                <w:kern w:val="0"/>
                <w:sz w:val="18"/>
                <w:szCs w:val="18"/>
              </w:rPr>
              <w:t>≥16.7M</w:t>
            </w:r>
            <w:r>
              <w:rPr>
                <w:rFonts w:ascii="Times New Roman" w:hAnsi="Times New Roman" w:cs="Times New Roman"/>
                <w:kern w:val="0"/>
                <w:sz w:val="18"/>
                <w:szCs w:val="18"/>
              </w:rPr>
              <w:t>，可视角度</w:t>
            </w:r>
            <w:r>
              <w:rPr>
                <w:rFonts w:ascii="Times New Roman" w:hAnsi="Times New Roman" w:cs="Times New Roman"/>
                <w:kern w:val="0"/>
                <w:sz w:val="18"/>
                <w:szCs w:val="18"/>
              </w:rPr>
              <w:t>≥178</w:t>
            </w:r>
            <w:r>
              <w:rPr>
                <w:rFonts w:ascii="Times New Roman" w:hAnsi="Times New Roman" w:cs="Times New Roman"/>
                <w:kern w:val="0"/>
                <w:sz w:val="18"/>
                <w:szCs w:val="18"/>
              </w:rPr>
              <w:t>度，响应时间</w:t>
            </w:r>
            <w:r>
              <w:rPr>
                <w:rFonts w:ascii="Times New Roman" w:hAnsi="Times New Roman" w:cs="Times New Roman"/>
                <w:kern w:val="0"/>
                <w:sz w:val="18"/>
                <w:szCs w:val="18"/>
              </w:rPr>
              <w:t>≤8ms</w:t>
            </w:r>
            <w:r>
              <w:rPr>
                <w:rFonts w:ascii="Times New Roman" w:hAnsi="Times New Roman" w:cs="Times New Roman"/>
                <w:kern w:val="0"/>
                <w:sz w:val="18"/>
                <w:szCs w:val="18"/>
              </w:rPr>
              <w:t>，刷新频率</w:t>
            </w:r>
            <w:r>
              <w:rPr>
                <w:rFonts w:ascii="Times New Roman" w:hAnsi="Times New Roman" w:cs="Times New Roman"/>
                <w:kern w:val="0"/>
                <w:sz w:val="18"/>
                <w:szCs w:val="18"/>
              </w:rPr>
              <w:t>60Hz</w:t>
            </w:r>
            <w:r>
              <w:rPr>
                <w:rFonts w:ascii="Times New Roman" w:hAnsi="Times New Roman" w:cs="Times New Roman"/>
                <w:kern w:val="0"/>
                <w:sz w:val="18"/>
                <w:szCs w:val="18"/>
              </w:rPr>
              <w:t>。</w:t>
            </w:r>
            <w:r>
              <w:rPr>
                <w:rFonts w:ascii="Times New Roman" w:hAnsi="Times New Roman" w:cs="Times New Roman" w:hint="eastAsia"/>
                <w:kern w:val="0"/>
                <w:sz w:val="18"/>
                <w:szCs w:val="18"/>
              </w:rPr>
              <w:t>（</w:t>
            </w:r>
            <w:r>
              <w:rPr>
                <w:rFonts w:ascii="楷体_GB2312" w:eastAsia="楷体_GB2312" w:hAnsi="楷体_GB2312" w:cs="楷体_GB2312" w:hint="eastAsia"/>
                <w:kern w:val="0"/>
                <w:sz w:val="18"/>
                <w:szCs w:val="18"/>
              </w:rPr>
              <w:t>需提供具有CNAS和MA印章的检测报告复印件或扫描件并加盖厂家公章</w:t>
            </w:r>
            <w:r>
              <w:rPr>
                <w:rFonts w:ascii="Times New Roman" w:hAnsi="Times New Roman" w:cs="Times New Roman" w:hint="eastAsia"/>
                <w:kern w:val="0"/>
                <w:sz w:val="18"/>
                <w:szCs w:val="18"/>
              </w:rPr>
              <w:t>）</w:t>
            </w:r>
            <w:r>
              <w:rPr>
                <w:rFonts w:ascii="楷体_GB2312" w:eastAsia="楷体_GB2312" w:hAnsi="楷体_GB2312" w:cs="楷体_GB2312" w:hint="eastAsia"/>
                <w:kern w:val="0"/>
                <w:sz w:val="18"/>
                <w:szCs w:val="18"/>
              </w:rPr>
              <w:t>。</w:t>
            </w:r>
          </w:p>
          <w:p w:rsidR="00C94BD6" w:rsidRDefault="00C94BD6">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3.</w:t>
            </w:r>
            <w:r>
              <w:rPr>
                <w:rFonts w:ascii="Times New Roman" w:hAnsi="Times New Roman" w:cs="Times New Roman"/>
                <w:kern w:val="0"/>
                <w:sz w:val="18"/>
                <w:szCs w:val="18"/>
              </w:rPr>
              <w:t>整机亮度</w:t>
            </w:r>
            <w:r>
              <w:rPr>
                <w:rFonts w:ascii="Times New Roman" w:hAnsi="Times New Roman" w:cs="Times New Roman"/>
                <w:kern w:val="0"/>
                <w:sz w:val="18"/>
                <w:szCs w:val="18"/>
              </w:rPr>
              <w:t>≥510cd/</w:t>
            </w:r>
            <w:r>
              <w:rPr>
                <w:rFonts w:ascii="Times New Roman" w:hAnsi="Times New Roman" w:cs="Times New Roman"/>
                <w:kern w:val="0"/>
                <w:sz w:val="18"/>
                <w:szCs w:val="18"/>
              </w:rPr>
              <w:t>㎡。</w:t>
            </w:r>
          </w:p>
          <w:p w:rsidR="00C94BD6" w:rsidRDefault="00C94BD6">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4.</w:t>
            </w:r>
            <w:r>
              <w:rPr>
                <w:rFonts w:ascii="Times New Roman" w:hAnsi="Times New Roman" w:cs="Times New Roman"/>
                <w:kern w:val="0"/>
                <w:sz w:val="18"/>
                <w:szCs w:val="18"/>
              </w:rPr>
              <w:t>采用整机一体式结构、</w:t>
            </w:r>
            <w:r>
              <w:rPr>
                <w:rFonts w:ascii="Times New Roman" w:hAnsi="Times New Roman" w:cs="Times New Roman"/>
                <w:kern w:val="0"/>
                <w:sz w:val="18"/>
                <w:szCs w:val="18"/>
              </w:rPr>
              <w:t xml:space="preserve">AD </w:t>
            </w:r>
            <w:r>
              <w:rPr>
                <w:rFonts w:ascii="Times New Roman" w:hAnsi="Times New Roman" w:cs="Times New Roman"/>
                <w:kern w:val="0"/>
                <w:sz w:val="18"/>
                <w:szCs w:val="18"/>
              </w:rPr>
              <w:t>板、电源板与拼接屏为一个整体；整机采用金属结构、无飞线；金属外壳表面涂覆不能露出底层金属，并无起泡、腐蚀、划痕、图层滑落和沙孔</w:t>
            </w:r>
            <w:r>
              <w:rPr>
                <w:rFonts w:ascii="Times New Roman" w:hAnsi="Times New Roman" w:cs="Times New Roman" w:hint="eastAsia"/>
                <w:kern w:val="0"/>
                <w:sz w:val="18"/>
                <w:szCs w:val="18"/>
              </w:rPr>
              <w:t>（</w:t>
            </w:r>
            <w:r>
              <w:rPr>
                <w:rFonts w:ascii="楷体_GB2312" w:eastAsia="楷体_GB2312" w:hAnsi="楷体_GB2312" w:cs="楷体_GB2312" w:hint="eastAsia"/>
                <w:kern w:val="0"/>
                <w:sz w:val="18"/>
                <w:szCs w:val="18"/>
              </w:rPr>
              <w:t>需提供具有CNAS和MA印章的检测报告复印件或扫描件并加盖厂家公章</w:t>
            </w:r>
            <w:r>
              <w:rPr>
                <w:rFonts w:ascii="Times New Roman" w:hAnsi="Times New Roman" w:cs="Times New Roman" w:hint="eastAsia"/>
                <w:kern w:val="0"/>
                <w:sz w:val="18"/>
                <w:szCs w:val="18"/>
              </w:rPr>
              <w:t>）</w:t>
            </w:r>
            <w:r>
              <w:rPr>
                <w:rFonts w:ascii="楷体_GB2312" w:eastAsia="楷体_GB2312" w:hAnsi="楷体_GB2312" w:cs="楷体_GB2312" w:hint="eastAsia"/>
                <w:kern w:val="0"/>
                <w:sz w:val="18"/>
                <w:szCs w:val="18"/>
              </w:rPr>
              <w:t>。</w:t>
            </w:r>
          </w:p>
          <w:p w:rsidR="00C94BD6" w:rsidRDefault="00C94BD6">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5.</w:t>
            </w:r>
            <w:r>
              <w:rPr>
                <w:rFonts w:ascii="Times New Roman" w:hAnsi="Times New Roman" w:cs="Times New Roman"/>
                <w:kern w:val="0"/>
                <w:sz w:val="18"/>
                <w:szCs w:val="18"/>
              </w:rPr>
              <w:t>图像质量主观评价应达到《民用闭路监视电视系统工程技术规范》（</w:t>
            </w:r>
            <w:r>
              <w:rPr>
                <w:rFonts w:ascii="Times New Roman" w:hAnsi="Times New Roman" w:cs="Times New Roman"/>
                <w:kern w:val="0"/>
                <w:sz w:val="18"/>
                <w:szCs w:val="18"/>
              </w:rPr>
              <w:t>GB50198-2011</w:t>
            </w:r>
            <w:r w:rsidR="00E87AEC">
              <w:rPr>
                <w:rFonts w:ascii="Times New Roman" w:hAnsi="Times New Roman" w:cs="Times New Roman"/>
                <w:kern w:val="0"/>
                <w:sz w:val="18"/>
                <w:szCs w:val="18"/>
              </w:rPr>
              <w:t>）规定的五级损伤评分等级五级以上要求</w:t>
            </w:r>
            <w:r>
              <w:rPr>
                <w:rFonts w:ascii="Times New Roman" w:hAnsi="Times New Roman" w:cs="Times New Roman" w:hint="eastAsia"/>
                <w:kern w:val="0"/>
                <w:sz w:val="18"/>
                <w:szCs w:val="18"/>
              </w:rPr>
              <w:t>（</w:t>
            </w:r>
            <w:r>
              <w:rPr>
                <w:rFonts w:ascii="楷体_GB2312" w:eastAsia="楷体_GB2312" w:hAnsi="楷体_GB2312" w:cs="楷体_GB2312" w:hint="eastAsia"/>
                <w:kern w:val="0"/>
                <w:sz w:val="18"/>
                <w:szCs w:val="18"/>
              </w:rPr>
              <w:t>需提供具有CNAS和MA印章的检测报告复印件或扫描件并加盖厂家公章</w:t>
            </w:r>
            <w:r>
              <w:rPr>
                <w:rFonts w:ascii="Times New Roman" w:hAnsi="Times New Roman" w:cs="Times New Roman" w:hint="eastAsia"/>
                <w:kern w:val="0"/>
                <w:sz w:val="18"/>
                <w:szCs w:val="18"/>
              </w:rPr>
              <w:t>）</w:t>
            </w:r>
            <w:r>
              <w:rPr>
                <w:rFonts w:ascii="Times New Roman" w:hAnsi="Times New Roman" w:cs="Times New Roman"/>
                <w:kern w:val="0"/>
                <w:sz w:val="18"/>
                <w:szCs w:val="18"/>
              </w:rPr>
              <w:t>。</w:t>
            </w:r>
          </w:p>
          <w:p w:rsidR="00C94BD6" w:rsidRDefault="00C94BD6">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6.</w:t>
            </w:r>
            <w:r>
              <w:rPr>
                <w:rFonts w:ascii="Times New Roman" w:hAnsi="Times New Roman" w:cs="Times New Roman"/>
                <w:kern w:val="0"/>
                <w:sz w:val="18"/>
                <w:szCs w:val="18"/>
              </w:rPr>
              <w:t>采用行业领先的</w:t>
            </w:r>
            <w:r>
              <w:rPr>
                <w:rFonts w:ascii="Times New Roman" w:hAnsi="Times New Roman" w:cs="Times New Roman"/>
                <w:kern w:val="0"/>
                <w:sz w:val="18"/>
                <w:szCs w:val="18"/>
              </w:rPr>
              <w:t xml:space="preserve"> MSTAR ACE-6 </w:t>
            </w:r>
            <w:r>
              <w:rPr>
                <w:rFonts w:ascii="Times New Roman" w:hAnsi="Times New Roman" w:cs="Times New Roman"/>
                <w:kern w:val="0"/>
                <w:sz w:val="18"/>
                <w:szCs w:val="18"/>
              </w:rPr>
              <w:t>图像增强处理功能，自动彩色及图像增强引擎技术，改善图像对比度、画质</w:t>
            </w:r>
            <w:r w:rsidR="00E87AEC">
              <w:rPr>
                <w:rFonts w:ascii="Times New Roman" w:hAnsi="Times New Roman" w:cs="Times New Roman" w:hint="eastAsia"/>
                <w:kern w:val="0"/>
                <w:sz w:val="18"/>
                <w:szCs w:val="18"/>
              </w:rPr>
              <w:t>（</w:t>
            </w:r>
            <w:r w:rsidR="00E87AEC">
              <w:rPr>
                <w:rFonts w:ascii="楷体_GB2312" w:eastAsia="楷体_GB2312" w:hAnsi="楷体_GB2312" w:cs="楷体_GB2312" w:hint="eastAsia"/>
                <w:kern w:val="0"/>
                <w:sz w:val="18"/>
                <w:szCs w:val="18"/>
              </w:rPr>
              <w:t>需提供具有CNAS和MA印章的检测报告复印件或扫描件并加盖厂家公章</w:t>
            </w:r>
            <w:r w:rsidR="00E87AEC">
              <w:rPr>
                <w:rFonts w:ascii="Times New Roman" w:hAnsi="Times New Roman" w:cs="Times New Roman" w:hint="eastAsia"/>
                <w:kern w:val="0"/>
                <w:sz w:val="18"/>
                <w:szCs w:val="18"/>
              </w:rPr>
              <w:t>）</w:t>
            </w:r>
          </w:p>
          <w:p w:rsidR="00C94BD6" w:rsidRDefault="00C94BD6">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7.</w:t>
            </w:r>
            <w:r>
              <w:rPr>
                <w:rFonts w:ascii="Times New Roman" w:hAnsi="Times New Roman" w:cs="Times New Roman"/>
                <w:kern w:val="0"/>
                <w:sz w:val="18"/>
                <w:szCs w:val="18"/>
              </w:rPr>
              <w:t>液晶拼接显示单元稳定可靠，平均无故障运行时间（</w:t>
            </w:r>
            <w:r>
              <w:rPr>
                <w:rFonts w:ascii="Times New Roman" w:hAnsi="Times New Roman" w:cs="Times New Roman"/>
                <w:kern w:val="0"/>
                <w:sz w:val="18"/>
                <w:szCs w:val="18"/>
              </w:rPr>
              <w:t>MTBF</w:t>
            </w:r>
            <w:r>
              <w:rPr>
                <w:rFonts w:ascii="Times New Roman" w:hAnsi="Times New Roman" w:cs="Times New Roman"/>
                <w:kern w:val="0"/>
                <w:sz w:val="18"/>
                <w:szCs w:val="18"/>
              </w:rPr>
              <w:t>）不低于</w:t>
            </w:r>
            <w:r>
              <w:rPr>
                <w:rFonts w:ascii="Times New Roman" w:hAnsi="Times New Roman" w:cs="Times New Roman"/>
                <w:kern w:val="0"/>
                <w:sz w:val="18"/>
                <w:szCs w:val="18"/>
              </w:rPr>
              <w:t>50000</w:t>
            </w:r>
            <w:r>
              <w:rPr>
                <w:rFonts w:ascii="Times New Roman" w:hAnsi="Times New Roman" w:cs="Times New Roman"/>
                <w:kern w:val="0"/>
                <w:sz w:val="18"/>
                <w:szCs w:val="18"/>
              </w:rPr>
              <w:t>小时；</w:t>
            </w:r>
          </w:p>
          <w:p w:rsidR="00C94BD6" w:rsidRDefault="00C94BD6">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8.</w:t>
            </w:r>
            <w:r>
              <w:rPr>
                <w:rFonts w:ascii="Times New Roman" w:hAnsi="Times New Roman" w:cs="Times New Roman"/>
                <w:kern w:val="0"/>
                <w:sz w:val="18"/>
                <w:szCs w:val="18"/>
              </w:rPr>
              <w:t>液晶拼接显示单元运行无残影、无灼伤、无漏光、无眩光现象</w:t>
            </w:r>
            <w:r>
              <w:rPr>
                <w:rFonts w:ascii="Times New Roman" w:hAnsi="Times New Roman" w:cs="Times New Roman" w:hint="eastAsia"/>
                <w:kern w:val="0"/>
                <w:sz w:val="18"/>
                <w:szCs w:val="18"/>
              </w:rPr>
              <w:t>（</w:t>
            </w:r>
            <w:r>
              <w:rPr>
                <w:rFonts w:ascii="楷体_GB2312" w:eastAsia="楷体_GB2312" w:hAnsi="楷体_GB2312" w:cs="楷体_GB2312" w:hint="eastAsia"/>
                <w:kern w:val="0"/>
                <w:sz w:val="18"/>
                <w:szCs w:val="18"/>
              </w:rPr>
              <w:t>需提供具有CNAS和MA印章的检测报告复印件或扫描件并加盖厂家公章</w:t>
            </w:r>
            <w:r>
              <w:rPr>
                <w:rFonts w:ascii="Times New Roman" w:hAnsi="Times New Roman" w:cs="Times New Roman" w:hint="eastAsia"/>
                <w:kern w:val="0"/>
                <w:sz w:val="18"/>
                <w:szCs w:val="18"/>
              </w:rPr>
              <w:t>）</w:t>
            </w:r>
            <w:r>
              <w:rPr>
                <w:rFonts w:ascii="Times New Roman" w:hAnsi="Times New Roman" w:cs="Times New Roman"/>
                <w:kern w:val="0"/>
                <w:sz w:val="18"/>
                <w:szCs w:val="18"/>
              </w:rPr>
              <w:t>。</w:t>
            </w:r>
          </w:p>
          <w:p w:rsidR="00C94BD6" w:rsidRDefault="00C94BD6">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lastRenderedPageBreak/>
              <w:t>9.</w:t>
            </w:r>
            <w:r>
              <w:rPr>
                <w:rFonts w:ascii="Times New Roman" w:hAnsi="Times New Roman" w:cs="Times New Roman"/>
                <w:kern w:val="0"/>
                <w:sz w:val="18"/>
                <w:szCs w:val="18"/>
              </w:rPr>
              <w:t>液晶拼接显示单元满足在恶劣环境下的正常使用，需提供具有</w:t>
            </w:r>
            <w:r>
              <w:rPr>
                <w:rFonts w:ascii="Times New Roman" w:hAnsi="Times New Roman" w:cs="Times New Roman"/>
                <w:kern w:val="0"/>
                <w:sz w:val="18"/>
                <w:szCs w:val="18"/>
              </w:rPr>
              <w:t>CNAS</w:t>
            </w:r>
            <w:r>
              <w:rPr>
                <w:rFonts w:ascii="Times New Roman" w:hAnsi="Times New Roman" w:cs="Times New Roman"/>
                <w:kern w:val="0"/>
                <w:sz w:val="18"/>
                <w:szCs w:val="18"/>
              </w:rPr>
              <w:t>和</w:t>
            </w:r>
            <w:r>
              <w:rPr>
                <w:rFonts w:ascii="Times New Roman" w:hAnsi="Times New Roman" w:cs="Times New Roman"/>
                <w:kern w:val="0"/>
                <w:sz w:val="18"/>
                <w:szCs w:val="18"/>
              </w:rPr>
              <w:t>MA</w:t>
            </w:r>
            <w:r>
              <w:rPr>
                <w:rFonts w:ascii="Times New Roman" w:hAnsi="Times New Roman" w:cs="Times New Roman"/>
                <w:kern w:val="0"/>
                <w:sz w:val="18"/>
                <w:szCs w:val="18"/>
              </w:rPr>
              <w:t>印章的高低温测试、恒定湿热测试报告，测试方法遵循</w:t>
            </w:r>
            <w:r>
              <w:rPr>
                <w:rFonts w:ascii="Times New Roman" w:hAnsi="Times New Roman" w:cs="Times New Roman"/>
                <w:kern w:val="0"/>
                <w:sz w:val="18"/>
                <w:szCs w:val="18"/>
              </w:rPr>
              <w:t>GB/T2424.1-2008</w:t>
            </w:r>
            <w:r>
              <w:rPr>
                <w:rFonts w:ascii="Times New Roman" w:hAnsi="Times New Roman" w:cs="Times New Roman"/>
                <w:kern w:val="0"/>
                <w:sz w:val="18"/>
                <w:szCs w:val="18"/>
              </w:rPr>
              <w:t>、</w:t>
            </w:r>
            <w:r>
              <w:rPr>
                <w:rFonts w:ascii="Times New Roman" w:hAnsi="Times New Roman" w:cs="Times New Roman"/>
                <w:kern w:val="0"/>
                <w:sz w:val="18"/>
                <w:szCs w:val="18"/>
              </w:rPr>
              <w:t>GB/T2423.2-2008</w:t>
            </w:r>
            <w:r>
              <w:rPr>
                <w:rFonts w:ascii="Times New Roman" w:hAnsi="Times New Roman" w:cs="Times New Roman"/>
                <w:kern w:val="0"/>
                <w:sz w:val="18"/>
                <w:szCs w:val="18"/>
              </w:rPr>
              <w:t>。</w:t>
            </w:r>
          </w:p>
          <w:p w:rsidR="00C94BD6" w:rsidRDefault="00C94BD6">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10.</w:t>
            </w:r>
            <w:r>
              <w:rPr>
                <w:rFonts w:ascii="Times New Roman" w:hAnsi="Times New Roman" w:cs="Times New Roman"/>
                <w:kern w:val="0"/>
                <w:sz w:val="18"/>
                <w:szCs w:val="18"/>
              </w:rPr>
              <w:t>液晶拼接显示单元无故障运行</w:t>
            </w:r>
            <w:r>
              <w:rPr>
                <w:rFonts w:ascii="Times New Roman" w:hAnsi="Times New Roman" w:cs="Times New Roman"/>
                <w:kern w:val="0"/>
                <w:sz w:val="18"/>
                <w:szCs w:val="18"/>
              </w:rPr>
              <w:t xml:space="preserve"> 7×24h </w:t>
            </w:r>
            <w:r>
              <w:rPr>
                <w:rFonts w:ascii="Times New Roman" w:hAnsi="Times New Roman" w:cs="Times New Roman"/>
                <w:kern w:val="0"/>
                <w:sz w:val="18"/>
                <w:szCs w:val="18"/>
              </w:rPr>
              <w:t>后显示系统稳定并正常运行（屏稳测试）</w:t>
            </w:r>
            <w:r>
              <w:rPr>
                <w:rFonts w:ascii="Times New Roman" w:hAnsi="Times New Roman" w:cs="Times New Roman" w:hint="eastAsia"/>
                <w:kern w:val="0"/>
                <w:sz w:val="18"/>
                <w:szCs w:val="18"/>
              </w:rPr>
              <w:t>（</w:t>
            </w:r>
            <w:r>
              <w:rPr>
                <w:rFonts w:ascii="楷体_GB2312" w:eastAsia="楷体_GB2312" w:hAnsi="楷体_GB2312" w:cs="楷体_GB2312" w:hint="eastAsia"/>
                <w:kern w:val="0"/>
                <w:sz w:val="18"/>
                <w:szCs w:val="18"/>
              </w:rPr>
              <w:t>需提供具有CNAS和MA印章的检测报告复印件或扫描件并加盖厂家公章</w:t>
            </w:r>
            <w:r>
              <w:rPr>
                <w:rFonts w:ascii="Times New Roman" w:hAnsi="Times New Roman" w:cs="Times New Roman" w:hint="eastAsia"/>
                <w:kern w:val="0"/>
                <w:sz w:val="18"/>
                <w:szCs w:val="18"/>
              </w:rPr>
              <w:t>）</w:t>
            </w:r>
            <w:r>
              <w:rPr>
                <w:rFonts w:ascii="Times New Roman" w:hAnsi="Times New Roman" w:cs="Times New Roman"/>
                <w:kern w:val="0"/>
                <w:sz w:val="18"/>
                <w:szCs w:val="18"/>
              </w:rPr>
              <w:t>。</w:t>
            </w:r>
          </w:p>
          <w:p w:rsidR="00C94BD6" w:rsidRDefault="00C94BD6">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11.</w:t>
            </w:r>
            <w:r>
              <w:rPr>
                <w:rFonts w:ascii="Times New Roman" w:hAnsi="Times New Roman" w:cs="Times New Roman"/>
                <w:kern w:val="0"/>
                <w:sz w:val="18"/>
                <w:szCs w:val="18"/>
              </w:rPr>
              <w:t>液晶拼接显示单元需通过噪声测试，工作噪声</w:t>
            </w:r>
            <w:r>
              <w:rPr>
                <w:rFonts w:ascii="Times New Roman" w:hAnsi="Times New Roman" w:cs="Times New Roman"/>
                <w:kern w:val="0"/>
                <w:sz w:val="18"/>
                <w:szCs w:val="18"/>
              </w:rPr>
              <w:t xml:space="preserve"> ≤30dB</w:t>
            </w:r>
            <w:r>
              <w:rPr>
                <w:rFonts w:ascii="Times New Roman" w:hAnsi="Times New Roman" w:cs="Times New Roman"/>
                <w:kern w:val="0"/>
                <w:sz w:val="18"/>
                <w:szCs w:val="18"/>
              </w:rPr>
              <w:t>，测试依据</w:t>
            </w:r>
            <w:r>
              <w:rPr>
                <w:rFonts w:ascii="Times New Roman" w:hAnsi="Times New Roman" w:cs="Times New Roman"/>
                <w:kern w:val="0"/>
                <w:sz w:val="18"/>
                <w:szCs w:val="18"/>
              </w:rPr>
              <w:t>GB/T18313 2001</w:t>
            </w:r>
            <w:r>
              <w:rPr>
                <w:rFonts w:ascii="Times New Roman" w:hAnsi="Times New Roman" w:cs="Times New Roman"/>
                <w:kern w:val="0"/>
                <w:sz w:val="18"/>
                <w:szCs w:val="18"/>
              </w:rPr>
              <w:t>《声学信息技术设备和通信设备空气噪声的测量》</w:t>
            </w:r>
            <w:r>
              <w:rPr>
                <w:rFonts w:ascii="Times New Roman" w:hAnsi="Times New Roman" w:cs="Times New Roman" w:hint="eastAsia"/>
                <w:kern w:val="0"/>
                <w:sz w:val="18"/>
                <w:szCs w:val="18"/>
              </w:rPr>
              <w:t>（</w:t>
            </w:r>
            <w:r>
              <w:rPr>
                <w:rFonts w:ascii="楷体_GB2312" w:eastAsia="楷体_GB2312" w:hAnsi="楷体_GB2312" w:cs="楷体_GB2312" w:hint="eastAsia"/>
                <w:kern w:val="0"/>
                <w:sz w:val="18"/>
                <w:szCs w:val="18"/>
              </w:rPr>
              <w:t>需提供具有CNAS和CMA印章的检测报告复印件或扫描件并加盖厂家公章</w:t>
            </w:r>
            <w:r>
              <w:rPr>
                <w:rFonts w:ascii="Times New Roman" w:hAnsi="Times New Roman" w:cs="Times New Roman" w:hint="eastAsia"/>
                <w:kern w:val="0"/>
                <w:sz w:val="18"/>
                <w:szCs w:val="18"/>
              </w:rPr>
              <w:t>）</w:t>
            </w:r>
            <w:r>
              <w:rPr>
                <w:rFonts w:ascii="Times New Roman" w:hAnsi="Times New Roman" w:cs="Times New Roman"/>
                <w:kern w:val="0"/>
                <w:sz w:val="18"/>
                <w:szCs w:val="18"/>
              </w:rPr>
              <w:t>。</w:t>
            </w:r>
          </w:p>
          <w:p w:rsidR="00C94BD6" w:rsidRDefault="00C94BD6">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12.</w:t>
            </w:r>
            <w:r>
              <w:rPr>
                <w:rFonts w:ascii="Times New Roman" w:hAnsi="Times New Roman" w:cs="Times New Roman"/>
                <w:kern w:val="0"/>
                <w:sz w:val="18"/>
                <w:szCs w:val="18"/>
              </w:rPr>
              <w:t>液晶拼接显示单元需通过漏光度测试，屏幕在显示亮度最大值的情况下，屏幕四周漏光度值小于</w:t>
            </w:r>
            <w:r>
              <w:rPr>
                <w:rFonts w:ascii="Times New Roman" w:hAnsi="Times New Roman" w:cs="Times New Roman"/>
                <w:kern w:val="0"/>
                <w:sz w:val="18"/>
                <w:szCs w:val="18"/>
              </w:rPr>
              <w:t>0.001cd/m2</w:t>
            </w:r>
            <w:r>
              <w:rPr>
                <w:rFonts w:ascii="Times New Roman" w:hAnsi="Times New Roman" w:cs="Times New Roman"/>
                <w:kern w:val="0"/>
                <w:sz w:val="18"/>
                <w:szCs w:val="18"/>
              </w:rPr>
              <w:t>，</w:t>
            </w:r>
            <w:r>
              <w:rPr>
                <w:rFonts w:ascii="楷体_GB2312" w:eastAsia="楷体_GB2312" w:hAnsi="楷体_GB2312" w:cs="楷体_GB2312" w:hint="eastAsia"/>
                <w:kern w:val="0"/>
                <w:sz w:val="18"/>
                <w:szCs w:val="18"/>
              </w:rPr>
              <w:t>（需提供具有CNAS和MA印章的检测报告复印件或扫描件并加盖厂家公章）</w:t>
            </w:r>
            <w:r>
              <w:rPr>
                <w:rFonts w:ascii="Times New Roman" w:hAnsi="Times New Roman" w:cs="Times New Roman"/>
                <w:kern w:val="0"/>
                <w:sz w:val="18"/>
                <w:szCs w:val="18"/>
              </w:rPr>
              <w:t>。</w:t>
            </w:r>
          </w:p>
          <w:p w:rsidR="00C94BD6" w:rsidRDefault="00C94BD6">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13.</w:t>
            </w:r>
            <w:r>
              <w:rPr>
                <w:rFonts w:ascii="Times New Roman" w:hAnsi="Times New Roman" w:cs="Times New Roman"/>
                <w:kern w:val="0"/>
                <w:sz w:val="18"/>
                <w:szCs w:val="18"/>
              </w:rPr>
              <w:t>液晶拼接显示单元需通过抗强光干扰测试，光源直射样机屏幕，样机屏幕光照</w:t>
            </w:r>
            <w:r>
              <w:rPr>
                <w:rFonts w:ascii="Times New Roman" w:hAnsi="Times New Roman" w:cs="Times New Roman"/>
                <w:kern w:val="0"/>
                <w:sz w:val="18"/>
                <w:szCs w:val="18"/>
              </w:rPr>
              <w:t xml:space="preserve">≥5000Lux </w:t>
            </w:r>
            <w:r>
              <w:rPr>
                <w:rFonts w:ascii="Times New Roman" w:hAnsi="Times New Roman" w:cs="Times New Roman"/>
                <w:kern w:val="0"/>
                <w:sz w:val="18"/>
                <w:szCs w:val="18"/>
              </w:rPr>
              <w:t>条件下，</w:t>
            </w:r>
            <w:r>
              <w:rPr>
                <w:rFonts w:ascii="Times New Roman" w:hAnsi="Times New Roman" w:cs="Times New Roman"/>
                <w:kern w:val="0"/>
                <w:sz w:val="18"/>
                <w:szCs w:val="18"/>
              </w:rPr>
              <w:t xml:space="preserve"> </w:t>
            </w:r>
            <w:r>
              <w:rPr>
                <w:rFonts w:ascii="Times New Roman" w:hAnsi="Times New Roman" w:cs="Times New Roman"/>
                <w:kern w:val="0"/>
                <w:sz w:val="18"/>
                <w:szCs w:val="18"/>
              </w:rPr>
              <w:t>从样机轴线方向观察样机输出画面，应能看清屏幕显示内容</w:t>
            </w:r>
            <w:r>
              <w:rPr>
                <w:rFonts w:ascii="Times New Roman" w:hAnsi="Times New Roman" w:cs="Times New Roman" w:hint="eastAsia"/>
                <w:kern w:val="0"/>
                <w:sz w:val="18"/>
                <w:szCs w:val="18"/>
              </w:rPr>
              <w:t>（</w:t>
            </w:r>
            <w:r>
              <w:rPr>
                <w:rFonts w:ascii="楷体_GB2312" w:eastAsia="楷体_GB2312" w:hAnsi="楷体_GB2312" w:cs="楷体_GB2312" w:hint="eastAsia"/>
                <w:kern w:val="0"/>
                <w:sz w:val="18"/>
                <w:szCs w:val="18"/>
              </w:rPr>
              <w:t>需提供具有CNAS和MA印章的检测报告复印件或扫描件并加盖厂家公章。</w:t>
            </w:r>
            <w:r>
              <w:rPr>
                <w:rFonts w:ascii="Times New Roman" w:hAnsi="Times New Roman" w:cs="Times New Roman" w:hint="eastAsia"/>
                <w:kern w:val="0"/>
                <w:sz w:val="18"/>
                <w:szCs w:val="18"/>
              </w:rPr>
              <w:t>）</w:t>
            </w:r>
          </w:p>
          <w:p w:rsidR="00C94BD6" w:rsidRDefault="00C94BD6">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14.</w:t>
            </w:r>
            <w:r>
              <w:rPr>
                <w:rFonts w:ascii="Times New Roman" w:hAnsi="Times New Roman" w:cs="Times New Roman"/>
                <w:kern w:val="0"/>
                <w:sz w:val="18"/>
                <w:szCs w:val="18"/>
              </w:rPr>
              <w:t>液晶拼接显示单元需通过抗电强度试验，电源插头或电源引入端子与外壳裸露金属部件之间，应能承受</w:t>
            </w:r>
            <w:r>
              <w:rPr>
                <w:rFonts w:ascii="Times New Roman" w:hAnsi="Times New Roman" w:cs="Times New Roman"/>
                <w:kern w:val="0"/>
                <w:sz w:val="18"/>
                <w:szCs w:val="18"/>
              </w:rPr>
              <w:t xml:space="preserve">1.5KV </w:t>
            </w:r>
            <w:r>
              <w:rPr>
                <w:rFonts w:ascii="Times New Roman" w:hAnsi="Times New Roman" w:cs="Times New Roman"/>
                <w:kern w:val="0"/>
                <w:sz w:val="18"/>
                <w:szCs w:val="18"/>
              </w:rPr>
              <w:t>交流电压，历时</w:t>
            </w:r>
            <w:r>
              <w:rPr>
                <w:rFonts w:ascii="Times New Roman" w:hAnsi="Times New Roman" w:cs="Times New Roman"/>
                <w:kern w:val="0"/>
                <w:sz w:val="18"/>
                <w:szCs w:val="18"/>
              </w:rPr>
              <w:t xml:space="preserve"> 1min </w:t>
            </w:r>
            <w:r>
              <w:rPr>
                <w:rFonts w:ascii="Times New Roman" w:hAnsi="Times New Roman" w:cs="Times New Roman"/>
                <w:kern w:val="0"/>
                <w:sz w:val="18"/>
                <w:szCs w:val="18"/>
              </w:rPr>
              <w:t>的抗电强度试验，应无击穿和闪络现象</w:t>
            </w:r>
            <w:r>
              <w:rPr>
                <w:rFonts w:ascii="Times New Roman" w:hAnsi="Times New Roman" w:cs="Times New Roman" w:hint="eastAsia"/>
                <w:kern w:val="0"/>
                <w:sz w:val="18"/>
                <w:szCs w:val="18"/>
              </w:rPr>
              <w:t>（</w:t>
            </w:r>
            <w:r>
              <w:rPr>
                <w:rFonts w:ascii="楷体_GB2312" w:eastAsia="楷体_GB2312" w:hAnsi="楷体_GB2312" w:cs="楷体_GB2312" w:hint="eastAsia"/>
                <w:kern w:val="0"/>
                <w:sz w:val="18"/>
                <w:szCs w:val="18"/>
              </w:rPr>
              <w:t>需提供具有CNAS和MA印章的检测报告复印件或扫描件并加盖厂家公章。</w:t>
            </w:r>
            <w:r>
              <w:rPr>
                <w:rFonts w:ascii="Times New Roman" w:hAnsi="Times New Roman" w:cs="Times New Roman" w:hint="eastAsia"/>
                <w:kern w:val="0"/>
                <w:sz w:val="18"/>
                <w:szCs w:val="18"/>
              </w:rPr>
              <w:t>）</w:t>
            </w:r>
          </w:p>
          <w:p w:rsidR="00C94BD6" w:rsidRDefault="00C94BD6">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15.</w:t>
            </w:r>
            <w:r>
              <w:rPr>
                <w:rFonts w:ascii="Times New Roman" w:hAnsi="Times New Roman" w:cs="Times New Roman"/>
                <w:kern w:val="0"/>
                <w:sz w:val="18"/>
                <w:szCs w:val="18"/>
              </w:rPr>
              <w:t>液晶拼接显示单元安全可靠，需通过</w:t>
            </w:r>
            <w:r>
              <w:rPr>
                <w:rFonts w:ascii="Times New Roman" w:hAnsi="Times New Roman" w:cs="Times New Roman"/>
                <w:kern w:val="0"/>
                <w:sz w:val="18"/>
                <w:szCs w:val="18"/>
              </w:rPr>
              <w:t>3C</w:t>
            </w:r>
            <w:r>
              <w:rPr>
                <w:rFonts w:ascii="Times New Roman" w:hAnsi="Times New Roman" w:cs="Times New Roman"/>
                <w:kern w:val="0"/>
                <w:sz w:val="18"/>
                <w:szCs w:val="18"/>
              </w:rPr>
              <w:t>认证</w:t>
            </w:r>
            <w:r w:rsidR="00E87AEC">
              <w:rPr>
                <w:rFonts w:ascii="Times New Roman" w:hAnsi="Times New Roman" w:cs="Times New Roman" w:hint="eastAsia"/>
                <w:kern w:val="0"/>
                <w:sz w:val="18"/>
                <w:szCs w:val="18"/>
              </w:rPr>
              <w:t>。</w:t>
            </w:r>
          </w:p>
          <w:p w:rsidR="00C94BD6" w:rsidRDefault="00C94BD6">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16.</w:t>
            </w:r>
            <w:r>
              <w:rPr>
                <w:rFonts w:ascii="Times New Roman" w:hAnsi="Times New Roman" w:cs="Times New Roman"/>
                <w:kern w:val="0"/>
                <w:sz w:val="18"/>
                <w:szCs w:val="18"/>
              </w:rPr>
              <w:t>液晶拼接显示单元采用整机一体式结构，</w:t>
            </w:r>
            <w:r>
              <w:rPr>
                <w:rFonts w:ascii="Times New Roman" w:hAnsi="Times New Roman" w:cs="Times New Roman"/>
                <w:kern w:val="0"/>
                <w:sz w:val="18"/>
                <w:szCs w:val="18"/>
              </w:rPr>
              <w:t>AD</w:t>
            </w:r>
            <w:r>
              <w:rPr>
                <w:rFonts w:ascii="Times New Roman" w:hAnsi="Times New Roman" w:cs="Times New Roman"/>
                <w:kern w:val="0"/>
                <w:sz w:val="18"/>
                <w:szCs w:val="18"/>
              </w:rPr>
              <w:t>版、电源板与拼接屏为一个整体；拼接系统采用标准模块化设计，技术先进，易于扩充、操作简单、维护方便，稳定可靠。</w:t>
            </w:r>
          </w:p>
          <w:p w:rsidR="00C94BD6" w:rsidRDefault="00C94BD6">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17.</w:t>
            </w:r>
            <w:r>
              <w:rPr>
                <w:rFonts w:ascii="Times New Roman" w:hAnsi="Times New Roman" w:cs="Times New Roman"/>
                <w:kern w:val="0"/>
                <w:sz w:val="18"/>
                <w:szCs w:val="18"/>
              </w:rPr>
              <w:t>整个系统须保持稳定性、维护的一致性和支持后续系统二次开发。</w:t>
            </w:r>
          </w:p>
          <w:p w:rsidR="00C94BD6" w:rsidRDefault="00C94BD6">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18.</w:t>
            </w:r>
            <w:r>
              <w:rPr>
                <w:rFonts w:ascii="Times New Roman" w:hAnsi="Times New Roman" w:cs="Times New Roman"/>
                <w:kern w:val="0"/>
                <w:sz w:val="18"/>
                <w:szCs w:val="18"/>
              </w:rPr>
              <w:t>液晶拼接显示单元要求同时具备上下、左右及前后调节功能。</w:t>
            </w:r>
          </w:p>
          <w:p w:rsidR="00C94BD6" w:rsidRDefault="00C94BD6">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19.</w:t>
            </w:r>
            <w:r>
              <w:rPr>
                <w:rFonts w:ascii="Times New Roman" w:hAnsi="Times New Roman" w:cs="Times New Roman"/>
                <w:kern w:val="0"/>
                <w:sz w:val="18"/>
                <w:szCs w:val="18"/>
              </w:rPr>
              <w:t>液晶拼接显示单元支持自动识别视频制式</w:t>
            </w:r>
            <w:r>
              <w:rPr>
                <w:rFonts w:ascii="Times New Roman" w:hAnsi="Times New Roman" w:cs="Times New Roman"/>
                <w:kern w:val="0"/>
                <w:sz w:val="18"/>
                <w:szCs w:val="18"/>
              </w:rPr>
              <w:t>PAL/NTSC</w:t>
            </w:r>
            <w:r>
              <w:rPr>
                <w:rFonts w:ascii="Times New Roman" w:hAnsi="Times New Roman" w:cs="Times New Roman"/>
                <w:kern w:val="0"/>
                <w:sz w:val="18"/>
                <w:szCs w:val="18"/>
              </w:rPr>
              <w:t>。</w:t>
            </w:r>
          </w:p>
          <w:p w:rsidR="00C94BD6" w:rsidRDefault="00C94BD6">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20.</w:t>
            </w:r>
            <w:r>
              <w:rPr>
                <w:rFonts w:ascii="Times New Roman" w:hAnsi="Times New Roman" w:cs="Times New Roman"/>
                <w:kern w:val="0"/>
                <w:sz w:val="18"/>
                <w:szCs w:val="18"/>
              </w:rPr>
              <w:t>液晶拼接显示单元支持</w:t>
            </w:r>
            <w:r>
              <w:rPr>
                <w:rFonts w:ascii="Times New Roman" w:hAnsi="Times New Roman" w:cs="Times New Roman"/>
                <w:kern w:val="0"/>
                <w:sz w:val="18"/>
                <w:szCs w:val="18"/>
              </w:rPr>
              <w:t>RS232</w:t>
            </w:r>
            <w:r>
              <w:rPr>
                <w:rFonts w:ascii="Times New Roman" w:hAnsi="Times New Roman" w:cs="Times New Roman"/>
                <w:kern w:val="0"/>
                <w:sz w:val="18"/>
                <w:szCs w:val="18"/>
              </w:rPr>
              <w:t>控制、红外线控功能两种控制方式，用户可用遥控器对大屏进行菜单设置。</w:t>
            </w:r>
          </w:p>
        </w:tc>
        <w:tc>
          <w:tcPr>
            <w:tcW w:w="245"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lastRenderedPageBreak/>
              <w:t>套</w:t>
            </w:r>
          </w:p>
        </w:tc>
        <w:tc>
          <w:tcPr>
            <w:tcW w:w="245"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18</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拼接屏显示系统</w:t>
            </w:r>
          </w:p>
        </w:tc>
      </w:tr>
      <w:tr w:rsidR="00C94BD6" w:rsidTr="00B76FC3">
        <w:trPr>
          <w:trHeight w:val="1099"/>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2</w:t>
            </w:r>
          </w:p>
        </w:tc>
        <w:tc>
          <w:tcPr>
            <w:tcW w:w="415" w:type="pct"/>
            <w:vAlign w:val="center"/>
          </w:tcPr>
          <w:p w:rsidR="00C94BD6" w:rsidRDefault="00C94BD6">
            <w:pPr>
              <w:spacing w:line="360" w:lineRule="exact"/>
              <w:jc w:val="center"/>
              <w:rPr>
                <w:rFonts w:ascii="Times New Roman" w:hAnsi="Times New Roman" w:cs="Times New Roman"/>
                <w:kern w:val="0"/>
                <w:sz w:val="18"/>
                <w:szCs w:val="18"/>
              </w:rPr>
            </w:pPr>
            <w:r>
              <w:rPr>
                <w:rFonts w:ascii="Times New Roman" w:hAnsi="Times New Roman" w:cs="Times New Roman"/>
                <w:kern w:val="0"/>
                <w:sz w:val="18"/>
                <w:szCs w:val="18"/>
              </w:rPr>
              <w:t>拼接单元前维护支架</w:t>
            </w:r>
          </w:p>
        </w:tc>
        <w:tc>
          <w:tcPr>
            <w:tcW w:w="279" w:type="pct"/>
            <w:vAlign w:val="center"/>
          </w:tcPr>
          <w:p w:rsidR="00C94BD6" w:rsidRDefault="00C94BD6">
            <w:pPr>
              <w:spacing w:line="360" w:lineRule="exact"/>
              <w:jc w:val="center"/>
              <w:rPr>
                <w:rFonts w:ascii="Times New Roman" w:hAnsi="Times New Roman" w:cs="Times New Roman"/>
                <w:kern w:val="0"/>
                <w:sz w:val="18"/>
                <w:szCs w:val="18"/>
              </w:rPr>
            </w:pPr>
            <w:r>
              <w:rPr>
                <w:rFonts w:ascii="Times New Roman" w:hAnsi="Times New Roman" w:cs="Times New Roman"/>
                <w:kern w:val="0"/>
                <w:sz w:val="18"/>
                <w:szCs w:val="18"/>
              </w:rPr>
              <w:t>配件</w:t>
            </w:r>
          </w:p>
        </w:tc>
        <w:tc>
          <w:tcPr>
            <w:tcW w:w="3055" w:type="pct"/>
            <w:vAlign w:val="center"/>
          </w:tcPr>
          <w:p w:rsidR="00C94BD6" w:rsidRDefault="00C94BD6">
            <w:pPr>
              <w:spacing w:line="360" w:lineRule="exact"/>
              <w:rPr>
                <w:rFonts w:ascii="Times New Roman" w:hAnsi="Times New Roman" w:cs="Times New Roman"/>
                <w:kern w:val="0"/>
                <w:sz w:val="18"/>
                <w:szCs w:val="18"/>
              </w:rPr>
            </w:pPr>
            <w:r>
              <w:rPr>
                <w:rFonts w:ascii="Times New Roman" w:hAnsi="Times New Roman" w:cs="Times New Roman"/>
                <w:kern w:val="0"/>
                <w:sz w:val="18"/>
                <w:szCs w:val="18"/>
              </w:rPr>
              <w:t>采用先进工艺锻造，用于连接拼接屏和框架，具备可以水平伸缩行程进行维护、维护后可以水平收回的液晶拼接电视墙支架，支持上下调整水平、左右调整垂直、前后调节平整度，实现液晶拼接屏之间的缝隙达到最小的效果。</w:t>
            </w:r>
          </w:p>
        </w:tc>
        <w:tc>
          <w:tcPr>
            <w:tcW w:w="245" w:type="pct"/>
            <w:vAlign w:val="center"/>
          </w:tcPr>
          <w:p w:rsidR="00C94BD6" w:rsidRDefault="00C94BD6" w:rsidP="000822FC">
            <w:pPr>
              <w:spacing w:line="360" w:lineRule="exact"/>
              <w:jc w:val="center"/>
              <w:rPr>
                <w:rFonts w:ascii="Times New Roman" w:hAnsi="Times New Roman" w:cs="Times New Roman"/>
                <w:kern w:val="0"/>
                <w:sz w:val="18"/>
                <w:szCs w:val="18"/>
              </w:rPr>
            </w:pPr>
            <w:r>
              <w:rPr>
                <w:rFonts w:ascii="Times New Roman" w:hAnsi="Times New Roman" w:cs="Times New Roman"/>
                <w:kern w:val="0"/>
                <w:sz w:val="18"/>
                <w:szCs w:val="18"/>
              </w:rPr>
              <w:t>个</w:t>
            </w:r>
          </w:p>
        </w:tc>
        <w:tc>
          <w:tcPr>
            <w:tcW w:w="245" w:type="pct"/>
            <w:vAlign w:val="center"/>
          </w:tcPr>
          <w:p w:rsidR="00C94BD6" w:rsidRDefault="00C94BD6" w:rsidP="000822FC">
            <w:pPr>
              <w:spacing w:line="360" w:lineRule="exact"/>
              <w:jc w:val="center"/>
              <w:rPr>
                <w:rFonts w:ascii="Times New Roman" w:hAnsi="Times New Roman" w:cs="Times New Roman"/>
                <w:kern w:val="0"/>
                <w:sz w:val="18"/>
                <w:szCs w:val="18"/>
              </w:rPr>
            </w:pPr>
            <w:r>
              <w:rPr>
                <w:rFonts w:ascii="Times New Roman" w:hAnsi="Times New Roman" w:cs="Times New Roman"/>
                <w:kern w:val="0"/>
                <w:sz w:val="18"/>
                <w:szCs w:val="18"/>
              </w:rPr>
              <w:t>18</w:t>
            </w:r>
          </w:p>
        </w:tc>
        <w:tc>
          <w:tcPr>
            <w:tcW w:w="250" w:type="pct"/>
            <w:vAlign w:val="center"/>
          </w:tcPr>
          <w:p w:rsidR="00C94BD6" w:rsidRDefault="00C94BD6" w:rsidP="000822FC">
            <w:pPr>
              <w:spacing w:line="360" w:lineRule="exact"/>
              <w:jc w:val="center"/>
              <w:rPr>
                <w:rFonts w:ascii="Times New Roman" w:hAnsi="Times New Roman" w:cs="Times New Roman"/>
                <w:kern w:val="0"/>
                <w:sz w:val="15"/>
                <w:szCs w:val="15"/>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拼接屏显示系统</w:t>
            </w:r>
          </w:p>
        </w:tc>
      </w:tr>
      <w:tr w:rsidR="00C94BD6" w:rsidTr="00B76FC3">
        <w:trPr>
          <w:trHeight w:val="1103"/>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3</w:t>
            </w:r>
          </w:p>
        </w:tc>
        <w:tc>
          <w:tcPr>
            <w:tcW w:w="415" w:type="pct"/>
            <w:vAlign w:val="center"/>
          </w:tcPr>
          <w:p w:rsidR="00C94BD6" w:rsidRDefault="00C94BD6">
            <w:pPr>
              <w:widowControl/>
              <w:jc w:val="left"/>
              <w:textAlignment w:val="center"/>
              <w:rPr>
                <w:rFonts w:ascii="Times New Roman" w:hAnsi="Times New Roman" w:cs="Times New Roman"/>
                <w:kern w:val="0"/>
              </w:rPr>
            </w:pPr>
            <w:r>
              <w:rPr>
                <w:rFonts w:ascii="Times New Roman" w:hAnsi="Times New Roman" w:cs="Times New Roman"/>
                <w:kern w:val="0"/>
                <w:sz w:val="18"/>
                <w:szCs w:val="18"/>
                <w:lang w:bidi="ar"/>
              </w:rPr>
              <w:t>拼接屏底座</w:t>
            </w:r>
          </w:p>
        </w:tc>
        <w:tc>
          <w:tcPr>
            <w:tcW w:w="279" w:type="pct"/>
            <w:vAlign w:val="center"/>
          </w:tcPr>
          <w:p w:rsidR="00C94BD6" w:rsidRDefault="00C94BD6">
            <w:pPr>
              <w:widowControl/>
              <w:jc w:val="left"/>
              <w:textAlignment w:val="center"/>
              <w:rPr>
                <w:rFonts w:ascii="Times New Roman" w:hAnsi="Times New Roman" w:cs="Times New Roman"/>
                <w:kern w:val="0"/>
              </w:rPr>
            </w:pPr>
            <w:r>
              <w:rPr>
                <w:rFonts w:ascii="Times New Roman" w:hAnsi="Times New Roman" w:cs="Times New Roman"/>
                <w:kern w:val="0"/>
                <w:sz w:val="18"/>
                <w:szCs w:val="18"/>
                <w:lang w:bidi="ar"/>
              </w:rPr>
              <w:t>配件</w:t>
            </w:r>
          </w:p>
        </w:tc>
        <w:tc>
          <w:tcPr>
            <w:tcW w:w="3055"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用于支撑整体凭体重量，整体美观整洁，采用先进的铸造工艺，支撑整屏体架构。</w:t>
            </w:r>
          </w:p>
        </w:tc>
        <w:tc>
          <w:tcPr>
            <w:tcW w:w="245" w:type="pct"/>
            <w:vAlign w:val="center"/>
          </w:tcPr>
          <w:p w:rsidR="00C94BD6" w:rsidRDefault="00C94BD6" w:rsidP="000822FC">
            <w:pPr>
              <w:widowControl/>
              <w:jc w:val="center"/>
              <w:textAlignment w:val="center"/>
              <w:rPr>
                <w:rFonts w:ascii="Times New Roman" w:hAnsi="Times New Roman" w:cs="Times New Roman"/>
                <w:kern w:val="0"/>
              </w:rPr>
            </w:pPr>
            <w:r>
              <w:rPr>
                <w:rFonts w:ascii="Times New Roman" w:hAnsi="Times New Roman" w:cs="Times New Roman"/>
                <w:kern w:val="0"/>
                <w:sz w:val="18"/>
                <w:szCs w:val="18"/>
                <w:lang w:bidi="ar"/>
              </w:rPr>
              <w:t>个</w:t>
            </w:r>
          </w:p>
        </w:tc>
        <w:tc>
          <w:tcPr>
            <w:tcW w:w="245" w:type="pct"/>
            <w:vAlign w:val="center"/>
          </w:tcPr>
          <w:p w:rsidR="00C94BD6" w:rsidRDefault="00C94BD6" w:rsidP="000822FC">
            <w:pPr>
              <w:widowControl/>
              <w:jc w:val="center"/>
              <w:textAlignment w:val="center"/>
              <w:rPr>
                <w:rFonts w:ascii="Times New Roman" w:hAnsi="Times New Roman" w:cs="Times New Roman"/>
                <w:kern w:val="0"/>
              </w:rPr>
            </w:pPr>
            <w:r>
              <w:rPr>
                <w:rFonts w:ascii="Times New Roman" w:hAnsi="Times New Roman" w:cs="Times New Roman"/>
                <w:kern w:val="0"/>
                <w:sz w:val="18"/>
                <w:szCs w:val="18"/>
                <w:lang w:bidi="ar"/>
              </w:rPr>
              <w:t>18</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拼接屏显示系统</w:t>
            </w:r>
          </w:p>
        </w:tc>
      </w:tr>
      <w:tr w:rsidR="00C94BD6" w:rsidTr="00B76FC3">
        <w:trPr>
          <w:trHeight w:val="1119"/>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4</w:t>
            </w:r>
          </w:p>
        </w:tc>
        <w:tc>
          <w:tcPr>
            <w:tcW w:w="415" w:type="pct"/>
            <w:vAlign w:val="center"/>
          </w:tcPr>
          <w:p w:rsidR="00C94BD6" w:rsidRDefault="00C94BD6">
            <w:pPr>
              <w:widowControl/>
              <w:jc w:val="left"/>
              <w:textAlignment w:val="center"/>
              <w:rPr>
                <w:rFonts w:ascii="Times New Roman" w:hAnsi="Times New Roman" w:cs="Times New Roman"/>
                <w:kern w:val="0"/>
              </w:rPr>
            </w:pPr>
            <w:r>
              <w:rPr>
                <w:rFonts w:ascii="Times New Roman" w:hAnsi="Times New Roman" w:cs="Times New Roman"/>
                <w:kern w:val="0"/>
                <w:sz w:val="18"/>
                <w:szCs w:val="18"/>
                <w:lang w:bidi="ar"/>
              </w:rPr>
              <w:t>拼接屏框架</w:t>
            </w:r>
          </w:p>
        </w:tc>
        <w:tc>
          <w:tcPr>
            <w:tcW w:w="279" w:type="pct"/>
            <w:vAlign w:val="center"/>
          </w:tcPr>
          <w:p w:rsidR="00C94BD6" w:rsidRDefault="00C94BD6">
            <w:pPr>
              <w:widowControl/>
              <w:jc w:val="left"/>
              <w:textAlignment w:val="center"/>
              <w:rPr>
                <w:rFonts w:ascii="Times New Roman" w:hAnsi="Times New Roman" w:cs="Times New Roman"/>
                <w:kern w:val="0"/>
              </w:rPr>
            </w:pPr>
            <w:r>
              <w:rPr>
                <w:rFonts w:ascii="Times New Roman" w:hAnsi="Times New Roman" w:cs="Times New Roman"/>
                <w:kern w:val="0"/>
                <w:sz w:val="18"/>
                <w:szCs w:val="18"/>
                <w:lang w:bidi="ar"/>
              </w:rPr>
              <w:t>配件</w:t>
            </w:r>
          </w:p>
        </w:tc>
        <w:tc>
          <w:tcPr>
            <w:tcW w:w="3055" w:type="pct"/>
            <w:vAlign w:val="center"/>
          </w:tcPr>
          <w:p w:rsidR="00C94BD6" w:rsidRDefault="00C94BD6">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用于连接前维护支架，支撑前维护支架及屏体承重，最终效果和底座、前维护支架形成整体钢架结构完成屏体安装及整体化布局。</w:t>
            </w:r>
          </w:p>
        </w:tc>
        <w:tc>
          <w:tcPr>
            <w:tcW w:w="245" w:type="pct"/>
            <w:vAlign w:val="center"/>
          </w:tcPr>
          <w:p w:rsidR="00C94BD6" w:rsidRDefault="00C94BD6" w:rsidP="000822FC">
            <w:pPr>
              <w:widowControl/>
              <w:jc w:val="center"/>
              <w:textAlignment w:val="center"/>
              <w:rPr>
                <w:rFonts w:ascii="Times New Roman" w:hAnsi="Times New Roman" w:cs="Times New Roman"/>
                <w:kern w:val="0"/>
              </w:rPr>
            </w:pPr>
            <w:r>
              <w:rPr>
                <w:rFonts w:ascii="Times New Roman" w:hAnsi="Times New Roman" w:cs="Times New Roman"/>
                <w:kern w:val="0"/>
                <w:sz w:val="18"/>
                <w:szCs w:val="18"/>
                <w:lang w:bidi="ar"/>
              </w:rPr>
              <w:t>个</w:t>
            </w:r>
          </w:p>
        </w:tc>
        <w:tc>
          <w:tcPr>
            <w:tcW w:w="245" w:type="pct"/>
            <w:vAlign w:val="center"/>
          </w:tcPr>
          <w:p w:rsidR="00C94BD6" w:rsidRDefault="00C94BD6" w:rsidP="000822FC">
            <w:pPr>
              <w:widowControl/>
              <w:jc w:val="center"/>
              <w:textAlignment w:val="center"/>
              <w:rPr>
                <w:rFonts w:ascii="Times New Roman" w:hAnsi="Times New Roman" w:cs="Times New Roman"/>
                <w:kern w:val="0"/>
              </w:rPr>
            </w:pPr>
            <w:r>
              <w:rPr>
                <w:rFonts w:ascii="Times New Roman" w:hAnsi="Times New Roman" w:cs="Times New Roman"/>
                <w:kern w:val="0"/>
                <w:sz w:val="18"/>
                <w:szCs w:val="18"/>
                <w:lang w:bidi="ar"/>
              </w:rPr>
              <w:t>18</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拼接屏显示系统</w:t>
            </w:r>
          </w:p>
        </w:tc>
      </w:tr>
      <w:tr w:rsidR="00C94BD6" w:rsidTr="00B76FC3">
        <w:trPr>
          <w:trHeight w:val="1256"/>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lastRenderedPageBreak/>
              <w:t>5</w:t>
            </w:r>
          </w:p>
        </w:tc>
        <w:tc>
          <w:tcPr>
            <w:tcW w:w="415" w:type="pct"/>
            <w:vAlign w:val="center"/>
          </w:tcPr>
          <w:p w:rsidR="00C94BD6" w:rsidRDefault="00C94BD6">
            <w:pPr>
              <w:widowControl/>
              <w:jc w:val="left"/>
              <w:textAlignment w:val="center"/>
              <w:rPr>
                <w:rFonts w:ascii="Times New Roman" w:hAnsi="Times New Roman" w:cs="Times New Roman"/>
                <w:kern w:val="0"/>
              </w:rPr>
            </w:pPr>
            <w:r>
              <w:rPr>
                <w:rFonts w:ascii="Times New Roman" w:hAnsi="Times New Roman" w:cs="Times New Roman"/>
                <w:kern w:val="0"/>
                <w:sz w:val="18"/>
                <w:szCs w:val="18"/>
                <w:lang w:bidi="ar"/>
              </w:rPr>
              <w:t>HDMI</w:t>
            </w:r>
            <w:r>
              <w:rPr>
                <w:rFonts w:ascii="Times New Roman" w:hAnsi="Times New Roman" w:cs="Times New Roman"/>
                <w:kern w:val="0"/>
                <w:sz w:val="18"/>
                <w:szCs w:val="18"/>
                <w:lang w:bidi="ar"/>
              </w:rPr>
              <w:t>矩阵</w:t>
            </w:r>
          </w:p>
        </w:tc>
        <w:tc>
          <w:tcPr>
            <w:tcW w:w="279" w:type="pct"/>
            <w:vAlign w:val="center"/>
          </w:tcPr>
          <w:p w:rsidR="00C94BD6" w:rsidRDefault="00C94BD6">
            <w:pPr>
              <w:widowControl/>
              <w:jc w:val="left"/>
              <w:textAlignment w:val="center"/>
              <w:rPr>
                <w:rFonts w:ascii="Times New Roman" w:hAnsi="Times New Roman" w:cs="Times New Roman"/>
                <w:kern w:val="0"/>
              </w:rPr>
            </w:pPr>
            <w:r>
              <w:rPr>
                <w:rFonts w:ascii="Times New Roman" w:hAnsi="Times New Roman" w:cs="Times New Roman"/>
                <w:kern w:val="0"/>
                <w:sz w:val="18"/>
                <w:szCs w:val="18"/>
                <w:lang w:bidi="ar"/>
              </w:rPr>
              <w:t>配件</w:t>
            </w:r>
          </w:p>
        </w:tc>
        <w:tc>
          <w:tcPr>
            <w:tcW w:w="3055" w:type="pct"/>
            <w:vAlign w:val="center"/>
          </w:tcPr>
          <w:p w:rsidR="00C94BD6" w:rsidRDefault="00C94BD6">
            <w:pPr>
              <w:widowControl/>
              <w:numPr>
                <w:ilvl w:val="0"/>
                <w:numId w:val="1"/>
              </w:numPr>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全硬件架构无</w:t>
            </w:r>
            <w:r>
              <w:rPr>
                <w:rFonts w:ascii="Times New Roman" w:hAnsi="Times New Roman" w:cs="Times New Roman"/>
                <w:kern w:val="0"/>
                <w:sz w:val="18"/>
                <w:szCs w:val="18"/>
              </w:rPr>
              <w:t>CPU</w:t>
            </w:r>
            <w:r>
              <w:rPr>
                <w:rFonts w:ascii="Times New Roman" w:hAnsi="Times New Roman" w:cs="Times New Roman"/>
                <w:kern w:val="0"/>
                <w:sz w:val="18"/>
                <w:szCs w:val="18"/>
              </w:rPr>
              <w:t>和操作系统，所有板卡模块化设计，支持热拔插，系统稳定可靠</w:t>
            </w:r>
            <w:r w:rsidR="00FD78D0">
              <w:rPr>
                <w:rFonts w:ascii="Times New Roman" w:hAnsi="Times New Roman" w:cs="Times New Roman" w:hint="eastAsia"/>
                <w:kern w:val="0"/>
                <w:sz w:val="18"/>
                <w:szCs w:val="18"/>
              </w:rPr>
              <w:t>。</w:t>
            </w:r>
          </w:p>
          <w:p w:rsidR="00C94BD6" w:rsidRDefault="00C94BD6">
            <w:pPr>
              <w:widowControl/>
              <w:numPr>
                <w:ilvl w:val="0"/>
                <w:numId w:val="1"/>
              </w:numPr>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采用</w:t>
            </w:r>
            <w:r>
              <w:rPr>
                <w:rFonts w:ascii="Times New Roman" w:hAnsi="Times New Roman" w:cs="Times New Roman" w:hint="eastAsia"/>
                <w:kern w:val="0"/>
                <w:sz w:val="18"/>
                <w:szCs w:val="18"/>
              </w:rPr>
              <w:t>≮</w:t>
            </w:r>
            <w:r>
              <w:rPr>
                <w:rFonts w:ascii="Times New Roman" w:hAnsi="Times New Roman" w:cs="Times New Roman"/>
                <w:kern w:val="0"/>
                <w:sz w:val="18"/>
                <w:szCs w:val="18"/>
              </w:rPr>
              <w:t>3.4GHz</w:t>
            </w:r>
            <w:r>
              <w:rPr>
                <w:rFonts w:ascii="Times New Roman" w:hAnsi="Times New Roman" w:cs="Times New Roman"/>
                <w:kern w:val="0"/>
                <w:sz w:val="18"/>
                <w:szCs w:val="18"/>
              </w:rPr>
              <w:t>高宽带芯片，支持</w:t>
            </w:r>
            <w:r>
              <w:rPr>
                <w:rFonts w:ascii="Times New Roman" w:hAnsi="Times New Roman" w:cs="Times New Roman"/>
                <w:kern w:val="0"/>
                <w:sz w:val="18"/>
                <w:szCs w:val="18"/>
              </w:rPr>
              <w:t>HDCP</w:t>
            </w:r>
            <w:r>
              <w:rPr>
                <w:rFonts w:ascii="Times New Roman" w:hAnsi="Times New Roman" w:cs="Times New Roman"/>
                <w:kern w:val="0"/>
                <w:sz w:val="18"/>
                <w:szCs w:val="18"/>
              </w:rPr>
              <w:t>解密、蓝光、</w:t>
            </w:r>
            <w:r>
              <w:rPr>
                <w:rFonts w:ascii="Times New Roman" w:hAnsi="Times New Roman" w:cs="Times New Roman"/>
                <w:kern w:val="0"/>
                <w:sz w:val="18"/>
                <w:szCs w:val="18"/>
              </w:rPr>
              <w:t>3D</w:t>
            </w:r>
            <w:r>
              <w:rPr>
                <w:rFonts w:ascii="Times New Roman" w:hAnsi="Times New Roman" w:cs="Times New Roman"/>
                <w:kern w:val="0"/>
                <w:sz w:val="18"/>
                <w:szCs w:val="18"/>
              </w:rPr>
              <w:t>，支持信号重整，最高支持</w:t>
            </w:r>
            <w:r>
              <w:rPr>
                <w:rFonts w:ascii="Times New Roman" w:hAnsi="Times New Roman" w:cs="Times New Roman"/>
                <w:kern w:val="0"/>
                <w:sz w:val="18"/>
                <w:szCs w:val="18"/>
              </w:rPr>
              <w:t>36</w:t>
            </w:r>
            <w:r>
              <w:rPr>
                <w:rFonts w:ascii="Times New Roman" w:hAnsi="Times New Roman" w:cs="Times New Roman"/>
                <w:kern w:val="0"/>
                <w:sz w:val="18"/>
                <w:szCs w:val="18"/>
              </w:rPr>
              <w:t>位真彩技术</w:t>
            </w:r>
            <w:r w:rsidR="00FD78D0">
              <w:rPr>
                <w:rFonts w:ascii="Times New Roman" w:hAnsi="Times New Roman" w:cs="Times New Roman" w:hint="eastAsia"/>
                <w:kern w:val="0"/>
                <w:sz w:val="18"/>
                <w:szCs w:val="18"/>
              </w:rPr>
              <w:t>。</w:t>
            </w:r>
          </w:p>
          <w:p w:rsidR="00C94BD6" w:rsidRDefault="00C94BD6">
            <w:pPr>
              <w:widowControl/>
              <w:numPr>
                <w:ilvl w:val="0"/>
                <w:numId w:val="1"/>
              </w:numPr>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支持</w:t>
            </w:r>
            <w:r>
              <w:rPr>
                <w:rFonts w:ascii="Times New Roman" w:hAnsi="Times New Roman" w:cs="Times New Roman"/>
                <w:kern w:val="0"/>
                <w:sz w:val="18"/>
                <w:szCs w:val="18"/>
              </w:rPr>
              <w:t>HDMI1.3a</w:t>
            </w:r>
            <w:r>
              <w:rPr>
                <w:rFonts w:ascii="Times New Roman" w:hAnsi="Times New Roman" w:cs="Times New Roman"/>
                <w:kern w:val="0"/>
                <w:sz w:val="18"/>
                <w:szCs w:val="18"/>
              </w:rPr>
              <w:t>协议版本，支持</w:t>
            </w:r>
            <w:r>
              <w:rPr>
                <w:rFonts w:ascii="Times New Roman" w:hAnsi="Times New Roman" w:cs="Times New Roman"/>
                <w:kern w:val="0"/>
                <w:sz w:val="18"/>
                <w:szCs w:val="18"/>
              </w:rPr>
              <w:t>1920×1080P@60Hz</w:t>
            </w:r>
            <w:r>
              <w:rPr>
                <w:rFonts w:ascii="Times New Roman" w:hAnsi="Times New Roman" w:cs="Times New Roman"/>
                <w:kern w:val="0"/>
                <w:sz w:val="18"/>
                <w:szCs w:val="18"/>
              </w:rPr>
              <w:t>、</w:t>
            </w:r>
            <w:r>
              <w:rPr>
                <w:rFonts w:ascii="Times New Roman" w:hAnsi="Times New Roman" w:cs="Times New Roman"/>
                <w:kern w:val="0"/>
                <w:sz w:val="18"/>
                <w:szCs w:val="18"/>
              </w:rPr>
              <w:t>1920×1080P@30Hz</w:t>
            </w:r>
            <w:r>
              <w:rPr>
                <w:rFonts w:ascii="Times New Roman" w:hAnsi="Times New Roman" w:cs="Times New Roman"/>
                <w:kern w:val="0"/>
                <w:sz w:val="18"/>
                <w:szCs w:val="18"/>
              </w:rPr>
              <w:t>（</w:t>
            </w:r>
            <w:r>
              <w:rPr>
                <w:rFonts w:ascii="Times New Roman" w:hAnsi="Times New Roman" w:cs="Times New Roman"/>
                <w:kern w:val="0"/>
                <w:sz w:val="18"/>
                <w:szCs w:val="18"/>
              </w:rPr>
              <w:t>3D</w:t>
            </w:r>
            <w:r>
              <w:rPr>
                <w:rFonts w:ascii="Times New Roman" w:hAnsi="Times New Roman" w:cs="Times New Roman"/>
                <w:kern w:val="0"/>
                <w:sz w:val="18"/>
                <w:szCs w:val="18"/>
              </w:rPr>
              <w:t>）及以下分辨率</w:t>
            </w:r>
            <w:r w:rsidR="00FD78D0">
              <w:rPr>
                <w:rFonts w:ascii="Times New Roman" w:hAnsi="Times New Roman" w:cs="Times New Roman" w:hint="eastAsia"/>
                <w:kern w:val="0"/>
                <w:sz w:val="18"/>
                <w:szCs w:val="18"/>
              </w:rPr>
              <w:t>。</w:t>
            </w:r>
          </w:p>
          <w:p w:rsidR="00C94BD6" w:rsidRDefault="00C94BD6">
            <w:pPr>
              <w:widowControl/>
              <w:numPr>
                <w:ilvl w:val="0"/>
                <w:numId w:val="1"/>
              </w:numPr>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支持按键、红外遥控、</w:t>
            </w:r>
            <w:r>
              <w:rPr>
                <w:rFonts w:ascii="Times New Roman" w:hAnsi="Times New Roman" w:cs="Times New Roman"/>
                <w:kern w:val="0"/>
                <w:sz w:val="18"/>
                <w:szCs w:val="18"/>
              </w:rPr>
              <w:t>RS232</w:t>
            </w:r>
            <w:r>
              <w:rPr>
                <w:rFonts w:ascii="Times New Roman" w:hAnsi="Times New Roman" w:cs="Times New Roman"/>
                <w:kern w:val="0"/>
                <w:sz w:val="18"/>
                <w:szCs w:val="18"/>
              </w:rPr>
              <w:t>串口等控制方式</w:t>
            </w:r>
            <w:r w:rsidR="00FD78D0">
              <w:rPr>
                <w:rFonts w:ascii="Times New Roman" w:hAnsi="Times New Roman" w:cs="Times New Roman" w:hint="eastAsia"/>
                <w:kern w:val="0"/>
                <w:sz w:val="18"/>
                <w:szCs w:val="18"/>
              </w:rPr>
              <w:t>。</w:t>
            </w:r>
          </w:p>
          <w:p w:rsidR="00C94BD6" w:rsidRDefault="00C94BD6">
            <w:pPr>
              <w:widowControl/>
              <w:numPr>
                <w:ilvl w:val="0"/>
                <w:numId w:val="1"/>
              </w:numPr>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支持</w:t>
            </w:r>
            <w:r>
              <w:rPr>
                <w:rFonts w:ascii="Times New Roman" w:hAnsi="Times New Roman" w:cs="Times New Roman"/>
                <w:kern w:val="0"/>
                <w:sz w:val="18"/>
                <w:szCs w:val="18"/>
              </w:rPr>
              <w:t>EDID</w:t>
            </w:r>
            <w:r>
              <w:rPr>
                <w:rFonts w:ascii="Times New Roman" w:hAnsi="Times New Roman" w:cs="Times New Roman"/>
                <w:kern w:val="0"/>
                <w:sz w:val="18"/>
                <w:szCs w:val="18"/>
              </w:rPr>
              <w:t>自适应功能，更好适应现场多样化的显示设备，提高兼容性</w:t>
            </w:r>
            <w:r w:rsidR="00FD78D0">
              <w:rPr>
                <w:rFonts w:ascii="Times New Roman" w:hAnsi="Times New Roman" w:cs="Times New Roman" w:hint="eastAsia"/>
                <w:kern w:val="0"/>
                <w:sz w:val="18"/>
                <w:szCs w:val="18"/>
              </w:rPr>
              <w:t>。</w:t>
            </w:r>
          </w:p>
          <w:p w:rsidR="00C94BD6" w:rsidRDefault="00C94BD6">
            <w:pPr>
              <w:widowControl/>
              <w:numPr>
                <w:ilvl w:val="0"/>
                <w:numId w:val="1"/>
              </w:numPr>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长线驱动能力：输入带有自动均衡，有效减少因为线路传输而导致的确定性抖动</w:t>
            </w:r>
            <w:r w:rsidR="00FD78D0">
              <w:rPr>
                <w:rFonts w:ascii="Times New Roman" w:hAnsi="Times New Roman" w:cs="Times New Roman" w:hint="eastAsia"/>
                <w:kern w:val="0"/>
                <w:sz w:val="18"/>
                <w:szCs w:val="18"/>
              </w:rPr>
              <w:t>。</w:t>
            </w:r>
          </w:p>
          <w:p w:rsidR="00C94BD6" w:rsidRDefault="00C94BD6">
            <w:pPr>
              <w:widowControl/>
              <w:numPr>
                <w:ilvl w:val="0"/>
                <w:numId w:val="1"/>
              </w:numPr>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输出带有预加重功能，以便长线传输后接端仍可接收信号，使用高品质</w:t>
            </w:r>
            <w:r>
              <w:rPr>
                <w:rFonts w:ascii="Times New Roman" w:hAnsi="Times New Roman" w:cs="Times New Roman"/>
                <w:kern w:val="0"/>
                <w:sz w:val="18"/>
                <w:szCs w:val="18"/>
              </w:rPr>
              <w:t>HDMI2.0</w:t>
            </w:r>
            <w:r>
              <w:rPr>
                <w:rFonts w:ascii="Times New Roman" w:hAnsi="Times New Roman" w:cs="Times New Roman"/>
                <w:kern w:val="0"/>
                <w:sz w:val="18"/>
                <w:szCs w:val="18"/>
              </w:rPr>
              <w:t>版本线缆，输出距离</w:t>
            </w:r>
            <w:r>
              <w:rPr>
                <w:rFonts w:ascii="Times New Roman" w:hAnsi="Times New Roman" w:cs="Times New Roman"/>
                <w:kern w:val="0"/>
                <w:sz w:val="18"/>
                <w:szCs w:val="18"/>
              </w:rPr>
              <w:t>25</w:t>
            </w:r>
            <w:r>
              <w:rPr>
                <w:rFonts w:ascii="Times New Roman" w:hAnsi="Times New Roman" w:cs="Times New Roman"/>
                <w:kern w:val="0"/>
                <w:sz w:val="18"/>
                <w:szCs w:val="18"/>
              </w:rPr>
              <w:t>米不影响质量</w:t>
            </w:r>
            <w:r w:rsidR="00FD78D0">
              <w:rPr>
                <w:rFonts w:ascii="Times New Roman" w:hAnsi="Times New Roman" w:cs="Times New Roman" w:hint="eastAsia"/>
                <w:kern w:val="0"/>
                <w:sz w:val="18"/>
                <w:szCs w:val="18"/>
              </w:rPr>
              <w:t>。</w:t>
            </w:r>
          </w:p>
          <w:p w:rsidR="00C94BD6" w:rsidRDefault="00C94BD6">
            <w:pPr>
              <w:widowControl/>
              <w:numPr>
                <w:ilvl w:val="0"/>
                <w:numId w:val="1"/>
              </w:numPr>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输入支持接收延迟，有效应对当差分对线不等长时进行实践补偿</w:t>
            </w:r>
            <w:r w:rsidR="00FD78D0">
              <w:rPr>
                <w:rFonts w:ascii="Times New Roman" w:hAnsi="Times New Roman" w:cs="Times New Roman" w:hint="eastAsia"/>
                <w:kern w:val="0"/>
                <w:sz w:val="18"/>
                <w:szCs w:val="18"/>
              </w:rPr>
              <w:t>。</w:t>
            </w:r>
          </w:p>
          <w:p w:rsidR="00C94BD6" w:rsidRDefault="00C94BD6">
            <w:pPr>
              <w:widowControl/>
              <w:numPr>
                <w:ilvl w:val="0"/>
                <w:numId w:val="1"/>
              </w:numPr>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掉电即系现场保护功能</w:t>
            </w:r>
            <w:r w:rsidR="00FD78D0">
              <w:rPr>
                <w:rFonts w:ascii="Times New Roman" w:hAnsi="Times New Roman" w:cs="Times New Roman" w:hint="eastAsia"/>
                <w:kern w:val="0"/>
                <w:sz w:val="18"/>
                <w:szCs w:val="18"/>
              </w:rPr>
              <w:t>。</w:t>
            </w:r>
          </w:p>
          <w:p w:rsidR="00C94BD6" w:rsidRDefault="00C94BD6">
            <w:pPr>
              <w:widowControl/>
              <w:numPr>
                <w:ilvl w:val="0"/>
                <w:numId w:val="1"/>
              </w:numPr>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HDMI</w:t>
            </w:r>
            <w:r>
              <w:rPr>
                <w:rFonts w:ascii="Times New Roman" w:hAnsi="Times New Roman" w:cs="Times New Roman"/>
                <w:kern w:val="0"/>
                <w:sz w:val="18"/>
                <w:szCs w:val="18"/>
              </w:rPr>
              <w:t>视频矩阵采用外置电源。</w:t>
            </w:r>
          </w:p>
        </w:tc>
        <w:tc>
          <w:tcPr>
            <w:tcW w:w="245" w:type="pct"/>
            <w:vAlign w:val="center"/>
          </w:tcPr>
          <w:p w:rsidR="00C94BD6" w:rsidRDefault="00C94BD6" w:rsidP="000822FC">
            <w:pPr>
              <w:widowControl/>
              <w:jc w:val="center"/>
              <w:textAlignment w:val="center"/>
              <w:rPr>
                <w:rFonts w:ascii="Times New Roman" w:hAnsi="Times New Roman" w:cs="Times New Roman"/>
                <w:kern w:val="0"/>
              </w:rPr>
            </w:pPr>
            <w:r>
              <w:rPr>
                <w:rFonts w:ascii="Times New Roman" w:hAnsi="Times New Roman" w:cs="Times New Roman"/>
                <w:kern w:val="0"/>
                <w:sz w:val="18"/>
                <w:szCs w:val="18"/>
                <w:lang w:bidi="ar"/>
              </w:rPr>
              <w:t>个</w:t>
            </w:r>
          </w:p>
        </w:tc>
        <w:tc>
          <w:tcPr>
            <w:tcW w:w="245" w:type="pct"/>
            <w:vAlign w:val="center"/>
          </w:tcPr>
          <w:p w:rsidR="00C94BD6" w:rsidRDefault="00C94BD6" w:rsidP="000822FC">
            <w:pPr>
              <w:widowControl/>
              <w:jc w:val="center"/>
              <w:textAlignment w:val="center"/>
              <w:rPr>
                <w:rFonts w:ascii="Times New Roman" w:hAnsi="Times New Roman" w:cs="Times New Roman"/>
                <w:kern w:val="0"/>
              </w:rPr>
            </w:pPr>
            <w:r>
              <w:rPr>
                <w:rFonts w:ascii="Times New Roman" w:hAnsi="Times New Roman" w:cs="Times New Roman"/>
                <w:kern w:val="0"/>
                <w:sz w:val="18"/>
                <w:szCs w:val="18"/>
                <w:lang w:bidi="ar"/>
              </w:rPr>
              <w:t>1</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拼接屏显示系统</w:t>
            </w:r>
          </w:p>
        </w:tc>
      </w:tr>
      <w:tr w:rsidR="00C94BD6" w:rsidTr="00B76FC3">
        <w:trPr>
          <w:trHeight w:val="1108"/>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6</w:t>
            </w:r>
          </w:p>
        </w:tc>
        <w:tc>
          <w:tcPr>
            <w:tcW w:w="415" w:type="pct"/>
            <w:vAlign w:val="center"/>
          </w:tcPr>
          <w:p w:rsidR="00C94BD6" w:rsidRDefault="00C94BD6">
            <w:pPr>
              <w:widowControl/>
              <w:jc w:val="left"/>
              <w:textAlignment w:val="center"/>
              <w:rPr>
                <w:rFonts w:ascii="Times New Roman" w:hAnsi="Times New Roman" w:cs="Times New Roman"/>
                <w:kern w:val="0"/>
              </w:rPr>
            </w:pPr>
            <w:r>
              <w:rPr>
                <w:rFonts w:ascii="Times New Roman" w:hAnsi="Times New Roman" w:cs="Times New Roman"/>
                <w:kern w:val="0"/>
                <w:sz w:val="18"/>
                <w:szCs w:val="18"/>
                <w:lang w:bidi="ar"/>
              </w:rPr>
              <w:t>视频线缆套包</w:t>
            </w:r>
          </w:p>
        </w:tc>
        <w:tc>
          <w:tcPr>
            <w:tcW w:w="279" w:type="pct"/>
            <w:vAlign w:val="center"/>
          </w:tcPr>
          <w:p w:rsidR="00C94BD6" w:rsidRDefault="00C94BD6">
            <w:pPr>
              <w:widowControl/>
              <w:jc w:val="left"/>
              <w:textAlignment w:val="center"/>
              <w:rPr>
                <w:rFonts w:ascii="Times New Roman" w:hAnsi="Times New Roman" w:cs="Times New Roman"/>
                <w:kern w:val="0"/>
              </w:rPr>
            </w:pPr>
            <w:r>
              <w:rPr>
                <w:rFonts w:ascii="Times New Roman" w:hAnsi="Times New Roman" w:cs="Times New Roman"/>
                <w:kern w:val="0"/>
                <w:sz w:val="18"/>
                <w:szCs w:val="18"/>
                <w:lang w:bidi="ar"/>
              </w:rPr>
              <w:t>配件</w:t>
            </w:r>
          </w:p>
        </w:tc>
        <w:tc>
          <w:tcPr>
            <w:tcW w:w="3055" w:type="pct"/>
            <w:vAlign w:val="center"/>
          </w:tcPr>
          <w:p w:rsidR="00C94BD6" w:rsidRDefault="00C94BD6">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lang w:bidi="ar"/>
              </w:rPr>
              <w:t>DVI/RS-232/</w:t>
            </w:r>
            <w:r>
              <w:rPr>
                <w:rFonts w:ascii="Times New Roman" w:hAnsi="Times New Roman" w:cs="Times New Roman"/>
                <w:kern w:val="0"/>
                <w:sz w:val="18"/>
                <w:szCs w:val="18"/>
                <w:lang w:bidi="ar"/>
              </w:rPr>
              <w:t>网络线等线材，用于连接屏体及拼控设备线缆以及拼接屏调试包。</w:t>
            </w:r>
          </w:p>
        </w:tc>
        <w:tc>
          <w:tcPr>
            <w:tcW w:w="245" w:type="pct"/>
            <w:vAlign w:val="center"/>
          </w:tcPr>
          <w:p w:rsidR="00C94BD6" w:rsidRDefault="00C94BD6" w:rsidP="000822FC">
            <w:pPr>
              <w:widowControl/>
              <w:jc w:val="center"/>
              <w:textAlignment w:val="center"/>
              <w:rPr>
                <w:rFonts w:ascii="Times New Roman" w:hAnsi="Times New Roman" w:cs="Times New Roman"/>
                <w:kern w:val="0"/>
              </w:rPr>
            </w:pPr>
            <w:r>
              <w:rPr>
                <w:rFonts w:ascii="Times New Roman" w:hAnsi="Times New Roman" w:cs="Times New Roman"/>
                <w:kern w:val="0"/>
                <w:sz w:val="18"/>
                <w:szCs w:val="18"/>
                <w:lang w:bidi="ar"/>
              </w:rPr>
              <w:t>套</w:t>
            </w:r>
          </w:p>
        </w:tc>
        <w:tc>
          <w:tcPr>
            <w:tcW w:w="245" w:type="pct"/>
            <w:vAlign w:val="center"/>
          </w:tcPr>
          <w:p w:rsidR="00C94BD6" w:rsidRDefault="00C94BD6" w:rsidP="000822FC">
            <w:pPr>
              <w:widowControl/>
              <w:jc w:val="center"/>
              <w:textAlignment w:val="center"/>
              <w:rPr>
                <w:rFonts w:ascii="Times New Roman" w:hAnsi="Times New Roman" w:cs="Times New Roman"/>
                <w:kern w:val="0"/>
              </w:rPr>
            </w:pPr>
            <w:r>
              <w:rPr>
                <w:rFonts w:ascii="Times New Roman" w:hAnsi="Times New Roman" w:cs="Times New Roman"/>
                <w:kern w:val="0"/>
                <w:sz w:val="18"/>
                <w:szCs w:val="18"/>
                <w:lang w:bidi="ar"/>
              </w:rPr>
              <w:t>18</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拼接屏显示系统</w:t>
            </w:r>
          </w:p>
        </w:tc>
      </w:tr>
      <w:tr w:rsidR="00C94BD6" w:rsidTr="00B76FC3">
        <w:trPr>
          <w:trHeight w:val="1076"/>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7</w:t>
            </w:r>
          </w:p>
        </w:tc>
        <w:tc>
          <w:tcPr>
            <w:tcW w:w="415" w:type="pct"/>
            <w:vAlign w:val="center"/>
          </w:tcPr>
          <w:p w:rsidR="00C94BD6" w:rsidRDefault="00C94BD6">
            <w:pPr>
              <w:widowControl/>
              <w:jc w:val="left"/>
              <w:textAlignment w:val="center"/>
              <w:rPr>
                <w:rFonts w:ascii="Times New Roman" w:hAnsi="Times New Roman" w:cs="Times New Roman"/>
                <w:kern w:val="0"/>
              </w:rPr>
            </w:pPr>
            <w:r>
              <w:rPr>
                <w:rFonts w:ascii="Times New Roman" w:hAnsi="Times New Roman" w:cs="Times New Roman"/>
                <w:kern w:val="0"/>
                <w:sz w:val="18"/>
                <w:szCs w:val="18"/>
                <w:lang w:bidi="ar"/>
              </w:rPr>
              <w:t>安装调试服务</w:t>
            </w:r>
          </w:p>
        </w:tc>
        <w:tc>
          <w:tcPr>
            <w:tcW w:w="279" w:type="pct"/>
            <w:vAlign w:val="center"/>
          </w:tcPr>
          <w:p w:rsidR="00C94BD6" w:rsidRDefault="00C94BD6">
            <w:pPr>
              <w:widowControl/>
              <w:jc w:val="left"/>
              <w:textAlignment w:val="center"/>
              <w:rPr>
                <w:rFonts w:ascii="Times New Roman" w:hAnsi="Times New Roman" w:cs="Times New Roman"/>
                <w:kern w:val="0"/>
              </w:rPr>
            </w:pPr>
            <w:r>
              <w:rPr>
                <w:rFonts w:ascii="Times New Roman" w:hAnsi="Times New Roman" w:cs="Times New Roman"/>
                <w:kern w:val="0"/>
                <w:sz w:val="18"/>
                <w:szCs w:val="18"/>
                <w:lang w:bidi="ar"/>
              </w:rPr>
              <w:t>配件</w:t>
            </w:r>
          </w:p>
        </w:tc>
        <w:tc>
          <w:tcPr>
            <w:tcW w:w="3055" w:type="pct"/>
            <w:vAlign w:val="center"/>
          </w:tcPr>
          <w:p w:rsidR="00C94BD6" w:rsidRDefault="00C94BD6">
            <w:pPr>
              <w:rPr>
                <w:rFonts w:ascii="Times New Roman" w:hAnsi="Times New Roman" w:cs="Times New Roman"/>
                <w:kern w:val="0"/>
                <w:sz w:val="18"/>
                <w:szCs w:val="18"/>
              </w:rPr>
            </w:pPr>
            <w:r>
              <w:rPr>
                <w:rFonts w:ascii="Times New Roman" w:hAnsi="Times New Roman" w:cs="Times New Roman"/>
                <w:kern w:val="0"/>
                <w:sz w:val="18"/>
                <w:szCs w:val="18"/>
              </w:rPr>
              <w:t>完成屏体、框架、底座以及屏体系统综合布线等人工调试，调试后数据通畅，链接信号输出设备后正常运转，达到预期目标。</w:t>
            </w:r>
          </w:p>
        </w:tc>
        <w:tc>
          <w:tcPr>
            <w:tcW w:w="245" w:type="pct"/>
            <w:vAlign w:val="center"/>
          </w:tcPr>
          <w:p w:rsidR="00C94BD6" w:rsidRDefault="000822FC" w:rsidP="000822FC">
            <w:pPr>
              <w:widowControl/>
              <w:jc w:val="center"/>
              <w:textAlignment w:val="center"/>
              <w:rPr>
                <w:rFonts w:ascii="Times New Roman" w:hAnsi="Times New Roman" w:cs="Times New Roman"/>
                <w:kern w:val="0"/>
              </w:rPr>
            </w:pPr>
            <w:r w:rsidRPr="000822FC">
              <w:rPr>
                <w:rFonts w:ascii="Times New Roman" w:hAnsi="Times New Roman" w:cs="Times New Roman"/>
                <w:kern w:val="0"/>
                <w:sz w:val="18"/>
                <w:szCs w:val="18"/>
                <w:lang w:bidi="ar"/>
              </w:rPr>
              <w:t>项</w:t>
            </w:r>
          </w:p>
        </w:tc>
        <w:tc>
          <w:tcPr>
            <w:tcW w:w="245" w:type="pct"/>
            <w:vAlign w:val="center"/>
          </w:tcPr>
          <w:p w:rsidR="00C94BD6" w:rsidRDefault="00C94BD6" w:rsidP="000822FC">
            <w:pPr>
              <w:widowControl/>
              <w:jc w:val="center"/>
              <w:textAlignment w:val="center"/>
              <w:rPr>
                <w:rFonts w:ascii="Times New Roman" w:hAnsi="Times New Roman" w:cs="Times New Roman"/>
                <w:kern w:val="0"/>
              </w:rPr>
            </w:pPr>
            <w:r>
              <w:rPr>
                <w:rFonts w:ascii="Times New Roman" w:hAnsi="Times New Roman" w:cs="Times New Roman"/>
                <w:kern w:val="0"/>
                <w:sz w:val="18"/>
                <w:szCs w:val="18"/>
                <w:lang w:bidi="ar"/>
              </w:rPr>
              <w:t>1</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拼接屏显示系统</w:t>
            </w:r>
          </w:p>
        </w:tc>
      </w:tr>
      <w:tr w:rsidR="00C94BD6" w:rsidTr="00B76FC3">
        <w:trPr>
          <w:trHeight w:val="1076"/>
        </w:trPr>
        <w:tc>
          <w:tcPr>
            <w:tcW w:w="164" w:type="pct"/>
            <w:vAlign w:val="center"/>
          </w:tcPr>
          <w:p w:rsidR="00C94BD6" w:rsidRDefault="00C94BD6">
            <w:pPr>
              <w:spacing w:line="360" w:lineRule="exact"/>
              <w:rPr>
                <w:rFonts w:ascii="Times New Roman" w:hAnsi="Times New Roman" w:cs="Times New Roman"/>
                <w:kern w:val="0"/>
              </w:rPr>
            </w:pPr>
            <w:r>
              <w:rPr>
                <w:rFonts w:ascii="Times New Roman" w:hAnsi="Times New Roman" w:cs="Times New Roman"/>
                <w:kern w:val="0"/>
              </w:rPr>
              <w:t>8</w:t>
            </w:r>
          </w:p>
        </w:tc>
        <w:tc>
          <w:tcPr>
            <w:tcW w:w="415"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无纸化全数字多媒体会议控制主机</w:t>
            </w:r>
          </w:p>
        </w:tc>
        <w:tc>
          <w:tcPr>
            <w:tcW w:w="279"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服务器</w:t>
            </w:r>
          </w:p>
        </w:tc>
        <w:tc>
          <w:tcPr>
            <w:tcW w:w="3055" w:type="pct"/>
            <w:vAlign w:val="center"/>
          </w:tcPr>
          <w:p w:rsidR="00C94BD6" w:rsidRDefault="00C94BD6">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lang w:bidi="ar"/>
              </w:rPr>
              <w:t>1</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2U</w:t>
            </w:r>
            <w:r>
              <w:rPr>
                <w:rFonts w:ascii="Times New Roman" w:hAnsi="Times New Roman" w:cs="Times New Roman"/>
                <w:kern w:val="0"/>
                <w:sz w:val="18"/>
                <w:szCs w:val="18"/>
                <w:lang w:bidi="ar"/>
              </w:rPr>
              <w:t>机架式，国产</w:t>
            </w:r>
            <w:r>
              <w:rPr>
                <w:rFonts w:ascii="Times New Roman" w:hAnsi="Times New Roman" w:cs="Times New Roman" w:hint="eastAsia"/>
                <w:kern w:val="0"/>
                <w:sz w:val="18"/>
                <w:szCs w:val="18"/>
                <w:lang w:bidi="ar"/>
              </w:rPr>
              <w:t>信创</w:t>
            </w:r>
            <w:r>
              <w:rPr>
                <w:rFonts w:ascii="Times New Roman" w:hAnsi="Times New Roman" w:cs="Times New Roman"/>
                <w:kern w:val="0"/>
                <w:sz w:val="18"/>
                <w:szCs w:val="18"/>
                <w:lang w:bidi="ar"/>
              </w:rPr>
              <w:t>处理器，内存</w:t>
            </w:r>
            <w:r>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t>8G DDR3</w:t>
            </w:r>
            <w:r>
              <w:rPr>
                <w:rFonts w:ascii="Times New Roman" w:hAnsi="Times New Roman" w:cs="Times New Roman"/>
                <w:kern w:val="0"/>
                <w:sz w:val="18"/>
                <w:szCs w:val="18"/>
                <w:lang w:bidi="ar"/>
              </w:rPr>
              <w:t>，</w:t>
            </w:r>
            <w:r>
              <w:rPr>
                <w:rFonts w:ascii="Times New Roman" w:hAnsi="Times New Roman" w:cs="Times New Roman" w:hint="eastAsia"/>
                <w:kern w:val="0"/>
                <w:sz w:val="18"/>
                <w:szCs w:val="18"/>
                <w:lang w:bidi="ar"/>
              </w:rPr>
              <w:t>固态</w:t>
            </w:r>
            <w:r>
              <w:rPr>
                <w:rFonts w:ascii="Times New Roman" w:hAnsi="Times New Roman" w:cs="Times New Roman"/>
                <w:kern w:val="0"/>
                <w:sz w:val="18"/>
                <w:szCs w:val="18"/>
                <w:lang w:bidi="ar"/>
              </w:rPr>
              <w:t>硬盘</w:t>
            </w:r>
            <w:r>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t>1T</w:t>
            </w:r>
            <w:r>
              <w:rPr>
                <w:rFonts w:ascii="Times New Roman" w:hAnsi="Times New Roman" w:cs="Times New Roman"/>
                <w:kern w:val="0"/>
                <w:sz w:val="18"/>
                <w:szCs w:val="18"/>
                <w:lang w:bidi="ar"/>
              </w:rPr>
              <w:t>，带音频接口、</w:t>
            </w:r>
            <w:r>
              <w:rPr>
                <w:rFonts w:ascii="Times New Roman" w:hAnsi="Times New Roman" w:cs="Times New Roman"/>
                <w:kern w:val="0"/>
                <w:sz w:val="18"/>
                <w:szCs w:val="18"/>
                <w:lang w:bidi="ar"/>
              </w:rPr>
              <w:t>HDMI</w:t>
            </w:r>
            <w:r>
              <w:rPr>
                <w:rFonts w:ascii="Times New Roman" w:hAnsi="Times New Roman" w:cs="Times New Roman"/>
                <w:kern w:val="0"/>
                <w:sz w:val="18"/>
                <w:szCs w:val="18"/>
                <w:lang w:bidi="ar"/>
              </w:rPr>
              <w:t>接口、串口</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2</w:t>
            </w:r>
            <w:r>
              <w:rPr>
                <w:rFonts w:ascii="Times New Roman" w:hAnsi="Times New Roman" w:cs="Times New Roman"/>
                <w:kern w:val="0"/>
                <w:sz w:val="18"/>
                <w:szCs w:val="18"/>
                <w:lang w:bidi="ar"/>
              </w:rPr>
              <w:t>、为保证系统整体的稳定性、安全性，所提供无纸化会议控制主机与无纸化升降一体机终端要求同品牌，供应商必须出具生产厂家提供的</w:t>
            </w:r>
            <w:r>
              <w:rPr>
                <w:rFonts w:ascii="Times New Roman" w:hAnsi="Times New Roman" w:cs="Times New Roman"/>
                <w:kern w:val="0"/>
                <w:sz w:val="18"/>
                <w:szCs w:val="18"/>
                <w:lang w:bidi="ar"/>
              </w:rPr>
              <w:t>3C</w:t>
            </w:r>
            <w:r>
              <w:rPr>
                <w:rFonts w:ascii="Times New Roman" w:hAnsi="Times New Roman" w:cs="Times New Roman"/>
                <w:kern w:val="0"/>
                <w:sz w:val="18"/>
                <w:szCs w:val="18"/>
                <w:lang w:bidi="ar"/>
              </w:rPr>
              <w:t>认证证书复印件加盖原厂家公章（提供扫描件）</w:t>
            </w:r>
            <w:r>
              <w:rPr>
                <w:rFonts w:ascii="Times New Roman" w:hAnsi="Times New Roman" w:cs="Times New Roman" w:hint="eastAsia"/>
                <w:kern w:val="0"/>
                <w:sz w:val="18"/>
                <w:szCs w:val="18"/>
                <w:lang w:bidi="ar"/>
              </w:rPr>
              <w:t>。</w:t>
            </w:r>
          </w:p>
        </w:tc>
        <w:tc>
          <w:tcPr>
            <w:tcW w:w="245" w:type="pct"/>
            <w:vAlign w:val="center"/>
          </w:tcPr>
          <w:p w:rsidR="00C94BD6" w:rsidRDefault="00C94BD6" w:rsidP="000822FC">
            <w:pPr>
              <w:widowControl/>
              <w:jc w:val="center"/>
              <w:textAlignment w:val="center"/>
              <w:rPr>
                <w:rFonts w:ascii="Times New Roman" w:hAnsi="Times New Roman" w:cs="Times New Roman"/>
                <w:kern w:val="0"/>
              </w:rPr>
            </w:pPr>
            <w:r>
              <w:rPr>
                <w:rFonts w:ascii="Times New Roman" w:hAnsi="Times New Roman" w:cs="Times New Roman"/>
                <w:kern w:val="0"/>
                <w:sz w:val="18"/>
                <w:szCs w:val="18"/>
                <w:lang w:bidi="ar"/>
              </w:rPr>
              <w:t>套</w:t>
            </w:r>
          </w:p>
        </w:tc>
        <w:tc>
          <w:tcPr>
            <w:tcW w:w="245" w:type="pct"/>
            <w:vAlign w:val="center"/>
          </w:tcPr>
          <w:p w:rsidR="00C94BD6" w:rsidRDefault="00C94BD6" w:rsidP="000822FC">
            <w:pPr>
              <w:widowControl/>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1</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hint="eastAsia"/>
                <w:kern w:val="0"/>
              </w:rPr>
              <w:t>无纸化办公</w:t>
            </w:r>
          </w:p>
        </w:tc>
      </w:tr>
      <w:tr w:rsidR="00C94BD6" w:rsidTr="00B76FC3">
        <w:trPr>
          <w:trHeight w:val="1076"/>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9</w:t>
            </w:r>
          </w:p>
        </w:tc>
        <w:tc>
          <w:tcPr>
            <w:tcW w:w="415"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无纸化后台服务软件</w:t>
            </w:r>
          </w:p>
        </w:tc>
        <w:tc>
          <w:tcPr>
            <w:tcW w:w="279"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软件</w:t>
            </w:r>
          </w:p>
        </w:tc>
        <w:tc>
          <w:tcPr>
            <w:tcW w:w="3055" w:type="pct"/>
            <w:vAlign w:val="center"/>
          </w:tcPr>
          <w:p w:rsidR="00C94BD6" w:rsidRDefault="00C94BD6">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lang w:bidi="ar"/>
              </w:rPr>
              <w:t>1</w:t>
            </w:r>
            <w:r>
              <w:rPr>
                <w:rFonts w:ascii="Times New Roman" w:hAnsi="Times New Roman" w:cs="Times New Roman"/>
                <w:kern w:val="0"/>
                <w:sz w:val="18"/>
                <w:szCs w:val="18"/>
                <w:lang w:bidi="ar"/>
              </w:rPr>
              <w:t>、基于</w:t>
            </w:r>
            <w:r>
              <w:rPr>
                <w:rFonts w:ascii="Times New Roman" w:hAnsi="Times New Roman" w:cs="Times New Roman"/>
                <w:kern w:val="0"/>
                <w:sz w:val="18"/>
                <w:szCs w:val="18"/>
                <w:lang w:bidi="ar"/>
              </w:rPr>
              <w:t>C++</w:t>
            </w:r>
            <w:r>
              <w:rPr>
                <w:rFonts w:ascii="Times New Roman" w:hAnsi="Times New Roman" w:cs="Times New Roman"/>
                <w:kern w:val="0"/>
                <w:sz w:val="18"/>
                <w:szCs w:val="18"/>
                <w:lang w:bidi="ar"/>
              </w:rPr>
              <w:t>开发，具有稳定性的</w:t>
            </w:r>
            <w:r>
              <w:rPr>
                <w:rFonts w:ascii="Times New Roman" w:hAnsi="Times New Roman" w:cs="Times New Roman"/>
                <w:kern w:val="0"/>
                <w:sz w:val="18"/>
                <w:szCs w:val="18"/>
                <w:lang w:bidi="ar"/>
              </w:rPr>
              <w:t>CS</w:t>
            </w:r>
            <w:r>
              <w:rPr>
                <w:rFonts w:ascii="Times New Roman" w:hAnsi="Times New Roman" w:cs="Times New Roman"/>
                <w:kern w:val="0"/>
                <w:sz w:val="18"/>
                <w:szCs w:val="18"/>
                <w:lang w:bidi="ar"/>
              </w:rPr>
              <w:t>架构设计</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2</w:t>
            </w:r>
            <w:r>
              <w:rPr>
                <w:rFonts w:ascii="Times New Roman" w:hAnsi="Times New Roman" w:cs="Times New Roman"/>
                <w:kern w:val="0"/>
                <w:sz w:val="18"/>
                <w:szCs w:val="18"/>
                <w:lang w:bidi="ar"/>
              </w:rPr>
              <w:t>、支持</w:t>
            </w:r>
            <w:r>
              <w:rPr>
                <w:rFonts w:ascii="Times New Roman" w:hAnsi="Times New Roman" w:cs="Times New Roman"/>
                <w:kern w:val="0"/>
                <w:sz w:val="18"/>
                <w:szCs w:val="18"/>
                <w:lang w:bidi="ar"/>
              </w:rPr>
              <w:t>NAT</w:t>
            </w:r>
            <w:r>
              <w:rPr>
                <w:rFonts w:ascii="Times New Roman" w:hAnsi="Times New Roman" w:cs="Times New Roman"/>
                <w:kern w:val="0"/>
                <w:sz w:val="18"/>
                <w:szCs w:val="18"/>
                <w:lang w:bidi="ar"/>
              </w:rPr>
              <w:t>内网穿透，可跨网段跨地域联动开会</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3</w:t>
            </w:r>
            <w:r>
              <w:rPr>
                <w:rFonts w:ascii="Times New Roman" w:hAnsi="Times New Roman" w:cs="Times New Roman"/>
                <w:kern w:val="0"/>
                <w:sz w:val="18"/>
                <w:szCs w:val="18"/>
                <w:lang w:bidi="ar"/>
              </w:rPr>
              <w:t>、支持多会议室管理，支持多会议预设，支持会议日程安排</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4</w:t>
            </w:r>
            <w:r>
              <w:rPr>
                <w:rFonts w:ascii="Times New Roman" w:hAnsi="Times New Roman" w:cs="Times New Roman"/>
                <w:kern w:val="0"/>
                <w:sz w:val="18"/>
                <w:szCs w:val="18"/>
                <w:lang w:bidi="ar"/>
              </w:rPr>
              <w:t>、支持客户端访问模式、</w:t>
            </w:r>
            <w:r>
              <w:rPr>
                <w:rFonts w:ascii="Times New Roman" w:hAnsi="Times New Roman" w:cs="Times New Roman"/>
                <w:kern w:val="0"/>
                <w:sz w:val="18"/>
                <w:szCs w:val="18"/>
                <w:lang w:bidi="ar"/>
              </w:rPr>
              <w:t>WEB</w:t>
            </w:r>
            <w:r>
              <w:rPr>
                <w:rFonts w:ascii="Times New Roman" w:hAnsi="Times New Roman" w:cs="Times New Roman"/>
                <w:kern w:val="0"/>
                <w:sz w:val="18"/>
                <w:szCs w:val="18"/>
                <w:lang w:bidi="ar"/>
              </w:rPr>
              <w:t>访问模式，支持管理员登陆、参会人登录，支持参会人会前预览会议资料，支持在线编辑批注会议资料并在线上传更新，支持历史会议资料检索归档</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r>
            <w:r>
              <w:rPr>
                <w:rFonts w:ascii="Times New Roman" w:hAnsi="Times New Roman" w:cs="Times New Roman"/>
                <w:kern w:val="0"/>
                <w:sz w:val="18"/>
                <w:szCs w:val="18"/>
                <w:lang w:bidi="ar"/>
              </w:rPr>
              <w:lastRenderedPageBreak/>
              <w:t>5</w:t>
            </w:r>
            <w:r>
              <w:rPr>
                <w:rFonts w:ascii="Times New Roman" w:hAnsi="Times New Roman" w:cs="Times New Roman"/>
                <w:kern w:val="0"/>
                <w:sz w:val="18"/>
                <w:szCs w:val="18"/>
                <w:lang w:bidi="ar"/>
              </w:rPr>
              <w:t>、支持管理端</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导出签到表</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形成统一规范的</w:t>
            </w:r>
            <w:r>
              <w:rPr>
                <w:rFonts w:ascii="Times New Roman" w:hAnsi="Times New Roman" w:cs="Times New Roman"/>
                <w:kern w:val="0"/>
                <w:sz w:val="18"/>
                <w:szCs w:val="18"/>
                <w:lang w:bidi="ar"/>
              </w:rPr>
              <w:t>pdf</w:t>
            </w:r>
            <w:r>
              <w:rPr>
                <w:rFonts w:ascii="Times New Roman" w:hAnsi="Times New Roman" w:cs="Times New Roman"/>
                <w:kern w:val="0"/>
                <w:sz w:val="18"/>
                <w:szCs w:val="18"/>
                <w:lang w:bidi="ar"/>
              </w:rPr>
              <w:t>格式（含会议名称、时间、地点、参会人员、单位、职位、签到时间及原笔记手写签名）</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6</w:t>
            </w:r>
            <w:r>
              <w:rPr>
                <w:rFonts w:ascii="Times New Roman" w:hAnsi="Times New Roman" w:cs="Times New Roman"/>
                <w:kern w:val="0"/>
                <w:sz w:val="18"/>
                <w:szCs w:val="18"/>
                <w:lang w:bidi="ar"/>
              </w:rPr>
              <w:t>、支持与会者管理，添加人员数据库，支持全选或反选，添加或修改人名，支持与会人员导入、导出，选择与会人员信息后添加到当前会议</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7</w:t>
            </w:r>
            <w:r>
              <w:rPr>
                <w:rFonts w:ascii="Times New Roman" w:hAnsi="Times New Roman" w:cs="Times New Roman"/>
                <w:kern w:val="0"/>
                <w:sz w:val="18"/>
                <w:szCs w:val="18"/>
                <w:lang w:bidi="ar"/>
              </w:rPr>
              <w:t>、支持多管理员和超级管理员，不同管理员创建的会议互相保密，超级管理员有管理所有会议的权限</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8</w:t>
            </w:r>
            <w:r>
              <w:rPr>
                <w:rFonts w:ascii="Times New Roman" w:hAnsi="Times New Roman" w:cs="Times New Roman"/>
                <w:kern w:val="0"/>
                <w:sz w:val="18"/>
                <w:szCs w:val="18"/>
                <w:lang w:bidi="ar"/>
              </w:rPr>
              <w:t>、支持会议过程自动记录日志。软件系统自动记录如下日志：会议的新建修改删除、与会者的增加修改删除、议题的增加修改删除、文件的上传删除、与会者签到、与会者下载查阅文件、与会者修改保存上传文件等。会议日志只允许超级管理员（会议秘书）删除</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9</w:t>
            </w:r>
            <w:r>
              <w:rPr>
                <w:rFonts w:ascii="Times New Roman" w:hAnsi="Times New Roman" w:cs="Times New Roman"/>
                <w:kern w:val="0"/>
                <w:sz w:val="18"/>
                <w:szCs w:val="18"/>
                <w:lang w:bidi="ar"/>
              </w:rPr>
              <w:t>、为方便上传会议资料后台需支持会议资料文件夹直接上传，且需支持文件夹内支持二级文件夹。</w:t>
            </w:r>
            <w:r>
              <w:rPr>
                <w:rFonts w:ascii="Times New Roman" w:hAnsi="Times New Roman" w:cs="Times New Roman"/>
                <w:kern w:val="0"/>
                <w:sz w:val="18"/>
                <w:szCs w:val="18"/>
                <w:lang w:bidi="ar"/>
              </w:rPr>
              <w:br/>
              <w:t>▲</w:t>
            </w:r>
            <w:r>
              <w:rPr>
                <w:rFonts w:ascii="Times New Roman" w:hAnsi="Times New Roman" w:cs="Times New Roman"/>
                <w:kern w:val="0"/>
                <w:sz w:val="18"/>
                <w:szCs w:val="18"/>
                <w:lang w:bidi="ar"/>
              </w:rPr>
              <w:t>软件具备后台管理系统软件计算机软件著作权证书、软件厂家具备软件能力成熟度</w:t>
            </w:r>
            <w:r>
              <w:rPr>
                <w:rFonts w:ascii="Times New Roman" w:hAnsi="Times New Roman" w:cs="Times New Roman"/>
                <w:kern w:val="0"/>
                <w:sz w:val="18"/>
                <w:szCs w:val="18"/>
                <w:lang w:bidi="ar"/>
              </w:rPr>
              <w:t xml:space="preserve"> CMMI3</w:t>
            </w:r>
            <w:r>
              <w:rPr>
                <w:rFonts w:ascii="Times New Roman" w:hAnsi="Times New Roman" w:cs="Times New Roman"/>
                <w:kern w:val="0"/>
                <w:sz w:val="18"/>
                <w:szCs w:val="18"/>
                <w:lang w:bidi="ar"/>
              </w:rPr>
              <w:t>认证证书</w:t>
            </w:r>
            <w:r w:rsidR="00FD78D0">
              <w:rPr>
                <w:rFonts w:ascii="Times New Roman" w:hAnsi="Times New Roman" w:cs="Times New Roman" w:hint="eastAsia"/>
                <w:kern w:val="0"/>
                <w:sz w:val="18"/>
                <w:szCs w:val="18"/>
                <w:lang w:bidi="ar"/>
              </w:rPr>
              <w:t>。</w:t>
            </w:r>
          </w:p>
        </w:tc>
        <w:tc>
          <w:tcPr>
            <w:tcW w:w="245" w:type="pct"/>
            <w:vAlign w:val="center"/>
          </w:tcPr>
          <w:p w:rsidR="00C94BD6" w:rsidRDefault="00C94BD6" w:rsidP="000822FC">
            <w:pPr>
              <w:widowControl/>
              <w:jc w:val="center"/>
              <w:textAlignment w:val="center"/>
              <w:rPr>
                <w:rFonts w:ascii="Times New Roman" w:hAnsi="Times New Roman" w:cs="Times New Roman"/>
                <w:kern w:val="0"/>
              </w:rPr>
            </w:pPr>
            <w:r>
              <w:rPr>
                <w:rFonts w:ascii="Times New Roman" w:hAnsi="Times New Roman" w:cs="Times New Roman"/>
                <w:kern w:val="0"/>
                <w:sz w:val="18"/>
                <w:szCs w:val="18"/>
                <w:lang w:bidi="ar"/>
              </w:rPr>
              <w:lastRenderedPageBreak/>
              <w:t>套</w:t>
            </w:r>
          </w:p>
        </w:tc>
        <w:tc>
          <w:tcPr>
            <w:tcW w:w="245" w:type="pct"/>
            <w:vAlign w:val="center"/>
          </w:tcPr>
          <w:p w:rsidR="00C94BD6" w:rsidRDefault="00C94BD6" w:rsidP="000822FC">
            <w:pPr>
              <w:widowControl/>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1</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hint="eastAsia"/>
                <w:kern w:val="0"/>
              </w:rPr>
              <w:t>无纸化办公</w:t>
            </w:r>
          </w:p>
        </w:tc>
      </w:tr>
      <w:tr w:rsidR="00C94BD6" w:rsidTr="00B76FC3">
        <w:trPr>
          <w:trHeight w:val="1076"/>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10</w:t>
            </w:r>
          </w:p>
        </w:tc>
        <w:tc>
          <w:tcPr>
            <w:tcW w:w="415"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超薄单面无纸化液晶升降一体机</w:t>
            </w:r>
          </w:p>
        </w:tc>
        <w:tc>
          <w:tcPr>
            <w:tcW w:w="279"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显示终端</w:t>
            </w:r>
          </w:p>
        </w:tc>
        <w:tc>
          <w:tcPr>
            <w:tcW w:w="3055" w:type="pct"/>
            <w:vAlign w:val="center"/>
          </w:tcPr>
          <w:p w:rsidR="00C94BD6" w:rsidRDefault="00C94BD6">
            <w:pPr>
              <w:widowControl/>
              <w:spacing w:line="280" w:lineRule="exact"/>
              <w:jc w:val="left"/>
              <w:textAlignment w:val="center"/>
              <w:rPr>
                <w:rFonts w:ascii="Times New Roman" w:hAnsi="Times New Roman" w:cs="Times New Roman"/>
                <w:kern w:val="0"/>
                <w:sz w:val="18"/>
                <w:szCs w:val="18"/>
              </w:rPr>
            </w:pPr>
            <w:r>
              <w:rPr>
                <w:rFonts w:ascii="Times New Roman" w:hAnsi="Times New Roman" w:cs="Times New Roman"/>
                <w:kern w:val="0"/>
                <w:sz w:val="18"/>
                <w:szCs w:val="18"/>
                <w:lang w:bidi="ar"/>
              </w:rPr>
              <w:t>1</w:t>
            </w:r>
            <w:r>
              <w:rPr>
                <w:rFonts w:ascii="Times New Roman" w:hAnsi="Times New Roman" w:cs="Times New Roman"/>
                <w:kern w:val="0"/>
                <w:sz w:val="18"/>
                <w:szCs w:val="18"/>
                <w:lang w:bidi="ar"/>
              </w:rPr>
              <w:t>、极薄</w:t>
            </w:r>
            <w:r>
              <w:rPr>
                <w:rFonts w:ascii="Times New Roman" w:hAnsi="Times New Roman" w:cs="Times New Roman"/>
                <w:kern w:val="0"/>
                <w:sz w:val="18"/>
                <w:szCs w:val="18"/>
                <w:lang w:bidi="ar"/>
              </w:rPr>
              <w:t>15.6</w:t>
            </w:r>
            <w:r>
              <w:rPr>
                <w:rFonts w:ascii="Times New Roman" w:hAnsi="Times New Roman" w:cs="Times New Roman"/>
                <w:kern w:val="0"/>
                <w:sz w:val="18"/>
                <w:szCs w:val="18"/>
                <w:lang w:bidi="ar"/>
              </w:rPr>
              <w:t>寸液晶</w:t>
            </w:r>
            <w:r>
              <w:rPr>
                <w:rFonts w:ascii="Times New Roman" w:hAnsi="Times New Roman" w:cs="Times New Roman"/>
                <w:kern w:val="0"/>
                <w:sz w:val="18"/>
                <w:szCs w:val="18"/>
                <w:lang w:bidi="ar"/>
              </w:rPr>
              <w:t>2K</w:t>
            </w:r>
            <w:r>
              <w:rPr>
                <w:rFonts w:ascii="Times New Roman" w:hAnsi="Times New Roman" w:cs="Times New Roman"/>
                <w:kern w:val="0"/>
                <w:sz w:val="18"/>
                <w:szCs w:val="18"/>
                <w:lang w:bidi="ar"/>
              </w:rPr>
              <w:t>屏，分辨率</w:t>
            </w:r>
            <w:r>
              <w:rPr>
                <w:rFonts w:ascii="Times New Roman" w:hAnsi="Times New Roman" w:cs="Times New Roman"/>
                <w:kern w:val="0"/>
                <w:sz w:val="18"/>
                <w:szCs w:val="18"/>
                <w:lang w:bidi="ar"/>
              </w:rPr>
              <w:t>1920*1080</w:t>
            </w:r>
            <w:r>
              <w:rPr>
                <w:rFonts w:ascii="Times New Roman" w:hAnsi="Times New Roman" w:cs="Times New Roman"/>
                <w:kern w:val="0"/>
                <w:sz w:val="18"/>
                <w:szCs w:val="18"/>
                <w:lang w:bidi="ar"/>
              </w:rPr>
              <w:t>，屏体尺寸：不大于</w:t>
            </w:r>
            <w:r>
              <w:rPr>
                <w:rFonts w:ascii="Times New Roman" w:hAnsi="Times New Roman" w:cs="Times New Roman"/>
                <w:kern w:val="0"/>
                <w:sz w:val="18"/>
                <w:szCs w:val="18"/>
                <w:lang w:bidi="ar"/>
              </w:rPr>
              <w:t>372*238*8mm</w:t>
            </w:r>
            <w:r>
              <w:rPr>
                <w:rFonts w:ascii="Times New Roman" w:hAnsi="Times New Roman" w:cs="Times New Roman"/>
                <w:kern w:val="0"/>
                <w:sz w:val="18"/>
                <w:szCs w:val="18"/>
                <w:lang w:bidi="ar"/>
              </w:rPr>
              <w:t>，面板尺寸：不大于</w:t>
            </w:r>
            <w:r>
              <w:rPr>
                <w:rFonts w:ascii="Times New Roman" w:hAnsi="Times New Roman" w:cs="Times New Roman"/>
                <w:kern w:val="0"/>
                <w:sz w:val="18"/>
                <w:szCs w:val="18"/>
                <w:lang w:bidi="ar"/>
              </w:rPr>
              <w:t>480*46*4mm</w:t>
            </w:r>
            <w:r>
              <w:rPr>
                <w:rFonts w:ascii="Times New Roman" w:hAnsi="Times New Roman" w:cs="Times New Roman"/>
                <w:kern w:val="0"/>
                <w:sz w:val="18"/>
                <w:szCs w:val="18"/>
                <w:lang w:bidi="ar"/>
              </w:rPr>
              <w:t>，箱体尺寸：</w:t>
            </w:r>
            <w:r>
              <w:rPr>
                <w:rFonts w:ascii="Times New Roman" w:hAnsi="Times New Roman" w:cs="Times New Roman"/>
                <w:kern w:val="0"/>
                <w:sz w:val="18"/>
                <w:szCs w:val="18"/>
                <w:lang w:bidi="ar"/>
              </w:rPr>
              <w:t>463.6*45*710mm</w:t>
            </w:r>
            <w:r>
              <w:rPr>
                <w:rFonts w:ascii="Times New Roman" w:hAnsi="Times New Roman" w:cs="Times New Roman"/>
                <w:kern w:val="0"/>
                <w:sz w:val="18"/>
                <w:szCs w:val="18"/>
                <w:lang w:bidi="ar"/>
              </w:rPr>
              <w:t>；外壳为铝合金一体化机加工成型，边缘圆润，表面处理为喷砂阳极氧化</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内侧为十点电容触摸屏，内侧为十点电容全屏触摸屏，支持细笔头的电容触摸笔；支持全屏触控，可滑屏、拖动、缩放查看会议资料</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2</w:t>
            </w:r>
            <w:r>
              <w:rPr>
                <w:rFonts w:ascii="Times New Roman" w:hAnsi="Times New Roman" w:cs="Times New Roman"/>
                <w:kern w:val="0"/>
                <w:sz w:val="18"/>
                <w:szCs w:val="18"/>
                <w:lang w:bidi="ar"/>
              </w:rPr>
              <w:t>、升降器内置会议终端内置</w:t>
            </w:r>
            <w:r>
              <w:rPr>
                <w:rFonts w:ascii="Times New Roman" w:hAnsi="Times New Roman" w:cs="Times New Roman"/>
                <w:kern w:val="0"/>
                <w:sz w:val="18"/>
                <w:szCs w:val="18"/>
                <w:lang w:bidi="ar"/>
              </w:rPr>
              <w:t>CPU</w:t>
            </w:r>
            <w:r>
              <w:rPr>
                <w:rFonts w:ascii="Times New Roman" w:hAnsi="Times New Roman" w:cs="Times New Roman"/>
                <w:kern w:val="0"/>
                <w:sz w:val="18"/>
                <w:szCs w:val="18"/>
                <w:lang w:bidi="ar"/>
              </w:rPr>
              <w:t>为</w:t>
            </w:r>
            <w:r>
              <w:rPr>
                <w:rFonts w:ascii="Times New Roman" w:hAnsi="Times New Roman" w:cs="Times New Roman" w:hint="eastAsia"/>
                <w:kern w:val="0"/>
                <w:sz w:val="18"/>
                <w:szCs w:val="18"/>
                <w:lang w:bidi="ar"/>
              </w:rPr>
              <w:t>国产信创</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8G</w:t>
            </w:r>
            <w:r>
              <w:rPr>
                <w:rFonts w:ascii="Times New Roman" w:hAnsi="Times New Roman" w:cs="Times New Roman"/>
                <w:kern w:val="0"/>
                <w:sz w:val="18"/>
                <w:szCs w:val="18"/>
                <w:lang w:bidi="ar"/>
              </w:rPr>
              <w:t>内存</w:t>
            </w:r>
            <w:r>
              <w:rPr>
                <w:rFonts w:ascii="Times New Roman" w:hAnsi="Times New Roman" w:cs="Times New Roman"/>
                <w:kern w:val="0"/>
                <w:sz w:val="18"/>
                <w:szCs w:val="18"/>
                <w:lang w:bidi="ar"/>
              </w:rPr>
              <w:t>,64GSSD</w:t>
            </w:r>
            <w:r>
              <w:rPr>
                <w:rFonts w:ascii="Times New Roman" w:hAnsi="Times New Roman" w:cs="Times New Roman"/>
                <w:kern w:val="0"/>
                <w:sz w:val="18"/>
                <w:szCs w:val="18"/>
                <w:lang w:bidi="ar"/>
              </w:rPr>
              <w:t>固态硬盘，，接口含</w:t>
            </w:r>
            <w:r>
              <w:rPr>
                <w:rFonts w:ascii="Times New Roman" w:hAnsi="Times New Roman" w:cs="Times New Roman"/>
                <w:kern w:val="0"/>
                <w:sz w:val="18"/>
                <w:szCs w:val="18"/>
                <w:lang w:bidi="ar"/>
              </w:rPr>
              <w:t>AC</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RJ45</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USB2.0</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COM</w:t>
            </w:r>
            <w:r>
              <w:rPr>
                <w:rFonts w:ascii="Times New Roman" w:hAnsi="Times New Roman" w:cs="Times New Roman"/>
                <w:kern w:val="0"/>
                <w:sz w:val="18"/>
                <w:szCs w:val="18"/>
                <w:lang w:bidi="ar"/>
              </w:rPr>
              <w:t>等；（设备为一体式结构，升降器内置主机）</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★3</w:t>
            </w:r>
            <w:r>
              <w:rPr>
                <w:rFonts w:ascii="Times New Roman" w:hAnsi="Times New Roman" w:cs="Times New Roman"/>
                <w:kern w:val="0"/>
                <w:sz w:val="18"/>
                <w:szCs w:val="18"/>
                <w:lang w:bidi="ar"/>
              </w:rPr>
              <w:t>、嵌入电动升降式系统，升降器屏幕上升时间</w:t>
            </w:r>
            <w:r>
              <w:rPr>
                <w:rFonts w:ascii="Times New Roman" w:hAnsi="Times New Roman" w:cs="Times New Roman"/>
                <w:kern w:val="0"/>
                <w:sz w:val="18"/>
                <w:szCs w:val="18"/>
                <w:lang w:bidi="ar"/>
              </w:rPr>
              <w:t>≤4</w:t>
            </w:r>
            <w:r>
              <w:rPr>
                <w:rFonts w:ascii="Times New Roman" w:hAnsi="Times New Roman" w:cs="Times New Roman"/>
                <w:kern w:val="0"/>
                <w:sz w:val="18"/>
                <w:szCs w:val="18"/>
                <w:lang w:bidi="ar"/>
              </w:rPr>
              <w:t>秒。</w:t>
            </w:r>
            <w:r>
              <w:rPr>
                <w:rFonts w:ascii="Times New Roman" w:hAnsi="Times New Roman" w:cs="Times New Roman"/>
                <w:kern w:val="0"/>
                <w:sz w:val="18"/>
                <w:szCs w:val="18"/>
                <w:lang w:bidi="ar"/>
              </w:rPr>
              <w:br/>
              <w:t>★4</w:t>
            </w:r>
            <w:r>
              <w:rPr>
                <w:rFonts w:ascii="Times New Roman" w:hAnsi="Times New Roman" w:cs="Times New Roman"/>
                <w:kern w:val="0"/>
                <w:sz w:val="18"/>
                <w:szCs w:val="18"/>
                <w:lang w:bidi="ar"/>
              </w:rPr>
              <w:t>、屏幕前后</w:t>
            </w:r>
            <w:r>
              <w:rPr>
                <w:rFonts w:ascii="Times New Roman" w:hAnsi="Times New Roman" w:cs="Times New Roman"/>
                <w:kern w:val="0"/>
                <w:sz w:val="18"/>
                <w:szCs w:val="18"/>
                <w:lang w:bidi="ar"/>
              </w:rPr>
              <w:t>0-60</w:t>
            </w:r>
            <w:r>
              <w:rPr>
                <w:rFonts w:ascii="Times New Roman" w:hAnsi="Times New Roman" w:cs="Times New Roman"/>
                <w:kern w:val="0"/>
                <w:sz w:val="18"/>
                <w:szCs w:val="18"/>
                <w:lang w:bidi="ar"/>
              </w:rPr>
              <w:t>度仰角可随意通过手掰屏幕调节角度。</w:t>
            </w:r>
            <w:r>
              <w:rPr>
                <w:rFonts w:ascii="Times New Roman" w:hAnsi="Times New Roman" w:cs="Times New Roman"/>
                <w:kern w:val="0"/>
                <w:sz w:val="18"/>
                <w:szCs w:val="18"/>
                <w:lang w:bidi="ar"/>
              </w:rPr>
              <w:br/>
            </w:r>
            <w:r>
              <w:rPr>
                <w:rFonts w:ascii="Times New Roman" w:hAnsi="Times New Roman" w:cs="Times New Roman" w:hint="eastAsia"/>
                <w:kern w:val="0"/>
                <w:sz w:val="18"/>
                <w:szCs w:val="18"/>
                <w:lang w:bidi="ar"/>
              </w:rPr>
              <w:t>5</w:t>
            </w:r>
            <w:r>
              <w:rPr>
                <w:rFonts w:ascii="Times New Roman" w:hAnsi="Times New Roman" w:cs="Times New Roman"/>
                <w:kern w:val="0"/>
                <w:sz w:val="18"/>
                <w:szCs w:val="18"/>
                <w:lang w:bidi="ar"/>
              </w:rPr>
              <w:t>、升降面板铝合金拉丝，</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屏体厚度</w:t>
            </w:r>
            <w:r>
              <w:rPr>
                <w:rFonts w:ascii="Times New Roman" w:hAnsi="Times New Roman" w:cs="Times New Roman"/>
                <w:kern w:val="0"/>
                <w:sz w:val="18"/>
                <w:szCs w:val="18"/>
                <w:lang w:bidi="ar"/>
              </w:rPr>
              <w:t>7mm</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4.5mm</w:t>
            </w:r>
            <w:r>
              <w:rPr>
                <w:rFonts w:ascii="Times New Roman" w:hAnsi="Times New Roman" w:cs="Times New Roman"/>
                <w:kern w:val="0"/>
                <w:sz w:val="18"/>
                <w:szCs w:val="18"/>
                <w:lang w:bidi="ar"/>
              </w:rPr>
              <w:t>极窄边框触摸屏，超高屏占比，桌面开孔宽度仅</w:t>
            </w:r>
            <w:r>
              <w:rPr>
                <w:rFonts w:ascii="Times New Roman" w:hAnsi="Times New Roman" w:cs="Times New Roman"/>
                <w:kern w:val="0"/>
                <w:sz w:val="18"/>
                <w:szCs w:val="18"/>
                <w:lang w:bidi="ar"/>
              </w:rPr>
              <w:t>46mm</w:t>
            </w:r>
            <w:r>
              <w:rPr>
                <w:rFonts w:ascii="Times New Roman" w:hAnsi="Times New Roman" w:cs="Times New Roman"/>
                <w:kern w:val="0"/>
                <w:sz w:val="18"/>
                <w:szCs w:val="18"/>
                <w:lang w:bidi="ar"/>
              </w:rPr>
              <w:t>；、预设</w:t>
            </w:r>
            <w:r>
              <w:rPr>
                <w:rFonts w:ascii="Times New Roman" w:hAnsi="Times New Roman" w:cs="Times New Roman"/>
                <w:kern w:val="0"/>
                <w:sz w:val="18"/>
                <w:szCs w:val="18"/>
                <w:lang w:bidi="ar"/>
              </w:rPr>
              <w:t>USB</w:t>
            </w:r>
            <w:r>
              <w:rPr>
                <w:rFonts w:ascii="Times New Roman" w:hAnsi="Times New Roman" w:cs="Times New Roman"/>
                <w:kern w:val="0"/>
                <w:sz w:val="18"/>
                <w:szCs w:val="18"/>
                <w:lang w:bidi="ar"/>
              </w:rPr>
              <w:t>信息接口，方便文档资料导入导出。</w:t>
            </w:r>
            <w:r>
              <w:rPr>
                <w:rFonts w:ascii="Times New Roman" w:hAnsi="Times New Roman" w:cs="Times New Roman"/>
                <w:kern w:val="0"/>
                <w:sz w:val="18"/>
                <w:szCs w:val="18"/>
                <w:lang w:bidi="ar"/>
              </w:rPr>
              <w:br/>
              <w:t>★</w:t>
            </w:r>
            <w:r>
              <w:rPr>
                <w:rFonts w:ascii="Times New Roman" w:hAnsi="Times New Roman" w:cs="Times New Roman" w:hint="eastAsia"/>
                <w:kern w:val="0"/>
                <w:sz w:val="18"/>
                <w:szCs w:val="18"/>
                <w:lang w:bidi="ar"/>
              </w:rPr>
              <w:t>6</w:t>
            </w:r>
            <w:r>
              <w:rPr>
                <w:rFonts w:ascii="Times New Roman" w:hAnsi="Times New Roman" w:cs="Times New Roman"/>
                <w:kern w:val="0"/>
                <w:sz w:val="18"/>
                <w:szCs w:val="18"/>
                <w:lang w:bidi="ar"/>
              </w:rPr>
              <w:t>、设备整机采用</w:t>
            </w:r>
            <w:r>
              <w:rPr>
                <w:rFonts w:ascii="Times New Roman" w:hAnsi="Times New Roman" w:cs="Times New Roman"/>
                <w:kern w:val="0"/>
                <w:sz w:val="18"/>
                <w:szCs w:val="18"/>
                <w:lang w:bidi="ar"/>
              </w:rPr>
              <w:t>12V</w:t>
            </w:r>
            <w:r>
              <w:rPr>
                <w:rFonts w:ascii="Times New Roman" w:hAnsi="Times New Roman" w:cs="Times New Roman"/>
                <w:kern w:val="0"/>
                <w:sz w:val="18"/>
                <w:szCs w:val="18"/>
                <w:lang w:bidi="ar"/>
              </w:rPr>
              <w:t>外接电源适配器直流供电，安全电压，无触电隐患。</w:t>
            </w:r>
            <w:r>
              <w:rPr>
                <w:rFonts w:ascii="Times New Roman" w:hAnsi="Times New Roman" w:cs="Times New Roman"/>
                <w:kern w:val="0"/>
                <w:sz w:val="18"/>
                <w:szCs w:val="18"/>
                <w:lang w:bidi="ar"/>
              </w:rPr>
              <w:br/>
            </w:r>
            <w:r>
              <w:rPr>
                <w:rFonts w:ascii="Times New Roman" w:hAnsi="Times New Roman" w:cs="Times New Roman" w:hint="eastAsia"/>
                <w:kern w:val="0"/>
                <w:sz w:val="18"/>
                <w:szCs w:val="18"/>
                <w:lang w:bidi="ar"/>
              </w:rPr>
              <w:t>7</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上升自动开机，下降自动软关机防止硬盘损坏，下降到底自动断电以降低待机功耗</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br/>
              <w:t>★</w:t>
            </w:r>
            <w:r>
              <w:rPr>
                <w:rFonts w:ascii="Times New Roman" w:hAnsi="Times New Roman" w:cs="Times New Roman"/>
                <w:kern w:val="0"/>
                <w:sz w:val="18"/>
                <w:szCs w:val="18"/>
                <w:lang w:bidi="ar"/>
              </w:rPr>
              <w:t>设备具备</w:t>
            </w:r>
            <w:r>
              <w:rPr>
                <w:rFonts w:ascii="Times New Roman" w:hAnsi="Times New Roman" w:cs="Times New Roman"/>
                <w:kern w:val="0"/>
                <w:sz w:val="18"/>
                <w:szCs w:val="18"/>
                <w:lang w:bidi="ar"/>
              </w:rPr>
              <w:t xml:space="preserve">: </w:t>
            </w:r>
            <w:r>
              <w:rPr>
                <w:rFonts w:ascii="Times New Roman" w:hAnsi="Times New Roman" w:cs="Times New Roman"/>
                <w:kern w:val="0"/>
                <w:sz w:val="18"/>
                <w:szCs w:val="18"/>
                <w:lang w:bidi="ar"/>
              </w:rPr>
              <w:t>无纸化会议升降器及控制方法发明专利证书证书、产品外观专利证书、</w:t>
            </w:r>
            <w:r>
              <w:rPr>
                <w:rFonts w:ascii="Times New Roman" w:hAnsi="Times New Roman" w:cs="Times New Roman"/>
                <w:kern w:val="0"/>
                <w:sz w:val="18"/>
                <w:szCs w:val="18"/>
                <w:lang w:bidi="ar"/>
              </w:rPr>
              <w:t xml:space="preserve"> </w:t>
            </w:r>
            <w:r>
              <w:rPr>
                <w:rFonts w:ascii="Times New Roman" w:hAnsi="Times New Roman" w:cs="Times New Roman"/>
                <w:kern w:val="0"/>
                <w:sz w:val="18"/>
                <w:szCs w:val="18"/>
                <w:lang w:bidi="ar"/>
              </w:rPr>
              <w:t>设备具有节能认证证书</w:t>
            </w:r>
            <w:r>
              <w:rPr>
                <w:rFonts w:ascii="Times New Roman" w:hAnsi="Times New Roman" w:cs="Times New Roman"/>
                <w:kern w:val="0"/>
                <w:sz w:val="18"/>
                <w:szCs w:val="18"/>
                <w:lang w:bidi="ar"/>
              </w:rPr>
              <w:t xml:space="preserve">. </w:t>
            </w:r>
          </w:p>
        </w:tc>
        <w:tc>
          <w:tcPr>
            <w:tcW w:w="245" w:type="pct"/>
            <w:vAlign w:val="center"/>
          </w:tcPr>
          <w:p w:rsidR="00C94BD6" w:rsidRDefault="00C94BD6" w:rsidP="000822FC">
            <w:pPr>
              <w:widowControl/>
              <w:jc w:val="center"/>
              <w:textAlignment w:val="center"/>
              <w:rPr>
                <w:rFonts w:ascii="Times New Roman" w:hAnsi="Times New Roman" w:cs="Times New Roman"/>
                <w:kern w:val="0"/>
              </w:rPr>
            </w:pPr>
            <w:r>
              <w:rPr>
                <w:rFonts w:ascii="Times New Roman" w:hAnsi="Times New Roman" w:cs="Times New Roman"/>
                <w:kern w:val="0"/>
                <w:sz w:val="18"/>
                <w:szCs w:val="18"/>
                <w:lang w:bidi="ar"/>
              </w:rPr>
              <w:t>台</w:t>
            </w:r>
          </w:p>
        </w:tc>
        <w:tc>
          <w:tcPr>
            <w:tcW w:w="245" w:type="pct"/>
            <w:vAlign w:val="center"/>
          </w:tcPr>
          <w:p w:rsidR="00C94BD6" w:rsidRDefault="00C94BD6" w:rsidP="000822FC">
            <w:pPr>
              <w:widowControl/>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12</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hint="eastAsia"/>
                <w:kern w:val="0"/>
              </w:rPr>
              <w:t>无纸化办公</w:t>
            </w:r>
          </w:p>
        </w:tc>
      </w:tr>
      <w:tr w:rsidR="00C94BD6" w:rsidTr="00B76FC3">
        <w:trPr>
          <w:trHeight w:val="90"/>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11</w:t>
            </w:r>
          </w:p>
        </w:tc>
        <w:tc>
          <w:tcPr>
            <w:tcW w:w="415"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国产智能会议客户端软件</w:t>
            </w:r>
          </w:p>
        </w:tc>
        <w:tc>
          <w:tcPr>
            <w:tcW w:w="279"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V1.0</w:t>
            </w:r>
          </w:p>
        </w:tc>
        <w:tc>
          <w:tcPr>
            <w:tcW w:w="3055" w:type="pct"/>
            <w:vAlign w:val="center"/>
          </w:tcPr>
          <w:p w:rsidR="00C94BD6" w:rsidRDefault="00C94BD6">
            <w:pPr>
              <w:widowControl/>
              <w:spacing w:after="180"/>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1</w:t>
            </w:r>
            <w:r>
              <w:rPr>
                <w:rFonts w:ascii="Times New Roman" w:hAnsi="Times New Roman" w:cs="Times New Roman"/>
                <w:kern w:val="0"/>
                <w:sz w:val="18"/>
                <w:szCs w:val="18"/>
                <w:lang w:bidi="ar"/>
              </w:rPr>
              <w:t>、客户端软件基于</w:t>
            </w:r>
            <w:r>
              <w:rPr>
                <w:rFonts w:ascii="Times New Roman" w:hAnsi="Times New Roman" w:cs="Times New Roman"/>
                <w:kern w:val="0"/>
                <w:sz w:val="18"/>
                <w:szCs w:val="18"/>
                <w:lang w:bidi="ar"/>
              </w:rPr>
              <w:t>CS</w:t>
            </w:r>
            <w:r>
              <w:rPr>
                <w:rFonts w:ascii="Times New Roman" w:hAnsi="Times New Roman" w:cs="Times New Roman"/>
                <w:kern w:val="0"/>
                <w:sz w:val="18"/>
                <w:szCs w:val="18"/>
                <w:lang w:bidi="ar"/>
              </w:rPr>
              <w:t>架构，支持强大的会议控制应用功能：包括人名导入、会议签到、呼叫服务、会议信息及与会者信息查看、会议记录（</w:t>
            </w:r>
            <w:r>
              <w:rPr>
                <w:rFonts w:ascii="Times New Roman" w:hAnsi="Times New Roman" w:cs="Times New Roman"/>
                <w:kern w:val="0"/>
                <w:sz w:val="18"/>
                <w:szCs w:val="18"/>
                <w:lang w:bidi="ar"/>
              </w:rPr>
              <w:t>word</w:t>
            </w:r>
            <w:r>
              <w:rPr>
                <w:rFonts w:ascii="Times New Roman" w:hAnsi="Times New Roman" w:cs="Times New Roman"/>
                <w:kern w:val="0"/>
                <w:sz w:val="18"/>
                <w:szCs w:val="18"/>
                <w:lang w:bidi="ar"/>
              </w:rPr>
              <w:t>格式）、文件分发（支持会前分发、会中分发）、文档资料导入导出、同步演示（支持多台客户端同步演示过程中分别批注、保存，支持同步至投影幕或其他终端）、</w:t>
            </w:r>
            <w:r>
              <w:rPr>
                <w:rFonts w:ascii="Times New Roman" w:hAnsi="Times New Roman" w:cs="Times New Roman"/>
                <w:kern w:val="0"/>
                <w:sz w:val="18"/>
                <w:szCs w:val="18"/>
                <w:lang w:bidi="ar"/>
              </w:rPr>
              <w:t>PC</w:t>
            </w:r>
            <w:r>
              <w:rPr>
                <w:rFonts w:ascii="Times New Roman" w:hAnsi="Times New Roman" w:cs="Times New Roman"/>
                <w:kern w:val="0"/>
                <w:sz w:val="18"/>
                <w:szCs w:val="18"/>
                <w:lang w:bidi="ar"/>
              </w:rPr>
              <w:t>桌面共享模式、外部电脑接入（外置</w:t>
            </w:r>
            <w:r>
              <w:rPr>
                <w:rFonts w:ascii="Times New Roman" w:hAnsi="Times New Roman" w:cs="Times New Roman"/>
                <w:kern w:val="0"/>
                <w:sz w:val="18"/>
                <w:szCs w:val="18"/>
                <w:lang w:bidi="ar"/>
              </w:rPr>
              <w:t>PC</w:t>
            </w:r>
            <w:r>
              <w:rPr>
                <w:rFonts w:ascii="Times New Roman" w:hAnsi="Times New Roman" w:cs="Times New Roman"/>
                <w:kern w:val="0"/>
                <w:sz w:val="18"/>
                <w:szCs w:val="18"/>
                <w:lang w:bidi="ar"/>
              </w:rPr>
              <w:t>电脑桌面或视频文件可以同步至投影幕或其他终端）</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r>
            <w:r>
              <w:rPr>
                <w:rFonts w:ascii="Times New Roman" w:hAnsi="Times New Roman" w:cs="Times New Roman"/>
                <w:kern w:val="0"/>
                <w:sz w:val="18"/>
                <w:szCs w:val="18"/>
                <w:lang w:bidi="ar"/>
              </w:rPr>
              <w:lastRenderedPageBreak/>
              <w:t>2</w:t>
            </w:r>
            <w:r>
              <w:rPr>
                <w:rFonts w:ascii="Times New Roman" w:hAnsi="Times New Roman" w:cs="Times New Roman"/>
                <w:kern w:val="0"/>
                <w:sz w:val="18"/>
                <w:szCs w:val="18"/>
                <w:lang w:bidi="ar"/>
              </w:rPr>
              <w:t>、会议投票（新建标题，选项：同意、反对、弃权，类型：单选、多选，是否实名匿名投票，计时投票，结果可由主持人推送到大屏幕上显示，投票过程中由主持人推送到大屏幕上投票选项可动态显示）</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3</w:t>
            </w:r>
            <w:r>
              <w:rPr>
                <w:rFonts w:ascii="Times New Roman" w:hAnsi="Times New Roman" w:cs="Times New Roman"/>
                <w:kern w:val="0"/>
                <w:sz w:val="18"/>
                <w:szCs w:val="18"/>
                <w:lang w:bidi="ar"/>
              </w:rPr>
              <w:t>、支持全办公格式（</w:t>
            </w:r>
            <w:r>
              <w:rPr>
                <w:rFonts w:ascii="Times New Roman" w:hAnsi="Times New Roman" w:cs="Times New Roman"/>
                <w:kern w:val="0"/>
                <w:sz w:val="18"/>
                <w:szCs w:val="18"/>
                <w:lang w:bidi="ar"/>
              </w:rPr>
              <w:t>doc</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docx</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xls</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xlsx</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ppt</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pptx</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pdf</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png</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jpg</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html</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htm</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mht</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tif</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tiff</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txt</w:t>
            </w:r>
            <w:r>
              <w:rPr>
                <w:rFonts w:ascii="Times New Roman" w:hAnsi="Times New Roman" w:cs="Times New Roman"/>
                <w:kern w:val="0"/>
                <w:sz w:val="18"/>
                <w:szCs w:val="18"/>
                <w:lang w:bidi="ar"/>
              </w:rPr>
              <w:t>）、支持所有可编辑文件格式的修改及保存副本、原笔迹批注</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4</w:t>
            </w:r>
            <w:r>
              <w:rPr>
                <w:rFonts w:ascii="Times New Roman" w:hAnsi="Times New Roman" w:cs="Times New Roman"/>
                <w:kern w:val="0"/>
                <w:sz w:val="18"/>
                <w:szCs w:val="18"/>
                <w:lang w:bidi="ar"/>
              </w:rPr>
              <w:t>、视频播放支持全格式视频播放、视频窗口支持浮动显示，任意缩放，任意停靠，可以边看视频边看文档，可一键共享视频到所有人的屏幕</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▲5</w:t>
            </w:r>
            <w:r>
              <w:rPr>
                <w:rFonts w:ascii="Times New Roman" w:hAnsi="Times New Roman" w:cs="Times New Roman"/>
                <w:kern w:val="0"/>
                <w:sz w:val="18"/>
                <w:szCs w:val="18"/>
                <w:lang w:bidi="ar"/>
              </w:rPr>
              <w:t>、客户端软件支持各种</w:t>
            </w:r>
            <w:r>
              <w:rPr>
                <w:rFonts w:ascii="Times New Roman" w:hAnsi="Times New Roman" w:cs="Times New Roman" w:hint="eastAsia"/>
                <w:kern w:val="0"/>
                <w:sz w:val="18"/>
                <w:szCs w:val="18"/>
                <w:lang w:bidi="ar"/>
              </w:rPr>
              <w:t>国产</w:t>
            </w:r>
            <w:r>
              <w:rPr>
                <w:rFonts w:ascii="Times New Roman" w:hAnsi="Times New Roman" w:cs="Times New Roman"/>
                <w:kern w:val="0"/>
                <w:sz w:val="18"/>
                <w:szCs w:val="18"/>
                <w:lang w:bidi="ar"/>
              </w:rPr>
              <w:t>主流操作系统（包括银河麒麟、统信），可按用户指定的客户端</w:t>
            </w:r>
            <w:r>
              <w:rPr>
                <w:rFonts w:ascii="Times New Roman" w:hAnsi="Times New Roman" w:cs="Times New Roman"/>
                <w:kern w:val="0"/>
                <w:sz w:val="18"/>
                <w:szCs w:val="18"/>
                <w:lang w:bidi="ar"/>
              </w:rPr>
              <w:t>OS</w:t>
            </w:r>
            <w:r>
              <w:rPr>
                <w:rFonts w:ascii="Times New Roman" w:hAnsi="Times New Roman" w:cs="Times New Roman"/>
                <w:kern w:val="0"/>
                <w:sz w:val="18"/>
                <w:szCs w:val="18"/>
                <w:lang w:bidi="ar"/>
              </w:rPr>
              <w:t>平台灵活配备客户端软件。不同操作系统的客户端可混合组网与会，用户可按需组织桌面客户端、移动客户端并存的异构终端会议</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r>
            <w:r>
              <w:rPr>
                <w:rFonts w:ascii="Times New Roman" w:hAnsi="Times New Roman" w:cs="Times New Roman" w:hint="eastAsia"/>
                <w:kern w:val="0"/>
                <w:sz w:val="18"/>
                <w:szCs w:val="18"/>
                <w:lang w:bidi="ar"/>
              </w:rPr>
              <w:t>6</w:t>
            </w:r>
            <w:r>
              <w:rPr>
                <w:rFonts w:ascii="Times New Roman" w:hAnsi="Times New Roman" w:cs="Times New Roman"/>
                <w:kern w:val="0"/>
                <w:sz w:val="18"/>
                <w:szCs w:val="18"/>
                <w:lang w:bidi="ar"/>
              </w:rPr>
              <w:t>、根据会议实际情况，支持软件主界面功能模块通过后台管理系统进行隐藏和添加功能</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w:t>
            </w:r>
            <w:r>
              <w:rPr>
                <w:rFonts w:ascii="Times New Roman" w:hAnsi="Times New Roman" w:cs="Times New Roman"/>
                <w:kern w:val="0"/>
                <w:sz w:val="18"/>
                <w:szCs w:val="18"/>
                <w:lang w:bidi="ar"/>
              </w:rPr>
              <w:t>软件具备智能会议软件计算机软件著作权证书、软件厂家具备软件能力成熟度</w:t>
            </w:r>
            <w:r>
              <w:rPr>
                <w:rFonts w:ascii="Times New Roman" w:hAnsi="Times New Roman" w:cs="Times New Roman"/>
                <w:kern w:val="0"/>
                <w:sz w:val="18"/>
                <w:szCs w:val="18"/>
                <w:lang w:bidi="ar"/>
              </w:rPr>
              <w:t xml:space="preserve"> CMMI3</w:t>
            </w:r>
            <w:r>
              <w:rPr>
                <w:rFonts w:ascii="Times New Roman" w:hAnsi="Times New Roman" w:cs="Times New Roman"/>
                <w:kern w:val="0"/>
                <w:sz w:val="18"/>
                <w:szCs w:val="18"/>
                <w:lang w:bidi="ar"/>
              </w:rPr>
              <w:t>认证证书、软件系统需提供与国产操作系统兼容证明函。</w:t>
            </w:r>
          </w:p>
        </w:tc>
        <w:tc>
          <w:tcPr>
            <w:tcW w:w="245" w:type="pct"/>
            <w:vAlign w:val="center"/>
          </w:tcPr>
          <w:p w:rsidR="00C94BD6" w:rsidRDefault="00C94BD6" w:rsidP="000822FC">
            <w:pPr>
              <w:widowControl/>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lastRenderedPageBreak/>
              <w:t>套</w:t>
            </w:r>
          </w:p>
        </w:tc>
        <w:tc>
          <w:tcPr>
            <w:tcW w:w="245" w:type="pct"/>
            <w:vAlign w:val="center"/>
          </w:tcPr>
          <w:p w:rsidR="00C94BD6" w:rsidRDefault="00C94BD6" w:rsidP="000822FC">
            <w:pPr>
              <w:widowControl/>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12</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hint="eastAsia"/>
                <w:kern w:val="0"/>
              </w:rPr>
              <w:t>无纸化办公</w:t>
            </w:r>
          </w:p>
        </w:tc>
      </w:tr>
      <w:tr w:rsidR="00C94BD6" w:rsidTr="00B76FC3">
        <w:trPr>
          <w:trHeight w:val="1076"/>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12</w:t>
            </w:r>
          </w:p>
        </w:tc>
        <w:tc>
          <w:tcPr>
            <w:tcW w:w="415"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控制设备</w:t>
            </w:r>
          </w:p>
        </w:tc>
        <w:tc>
          <w:tcPr>
            <w:tcW w:w="279"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投影控制器</w:t>
            </w:r>
          </w:p>
        </w:tc>
        <w:tc>
          <w:tcPr>
            <w:tcW w:w="3055"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1</w:t>
            </w:r>
            <w:r>
              <w:rPr>
                <w:rFonts w:ascii="Times New Roman" w:hAnsi="Times New Roman" w:cs="Times New Roman"/>
                <w:kern w:val="0"/>
                <w:sz w:val="18"/>
                <w:szCs w:val="18"/>
                <w:lang w:bidi="ar"/>
              </w:rPr>
              <w:t>、尺寸：</w:t>
            </w:r>
            <w:r>
              <w:rPr>
                <w:rFonts w:ascii="Times New Roman" w:hAnsi="Times New Roman" w:cs="Times New Roman"/>
                <w:kern w:val="0"/>
                <w:sz w:val="18"/>
                <w:szCs w:val="18"/>
                <w:lang w:bidi="ar"/>
              </w:rPr>
              <w:t>1U</w:t>
            </w:r>
            <w:r>
              <w:rPr>
                <w:rFonts w:ascii="Times New Roman" w:hAnsi="Times New Roman" w:cs="Times New Roman"/>
                <w:kern w:val="0"/>
                <w:sz w:val="18"/>
                <w:szCs w:val="18"/>
                <w:lang w:bidi="ar"/>
              </w:rPr>
              <w:t>，颜色：黑色，输入</w:t>
            </w:r>
            <w:r>
              <w:rPr>
                <w:rFonts w:ascii="Times New Roman" w:hAnsi="Times New Roman" w:cs="Times New Roman"/>
                <w:kern w:val="0"/>
                <w:sz w:val="18"/>
                <w:szCs w:val="18"/>
                <w:lang w:bidi="ar"/>
              </w:rPr>
              <w:t>12VDC 5A</w:t>
            </w:r>
            <w:r>
              <w:rPr>
                <w:rFonts w:ascii="Times New Roman" w:hAnsi="Times New Roman" w:cs="Times New Roman"/>
                <w:kern w:val="0"/>
                <w:sz w:val="18"/>
                <w:szCs w:val="18"/>
                <w:lang w:bidi="ar"/>
              </w:rPr>
              <w:t>，输入接口：</w:t>
            </w:r>
            <w:r>
              <w:rPr>
                <w:rFonts w:ascii="Times New Roman" w:hAnsi="Times New Roman" w:cs="Times New Roman"/>
                <w:kern w:val="0"/>
                <w:sz w:val="18"/>
                <w:szCs w:val="18"/>
                <w:lang w:bidi="ar"/>
              </w:rPr>
              <w:t>RJ45</w:t>
            </w:r>
            <w:r>
              <w:rPr>
                <w:rFonts w:ascii="Times New Roman" w:hAnsi="Times New Roman" w:cs="Times New Roman"/>
                <w:kern w:val="0"/>
                <w:sz w:val="18"/>
                <w:szCs w:val="18"/>
                <w:lang w:bidi="ar"/>
              </w:rPr>
              <w:t>，输出接口：</w:t>
            </w:r>
            <w:r>
              <w:rPr>
                <w:rFonts w:ascii="Times New Roman" w:hAnsi="Times New Roman" w:cs="Times New Roman"/>
                <w:kern w:val="0"/>
                <w:sz w:val="18"/>
                <w:szCs w:val="18"/>
                <w:lang w:bidi="ar"/>
              </w:rPr>
              <w:t>VGA</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HDMI</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AUDIO</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br/>
              <w:t>2.</w:t>
            </w:r>
            <w:r>
              <w:rPr>
                <w:rFonts w:ascii="Times New Roman" w:hAnsi="Times New Roman" w:cs="Times New Roman"/>
                <w:kern w:val="0"/>
                <w:sz w:val="18"/>
                <w:szCs w:val="18"/>
                <w:lang w:bidi="ar"/>
              </w:rPr>
              <w:t>支持接收客户端的投影请求显示</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▲3.</w:t>
            </w:r>
            <w:r>
              <w:rPr>
                <w:rFonts w:ascii="Times New Roman" w:hAnsi="Times New Roman" w:cs="Times New Roman"/>
                <w:kern w:val="0"/>
                <w:sz w:val="18"/>
                <w:szCs w:val="18"/>
                <w:lang w:bidi="ar"/>
              </w:rPr>
              <w:t>支持投屏显示信号来源（如当前屏幕共享的是某某某）</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4</w:t>
            </w:r>
            <w:r>
              <w:rPr>
                <w:rFonts w:ascii="Times New Roman" w:hAnsi="Times New Roman" w:cs="Times New Roman"/>
                <w:kern w:val="0"/>
                <w:sz w:val="18"/>
                <w:szCs w:val="18"/>
                <w:lang w:bidi="ar"/>
              </w:rPr>
              <w:t>、支持遵循先入先出的投影显示模式（如第二个会议终端共享文件时第一个共享的文件自动退出）</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w:t>
            </w:r>
            <w:r>
              <w:rPr>
                <w:rFonts w:ascii="Times New Roman" w:hAnsi="Times New Roman" w:cs="Times New Roman"/>
                <w:kern w:val="0"/>
                <w:sz w:val="18"/>
                <w:szCs w:val="18"/>
                <w:lang w:bidi="ar"/>
              </w:rPr>
              <w:t>设备具有</w:t>
            </w:r>
            <w:r>
              <w:rPr>
                <w:rFonts w:ascii="Times New Roman" w:hAnsi="Times New Roman" w:cs="Times New Roman"/>
                <w:kern w:val="0"/>
                <w:sz w:val="18"/>
                <w:szCs w:val="18"/>
                <w:lang w:bidi="ar"/>
              </w:rPr>
              <w:t>“CNAS”</w:t>
            </w:r>
            <w:r>
              <w:rPr>
                <w:rFonts w:ascii="Times New Roman" w:hAnsi="Times New Roman" w:cs="Times New Roman"/>
                <w:kern w:val="0"/>
                <w:sz w:val="18"/>
                <w:szCs w:val="18"/>
                <w:lang w:bidi="ar"/>
              </w:rPr>
              <w:t>标志的第三方检测报告国产化职能会议投影软件著作权证书</w:t>
            </w:r>
            <w:r w:rsidR="00FD78D0">
              <w:rPr>
                <w:rFonts w:ascii="Times New Roman" w:hAnsi="Times New Roman" w:cs="Times New Roman" w:hint="eastAsia"/>
                <w:kern w:val="0"/>
                <w:sz w:val="18"/>
                <w:szCs w:val="18"/>
                <w:lang w:bidi="ar"/>
              </w:rPr>
              <w:t>。</w:t>
            </w:r>
          </w:p>
        </w:tc>
        <w:tc>
          <w:tcPr>
            <w:tcW w:w="245" w:type="pct"/>
            <w:vAlign w:val="center"/>
          </w:tcPr>
          <w:p w:rsidR="00C94BD6" w:rsidRDefault="00C94BD6" w:rsidP="000822FC">
            <w:pPr>
              <w:widowControl/>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台</w:t>
            </w:r>
          </w:p>
        </w:tc>
        <w:tc>
          <w:tcPr>
            <w:tcW w:w="245" w:type="pct"/>
            <w:vAlign w:val="center"/>
          </w:tcPr>
          <w:p w:rsidR="00C94BD6" w:rsidRDefault="00C94BD6" w:rsidP="000822FC">
            <w:pPr>
              <w:widowControl/>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1</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hint="eastAsia"/>
                <w:kern w:val="0"/>
              </w:rPr>
              <w:t>无纸化办公</w:t>
            </w:r>
          </w:p>
        </w:tc>
      </w:tr>
      <w:tr w:rsidR="00C94BD6" w:rsidTr="00B76FC3">
        <w:trPr>
          <w:trHeight w:val="1076"/>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13</w:t>
            </w:r>
          </w:p>
        </w:tc>
        <w:tc>
          <w:tcPr>
            <w:tcW w:w="415"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无纸化全数字中控拓展主机</w:t>
            </w:r>
            <w:r>
              <w:rPr>
                <w:rFonts w:ascii="Times New Roman" w:hAnsi="Times New Roman" w:cs="Times New Roman"/>
                <w:kern w:val="0"/>
                <w:sz w:val="18"/>
                <w:szCs w:val="18"/>
                <w:lang w:bidi="ar"/>
              </w:rPr>
              <w:t xml:space="preserve"> </w:t>
            </w:r>
          </w:p>
        </w:tc>
        <w:tc>
          <w:tcPr>
            <w:tcW w:w="279"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服务器</w:t>
            </w:r>
          </w:p>
        </w:tc>
        <w:tc>
          <w:tcPr>
            <w:tcW w:w="3055" w:type="pct"/>
            <w:vAlign w:val="center"/>
          </w:tcPr>
          <w:p w:rsidR="00C94BD6" w:rsidRDefault="00C94BD6">
            <w:pPr>
              <w:widowControl/>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1</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19"</w:t>
            </w:r>
            <w:r>
              <w:rPr>
                <w:rFonts w:ascii="Times New Roman" w:hAnsi="Times New Roman" w:cs="Times New Roman"/>
                <w:kern w:val="0"/>
                <w:sz w:val="18"/>
                <w:szCs w:val="18"/>
                <w:lang w:bidi="ar"/>
              </w:rPr>
              <w:t>加固型</w:t>
            </w:r>
            <w:r>
              <w:rPr>
                <w:rFonts w:ascii="Times New Roman" w:hAnsi="Times New Roman" w:cs="Times New Roman"/>
                <w:kern w:val="0"/>
                <w:sz w:val="18"/>
                <w:szCs w:val="18"/>
                <w:lang w:bidi="ar"/>
              </w:rPr>
              <w:t>2U</w:t>
            </w:r>
            <w:r>
              <w:rPr>
                <w:rFonts w:ascii="Times New Roman" w:hAnsi="Times New Roman" w:cs="Times New Roman"/>
                <w:kern w:val="0"/>
                <w:sz w:val="18"/>
                <w:szCs w:val="18"/>
                <w:lang w:bidi="ar"/>
              </w:rPr>
              <w:t>上架式铝合金面板机箱，尺寸</w:t>
            </w:r>
            <w:r>
              <w:rPr>
                <w:rFonts w:ascii="Times New Roman" w:hAnsi="Times New Roman" w:cs="Times New Roman"/>
                <w:kern w:val="0"/>
                <w:sz w:val="18"/>
                <w:szCs w:val="18"/>
                <w:lang w:bidi="ar"/>
              </w:rPr>
              <w:t>438L*333D*111Hmm</w:t>
            </w:r>
            <w:r>
              <w:rPr>
                <w:rFonts w:ascii="Times New Roman" w:hAnsi="Times New Roman" w:cs="Times New Roman"/>
                <w:kern w:val="0"/>
                <w:sz w:val="18"/>
                <w:szCs w:val="18"/>
                <w:lang w:bidi="ar"/>
              </w:rPr>
              <w:t>，长</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深</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高</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不含耳朵和拉手</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，颜色：黑色，输入电压交流</w:t>
            </w:r>
            <w:r>
              <w:rPr>
                <w:rFonts w:ascii="Times New Roman" w:hAnsi="Times New Roman" w:cs="Times New Roman"/>
                <w:kern w:val="0"/>
                <w:sz w:val="18"/>
                <w:szCs w:val="18"/>
                <w:lang w:bidi="ar"/>
              </w:rPr>
              <w:t>220V±10% 50-60Hz</w:t>
            </w:r>
            <w:r>
              <w:rPr>
                <w:rFonts w:ascii="Times New Roman" w:hAnsi="Times New Roman" w:cs="Times New Roman"/>
                <w:kern w:val="0"/>
                <w:sz w:val="18"/>
                <w:szCs w:val="18"/>
                <w:lang w:bidi="ar"/>
              </w:rPr>
              <w:t>，输入功率</w:t>
            </w:r>
            <w:r>
              <w:rPr>
                <w:rFonts w:ascii="Times New Roman" w:hAnsi="Times New Roman" w:cs="Times New Roman"/>
                <w:kern w:val="0"/>
                <w:sz w:val="18"/>
                <w:szCs w:val="18"/>
                <w:lang w:bidi="ar"/>
              </w:rPr>
              <w:t>50W</w:t>
            </w:r>
            <w:r>
              <w:rPr>
                <w:rFonts w:ascii="Times New Roman" w:hAnsi="Times New Roman" w:cs="Times New Roman"/>
                <w:kern w:val="0"/>
                <w:sz w:val="18"/>
                <w:szCs w:val="18"/>
                <w:lang w:bidi="ar"/>
              </w:rPr>
              <w:t>，外部端口有千兆以太网口</w:t>
            </w:r>
            <w:r>
              <w:rPr>
                <w:rFonts w:ascii="Times New Roman" w:hAnsi="Times New Roman" w:cs="Times New Roman" w:hint="eastAsia"/>
                <w:kern w:val="0"/>
                <w:sz w:val="18"/>
                <w:szCs w:val="18"/>
                <w:lang w:bidi="ar"/>
              </w:rPr>
              <w:t>不少于</w:t>
            </w:r>
            <w:r>
              <w:rPr>
                <w:rFonts w:ascii="Times New Roman" w:hAnsi="Times New Roman" w:cs="Times New Roman"/>
                <w:kern w:val="0"/>
                <w:sz w:val="18"/>
                <w:szCs w:val="18"/>
                <w:lang w:bidi="ar"/>
              </w:rPr>
              <w:t>24</w:t>
            </w:r>
            <w:r>
              <w:rPr>
                <w:rFonts w:ascii="Times New Roman" w:hAnsi="Times New Roman" w:cs="Times New Roman"/>
                <w:kern w:val="0"/>
                <w:sz w:val="18"/>
                <w:szCs w:val="18"/>
                <w:lang w:bidi="ar"/>
              </w:rPr>
              <w:t>个、千兆以太网口</w:t>
            </w:r>
            <w:r>
              <w:rPr>
                <w:rFonts w:ascii="Times New Roman" w:hAnsi="Times New Roman" w:cs="Times New Roman" w:hint="eastAsia"/>
                <w:kern w:val="0"/>
                <w:sz w:val="18"/>
                <w:szCs w:val="18"/>
                <w:lang w:bidi="ar"/>
              </w:rPr>
              <w:t>不少于</w:t>
            </w:r>
            <w:r>
              <w:rPr>
                <w:rFonts w:ascii="Times New Roman" w:hAnsi="Times New Roman" w:cs="Times New Roman"/>
                <w:kern w:val="0"/>
                <w:sz w:val="18"/>
                <w:szCs w:val="18"/>
                <w:lang w:bidi="ar"/>
              </w:rPr>
              <w:t>4</w:t>
            </w:r>
            <w:r>
              <w:rPr>
                <w:rFonts w:ascii="Times New Roman" w:hAnsi="Times New Roman" w:cs="Times New Roman"/>
                <w:kern w:val="0"/>
                <w:sz w:val="18"/>
                <w:szCs w:val="18"/>
                <w:lang w:bidi="ar"/>
              </w:rPr>
              <w:t>个、</w:t>
            </w:r>
            <w:r>
              <w:rPr>
                <w:rFonts w:ascii="Times New Roman" w:hAnsi="Times New Roman" w:cs="Times New Roman"/>
                <w:kern w:val="0"/>
                <w:sz w:val="18"/>
                <w:szCs w:val="18"/>
                <w:lang w:bidi="ar"/>
              </w:rPr>
              <w:t xml:space="preserve">COM IN </w:t>
            </w:r>
            <w:r>
              <w:rPr>
                <w:rFonts w:ascii="Times New Roman" w:hAnsi="Times New Roman" w:cs="Times New Roman" w:hint="eastAsia"/>
                <w:kern w:val="0"/>
                <w:sz w:val="18"/>
                <w:szCs w:val="18"/>
                <w:lang w:bidi="ar"/>
              </w:rPr>
              <w:t>不少于</w:t>
            </w:r>
            <w:r>
              <w:rPr>
                <w:rFonts w:ascii="Times New Roman" w:hAnsi="Times New Roman" w:cs="Times New Roman"/>
                <w:kern w:val="0"/>
                <w:sz w:val="18"/>
                <w:szCs w:val="18"/>
                <w:lang w:bidi="ar"/>
              </w:rPr>
              <w:t>1</w:t>
            </w:r>
            <w:r>
              <w:rPr>
                <w:rFonts w:ascii="Times New Roman" w:hAnsi="Times New Roman" w:cs="Times New Roman"/>
                <w:kern w:val="0"/>
                <w:sz w:val="18"/>
                <w:szCs w:val="18"/>
                <w:lang w:bidi="ar"/>
              </w:rPr>
              <w:t>个、</w:t>
            </w:r>
            <w:r>
              <w:rPr>
                <w:rFonts w:ascii="Times New Roman" w:hAnsi="Times New Roman" w:cs="Times New Roman"/>
                <w:kern w:val="0"/>
                <w:sz w:val="18"/>
                <w:szCs w:val="18"/>
                <w:lang w:bidi="ar"/>
              </w:rPr>
              <w:t xml:space="preserve">COM OUT </w:t>
            </w:r>
            <w:r>
              <w:rPr>
                <w:rFonts w:ascii="Times New Roman" w:hAnsi="Times New Roman" w:cs="Times New Roman" w:hint="eastAsia"/>
                <w:kern w:val="0"/>
                <w:sz w:val="18"/>
                <w:szCs w:val="18"/>
                <w:lang w:bidi="ar"/>
              </w:rPr>
              <w:t>不少于</w:t>
            </w:r>
            <w:r>
              <w:rPr>
                <w:rFonts w:ascii="Times New Roman" w:hAnsi="Times New Roman" w:cs="Times New Roman"/>
                <w:kern w:val="0"/>
                <w:sz w:val="18"/>
                <w:szCs w:val="18"/>
                <w:lang w:bidi="ar"/>
              </w:rPr>
              <w:t>1</w:t>
            </w:r>
            <w:r>
              <w:rPr>
                <w:rFonts w:ascii="Times New Roman" w:hAnsi="Times New Roman" w:cs="Times New Roman"/>
                <w:kern w:val="0"/>
                <w:sz w:val="18"/>
                <w:szCs w:val="18"/>
                <w:lang w:bidi="ar"/>
              </w:rPr>
              <w:t>个；</w:t>
            </w:r>
            <w:r>
              <w:rPr>
                <w:rFonts w:ascii="Times New Roman" w:hAnsi="Times New Roman" w:cs="Times New Roman"/>
                <w:kern w:val="0"/>
                <w:sz w:val="18"/>
                <w:szCs w:val="18"/>
                <w:lang w:bidi="ar"/>
              </w:rPr>
              <w:br/>
              <w:t>2</w:t>
            </w:r>
            <w:r>
              <w:rPr>
                <w:rFonts w:ascii="Times New Roman" w:hAnsi="Times New Roman" w:cs="Times New Roman"/>
                <w:kern w:val="0"/>
                <w:sz w:val="18"/>
                <w:szCs w:val="18"/>
                <w:lang w:bidi="ar"/>
              </w:rPr>
              <w:t>、配备网口指示灯（针对每个网口），支持网络接口诊断；实时监测并显示机箱内温度，散热风扇智能控制</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4</w:t>
            </w:r>
            <w:r>
              <w:rPr>
                <w:rFonts w:ascii="Times New Roman" w:hAnsi="Times New Roman" w:cs="Times New Roman"/>
                <w:kern w:val="0"/>
                <w:sz w:val="18"/>
                <w:szCs w:val="18"/>
                <w:lang w:bidi="ar"/>
              </w:rPr>
              <w:t>、支持会议终端的通讯和控制，支持</w:t>
            </w:r>
            <w:r>
              <w:rPr>
                <w:rFonts w:ascii="Times New Roman" w:hAnsi="Times New Roman" w:cs="Times New Roman"/>
                <w:kern w:val="0"/>
                <w:sz w:val="18"/>
                <w:szCs w:val="18"/>
                <w:lang w:bidi="ar"/>
              </w:rPr>
              <w:t>1000M</w:t>
            </w:r>
            <w:r>
              <w:rPr>
                <w:rFonts w:ascii="Times New Roman" w:hAnsi="Times New Roman" w:cs="Times New Roman"/>
                <w:kern w:val="0"/>
                <w:sz w:val="18"/>
                <w:szCs w:val="18"/>
                <w:lang w:bidi="ar"/>
              </w:rPr>
              <w:t>带宽以太网与会议终端单元通讯，一台设备可带不少于</w:t>
            </w:r>
            <w:r>
              <w:rPr>
                <w:rFonts w:ascii="Times New Roman" w:hAnsi="Times New Roman" w:cs="Times New Roman"/>
                <w:kern w:val="0"/>
                <w:sz w:val="18"/>
                <w:szCs w:val="18"/>
                <w:lang w:bidi="ar"/>
              </w:rPr>
              <w:t>24</w:t>
            </w:r>
            <w:r>
              <w:rPr>
                <w:rFonts w:ascii="Times New Roman" w:hAnsi="Times New Roman" w:cs="Times New Roman"/>
                <w:kern w:val="0"/>
                <w:sz w:val="18"/>
                <w:szCs w:val="18"/>
                <w:lang w:bidi="ar"/>
              </w:rPr>
              <w:t>个终端单元，单元与扩展主机点对点有线连接</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5</w:t>
            </w:r>
            <w:r>
              <w:rPr>
                <w:rFonts w:ascii="Times New Roman" w:hAnsi="Times New Roman" w:cs="Times New Roman"/>
                <w:kern w:val="0"/>
                <w:sz w:val="18"/>
                <w:szCs w:val="18"/>
                <w:lang w:bidi="ar"/>
              </w:rPr>
              <w:t>、支持双</w:t>
            </w:r>
            <w:r>
              <w:rPr>
                <w:rFonts w:ascii="Times New Roman" w:hAnsi="Times New Roman" w:cs="Times New Roman"/>
                <w:kern w:val="0"/>
                <w:sz w:val="18"/>
                <w:szCs w:val="18"/>
                <w:lang w:bidi="ar"/>
              </w:rPr>
              <w:t>1000M</w:t>
            </w:r>
            <w:r>
              <w:rPr>
                <w:rFonts w:ascii="Times New Roman" w:hAnsi="Times New Roman" w:cs="Times New Roman"/>
                <w:kern w:val="0"/>
                <w:sz w:val="18"/>
                <w:szCs w:val="18"/>
                <w:lang w:bidi="ar"/>
              </w:rPr>
              <w:t>带宽以太网口，分别用于连接控制主机和扩展主机级联，网络支持</w:t>
            </w:r>
            <w:r>
              <w:rPr>
                <w:rFonts w:ascii="Times New Roman" w:hAnsi="Times New Roman" w:cs="Times New Roman"/>
                <w:kern w:val="0"/>
                <w:sz w:val="18"/>
                <w:szCs w:val="18"/>
                <w:lang w:bidi="ar"/>
              </w:rPr>
              <w:t>1000M/100M Ethernet</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▲6</w:t>
            </w:r>
            <w:r>
              <w:rPr>
                <w:rFonts w:ascii="Times New Roman" w:hAnsi="Times New Roman" w:cs="Times New Roman"/>
                <w:kern w:val="0"/>
                <w:sz w:val="18"/>
                <w:szCs w:val="18"/>
                <w:lang w:bidi="ar"/>
              </w:rPr>
              <w:t>、具有对终端设备网络通信、串口通信功能。</w:t>
            </w:r>
          </w:p>
        </w:tc>
        <w:tc>
          <w:tcPr>
            <w:tcW w:w="245" w:type="pct"/>
            <w:vAlign w:val="center"/>
          </w:tcPr>
          <w:p w:rsidR="00C94BD6" w:rsidRDefault="00C94BD6" w:rsidP="000822FC">
            <w:pPr>
              <w:widowControl/>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台</w:t>
            </w:r>
          </w:p>
        </w:tc>
        <w:tc>
          <w:tcPr>
            <w:tcW w:w="245" w:type="pct"/>
            <w:vAlign w:val="center"/>
          </w:tcPr>
          <w:p w:rsidR="00C94BD6" w:rsidRDefault="00C94BD6" w:rsidP="000822FC">
            <w:pPr>
              <w:widowControl/>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1</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hint="eastAsia"/>
                <w:kern w:val="0"/>
              </w:rPr>
              <w:t>无纸化办公</w:t>
            </w:r>
          </w:p>
        </w:tc>
      </w:tr>
      <w:tr w:rsidR="00C94BD6" w:rsidTr="00B76FC3">
        <w:trPr>
          <w:trHeight w:val="3817"/>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lastRenderedPageBreak/>
              <w:t>14</w:t>
            </w:r>
          </w:p>
        </w:tc>
        <w:tc>
          <w:tcPr>
            <w:tcW w:w="415"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无纸化流媒体服务器（</w:t>
            </w:r>
            <w:r>
              <w:rPr>
                <w:rFonts w:ascii="Times New Roman" w:hAnsi="Times New Roman" w:cs="Times New Roman"/>
                <w:kern w:val="0"/>
                <w:sz w:val="18"/>
                <w:szCs w:val="18"/>
                <w:lang w:bidi="ar"/>
              </w:rPr>
              <w:t>1</w:t>
            </w:r>
            <w:r>
              <w:rPr>
                <w:rFonts w:ascii="Times New Roman" w:hAnsi="Times New Roman" w:cs="Times New Roman"/>
                <w:kern w:val="0"/>
                <w:sz w:val="18"/>
                <w:szCs w:val="18"/>
                <w:lang w:bidi="ar"/>
              </w:rPr>
              <w:t>路）</w:t>
            </w:r>
          </w:p>
        </w:tc>
        <w:tc>
          <w:tcPr>
            <w:tcW w:w="279"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服务器</w:t>
            </w:r>
          </w:p>
        </w:tc>
        <w:tc>
          <w:tcPr>
            <w:tcW w:w="3055" w:type="pct"/>
            <w:vAlign w:val="center"/>
          </w:tcPr>
          <w:p w:rsidR="00C94BD6" w:rsidRDefault="00C94BD6" w:rsidP="00FD78D0">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lang w:bidi="ar"/>
              </w:rPr>
              <w:t>1.1U</w:t>
            </w:r>
            <w:r>
              <w:rPr>
                <w:rFonts w:ascii="Times New Roman" w:hAnsi="Times New Roman" w:cs="Times New Roman"/>
                <w:kern w:val="0"/>
                <w:sz w:val="18"/>
                <w:szCs w:val="18"/>
                <w:lang w:bidi="ar"/>
              </w:rPr>
              <w:t>上架机箱，尺寸：</w:t>
            </w:r>
            <w:r>
              <w:rPr>
                <w:rFonts w:ascii="Times New Roman" w:hAnsi="Times New Roman" w:cs="Times New Roman"/>
                <w:kern w:val="0"/>
                <w:sz w:val="18"/>
                <w:szCs w:val="18"/>
                <w:lang w:bidi="ar"/>
              </w:rPr>
              <w:t>430*250*44mm(</w:t>
            </w:r>
            <w:r>
              <w:rPr>
                <w:rFonts w:ascii="Times New Roman" w:hAnsi="Times New Roman" w:cs="Times New Roman"/>
                <w:kern w:val="0"/>
                <w:sz w:val="18"/>
                <w:szCs w:val="18"/>
                <w:lang w:bidi="ar"/>
              </w:rPr>
              <w:t>长</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深</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高</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，低功耗无风扇静音设计</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2.</w:t>
            </w:r>
            <w:r>
              <w:rPr>
                <w:rFonts w:ascii="Times New Roman" w:hAnsi="Times New Roman" w:cs="Times New Roman"/>
                <w:kern w:val="0"/>
                <w:sz w:val="18"/>
                <w:szCs w:val="18"/>
                <w:lang w:bidi="ar"/>
              </w:rPr>
              <w:t>支持的接口：</w:t>
            </w:r>
            <w:r>
              <w:rPr>
                <w:rFonts w:ascii="Times New Roman" w:hAnsi="Times New Roman" w:cs="Times New Roman"/>
                <w:kern w:val="0"/>
                <w:sz w:val="18"/>
                <w:szCs w:val="18"/>
                <w:lang w:bidi="ar"/>
              </w:rPr>
              <w:t>DVI</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HDMI</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BNC</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VGA</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3.</w:t>
            </w:r>
            <w:r>
              <w:rPr>
                <w:rFonts w:ascii="Times New Roman" w:hAnsi="Times New Roman" w:cs="Times New Roman"/>
                <w:kern w:val="0"/>
                <w:sz w:val="18"/>
                <w:szCs w:val="18"/>
                <w:lang w:bidi="ar"/>
              </w:rPr>
              <w:t>编码路数：</w:t>
            </w:r>
            <w:r>
              <w:rPr>
                <w:rFonts w:ascii="Times New Roman" w:hAnsi="Times New Roman" w:cs="Times New Roman" w:hint="eastAsia"/>
                <w:kern w:val="0"/>
                <w:sz w:val="18"/>
                <w:szCs w:val="18"/>
                <w:lang w:bidi="ar"/>
              </w:rPr>
              <w:t>不少于</w:t>
            </w:r>
            <w:r>
              <w:rPr>
                <w:rFonts w:ascii="Times New Roman" w:hAnsi="Times New Roman" w:cs="Times New Roman"/>
                <w:kern w:val="0"/>
                <w:sz w:val="18"/>
                <w:szCs w:val="18"/>
                <w:lang w:bidi="ar"/>
              </w:rPr>
              <w:t>1</w:t>
            </w:r>
            <w:r>
              <w:rPr>
                <w:rFonts w:ascii="Times New Roman" w:hAnsi="Times New Roman" w:cs="Times New Roman"/>
                <w:kern w:val="0"/>
                <w:sz w:val="18"/>
                <w:szCs w:val="18"/>
                <w:lang w:bidi="ar"/>
              </w:rPr>
              <w:t>路</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4.</w:t>
            </w:r>
            <w:r>
              <w:rPr>
                <w:rFonts w:ascii="Times New Roman" w:hAnsi="Times New Roman" w:cs="Times New Roman"/>
                <w:kern w:val="0"/>
                <w:sz w:val="18"/>
                <w:szCs w:val="18"/>
                <w:lang w:bidi="ar"/>
              </w:rPr>
              <w:t>支持的最高分辨率：</w:t>
            </w:r>
            <w:r>
              <w:rPr>
                <w:rFonts w:ascii="Times New Roman" w:hAnsi="Times New Roman" w:cs="Times New Roman"/>
                <w:kern w:val="0"/>
                <w:sz w:val="18"/>
                <w:szCs w:val="18"/>
                <w:lang w:bidi="ar"/>
              </w:rPr>
              <w:t>1080P60</w:t>
            </w:r>
            <w:r>
              <w:rPr>
                <w:rFonts w:ascii="Times New Roman" w:hAnsi="Times New Roman" w:cs="Times New Roman" w:hint="eastAsia"/>
                <w:kern w:val="0"/>
                <w:sz w:val="18"/>
                <w:szCs w:val="18"/>
                <w:lang w:bidi="ar"/>
              </w:rPr>
              <w:t>，向下兼容</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5.</w:t>
            </w:r>
            <w:r>
              <w:rPr>
                <w:rFonts w:ascii="Times New Roman" w:hAnsi="Times New Roman" w:cs="Times New Roman"/>
                <w:kern w:val="0"/>
                <w:sz w:val="18"/>
                <w:szCs w:val="18"/>
                <w:lang w:bidi="ar"/>
              </w:rPr>
              <w:t>电源输入：</w:t>
            </w:r>
            <w:r>
              <w:rPr>
                <w:rFonts w:ascii="Times New Roman" w:hAnsi="Times New Roman" w:cs="Times New Roman"/>
                <w:kern w:val="0"/>
                <w:sz w:val="18"/>
                <w:szCs w:val="18"/>
                <w:lang w:bidi="ar"/>
              </w:rPr>
              <w:t>220V 45W</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6.</w:t>
            </w:r>
            <w:r>
              <w:rPr>
                <w:rFonts w:ascii="Times New Roman" w:hAnsi="Times New Roman" w:cs="Times New Roman"/>
                <w:kern w:val="0"/>
                <w:sz w:val="18"/>
                <w:szCs w:val="18"/>
                <w:lang w:bidi="ar"/>
              </w:rPr>
              <w:t>输出接口：</w:t>
            </w:r>
            <w:r>
              <w:rPr>
                <w:rFonts w:ascii="Times New Roman" w:hAnsi="Times New Roman" w:cs="Times New Roman"/>
                <w:kern w:val="0"/>
                <w:sz w:val="18"/>
                <w:szCs w:val="18"/>
                <w:lang w:bidi="ar"/>
              </w:rPr>
              <w:t>RJ45</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7.</w:t>
            </w:r>
            <w:r>
              <w:rPr>
                <w:rFonts w:ascii="Times New Roman" w:hAnsi="Times New Roman" w:cs="Times New Roman"/>
                <w:kern w:val="0"/>
                <w:sz w:val="18"/>
                <w:szCs w:val="18"/>
                <w:lang w:bidi="ar"/>
              </w:rPr>
              <w:t>输出码流：</w:t>
            </w:r>
            <w:r>
              <w:rPr>
                <w:rFonts w:ascii="Times New Roman" w:hAnsi="Times New Roman" w:cs="Times New Roman" w:hint="eastAsia"/>
                <w:kern w:val="0"/>
                <w:sz w:val="18"/>
                <w:szCs w:val="18"/>
                <w:lang w:bidi="ar"/>
              </w:rPr>
              <w:t>不小于</w:t>
            </w:r>
            <w:r>
              <w:rPr>
                <w:rFonts w:ascii="Times New Roman" w:hAnsi="Times New Roman" w:cs="Times New Roman"/>
                <w:kern w:val="0"/>
                <w:sz w:val="18"/>
                <w:szCs w:val="18"/>
                <w:lang w:bidi="ar"/>
              </w:rPr>
              <w:t>2Mbps</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8.</w:t>
            </w:r>
            <w:r>
              <w:rPr>
                <w:rFonts w:ascii="Times New Roman" w:hAnsi="Times New Roman" w:cs="Times New Roman"/>
                <w:kern w:val="0"/>
                <w:sz w:val="18"/>
                <w:szCs w:val="18"/>
                <w:lang w:bidi="ar"/>
              </w:rPr>
              <w:t>支持动态修改分辨率</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9.</w:t>
            </w:r>
            <w:r>
              <w:rPr>
                <w:rFonts w:ascii="Times New Roman" w:hAnsi="Times New Roman" w:cs="Times New Roman"/>
                <w:kern w:val="0"/>
                <w:sz w:val="18"/>
                <w:szCs w:val="18"/>
                <w:lang w:bidi="ar"/>
              </w:rPr>
              <w:t>支持断电、断线自动重连</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10</w:t>
            </w:r>
            <w:r>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t>具备录播功能，可支持投屏画面实时录制，不借助其他第三方录播设备；提供</w:t>
            </w:r>
            <w:r>
              <w:rPr>
                <w:rFonts w:ascii="Times New Roman" w:hAnsi="Times New Roman" w:cs="Times New Roman"/>
                <w:kern w:val="0"/>
                <w:sz w:val="18"/>
                <w:szCs w:val="18"/>
                <w:lang w:bidi="ar"/>
              </w:rPr>
              <w:t>ilac-MRA</w:t>
            </w:r>
            <w:r>
              <w:rPr>
                <w:rFonts w:ascii="Times New Roman" w:hAnsi="Times New Roman" w:cs="Times New Roman"/>
                <w:kern w:val="0"/>
                <w:sz w:val="18"/>
                <w:szCs w:val="18"/>
                <w:lang w:bidi="ar"/>
              </w:rPr>
              <w:t>和</w:t>
            </w:r>
            <w:r>
              <w:rPr>
                <w:rFonts w:ascii="Times New Roman" w:hAnsi="Times New Roman" w:cs="Times New Roman"/>
                <w:kern w:val="0"/>
                <w:sz w:val="18"/>
                <w:szCs w:val="18"/>
                <w:lang w:bidi="ar"/>
              </w:rPr>
              <w:t>CNAS</w:t>
            </w:r>
            <w:r>
              <w:rPr>
                <w:rFonts w:ascii="Times New Roman" w:hAnsi="Times New Roman" w:cs="Times New Roman"/>
                <w:kern w:val="0"/>
                <w:sz w:val="18"/>
                <w:szCs w:val="18"/>
                <w:lang w:bidi="ar"/>
              </w:rPr>
              <w:t>机构互认的检验报告复印件加盖原厂公章进行证明（提供扫描件）</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w:t>
            </w:r>
            <w:r>
              <w:rPr>
                <w:rFonts w:ascii="Times New Roman" w:hAnsi="Times New Roman" w:cs="Times New Roman"/>
                <w:kern w:val="0"/>
                <w:sz w:val="18"/>
                <w:szCs w:val="18"/>
                <w:lang w:bidi="ar"/>
              </w:rPr>
              <w:t>供应商必须出具生产厂家提供的中控拓展主机国家级</w:t>
            </w:r>
            <w:r>
              <w:rPr>
                <w:rFonts w:ascii="Times New Roman" w:hAnsi="Times New Roman" w:cs="Times New Roman"/>
                <w:kern w:val="0"/>
                <w:sz w:val="18"/>
                <w:szCs w:val="18"/>
                <w:lang w:bidi="ar"/>
              </w:rPr>
              <w:t>3C</w:t>
            </w:r>
            <w:r>
              <w:rPr>
                <w:rFonts w:ascii="Times New Roman" w:hAnsi="Times New Roman" w:cs="Times New Roman"/>
                <w:kern w:val="0"/>
                <w:sz w:val="18"/>
                <w:szCs w:val="18"/>
                <w:lang w:bidi="ar"/>
              </w:rPr>
              <w:t>认证证书并加盖原厂家公章（提供扫描件）</w:t>
            </w:r>
            <w:r w:rsidR="00FD78D0">
              <w:rPr>
                <w:rFonts w:ascii="Times New Roman" w:hAnsi="Times New Roman" w:cs="Times New Roman" w:hint="eastAsia"/>
                <w:kern w:val="0"/>
                <w:sz w:val="18"/>
                <w:szCs w:val="18"/>
                <w:lang w:bidi="ar"/>
              </w:rPr>
              <w:t>。</w:t>
            </w:r>
          </w:p>
        </w:tc>
        <w:tc>
          <w:tcPr>
            <w:tcW w:w="245" w:type="pct"/>
            <w:vAlign w:val="center"/>
          </w:tcPr>
          <w:p w:rsidR="00C94BD6" w:rsidRDefault="00C94BD6" w:rsidP="000822FC">
            <w:pPr>
              <w:widowControl/>
              <w:jc w:val="center"/>
              <w:textAlignment w:val="center"/>
              <w:rPr>
                <w:rFonts w:ascii="Times New Roman" w:hAnsi="Times New Roman" w:cs="Times New Roman"/>
                <w:kern w:val="0"/>
              </w:rPr>
            </w:pPr>
            <w:r>
              <w:rPr>
                <w:rFonts w:ascii="Times New Roman" w:hAnsi="Times New Roman" w:cs="Times New Roman"/>
                <w:kern w:val="0"/>
                <w:sz w:val="18"/>
                <w:szCs w:val="18"/>
                <w:lang w:bidi="ar"/>
              </w:rPr>
              <w:t>台</w:t>
            </w:r>
          </w:p>
        </w:tc>
        <w:tc>
          <w:tcPr>
            <w:tcW w:w="245" w:type="pct"/>
            <w:vAlign w:val="center"/>
          </w:tcPr>
          <w:p w:rsidR="00C94BD6" w:rsidRDefault="00C94BD6" w:rsidP="000822FC">
            <w:pPr>
              <w:widowControl/>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1</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hint="eastAsia"/>
                <w:kern w:val="0"/>
              </w:rPr>
              <w:t>无纸化办公</w:t>
            </w:r>
          </w:p>
        </w:tc>
      </w:tr>
      <w:tr w:rsidR="00C94BD6" w:rsidTr="00B76FC3">
        <w:trPr>
          <w:trHeight w:val="1076"/>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15</w:t>
            </w:r>
          </w:p>
        </w:tc>
        <w:tc>
          <w:tcPr>
            <w:tcW w:w="415"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桌面操作系统</w:t>
            </w:r>
          </w:p>
        </w:tc>
        <w:tc>
          <w:tcPr>
            <w:tcW w:w="279"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软件</w:t>
            </w:r>
          </w:p>
        </w:tc>
        <w:tc>
          <w:tcPr>
            <w:tcW w:w="3055" w:type="pct"/>
            <w:vAlign w:val="center"/>
          </w:tcPr>
          <w:p w:rsidR="00C94BD6" w:rsidRDefault="00C94BD6">
            <w:pPr>
              <w:widowControl/>
              <w:jc w:val="left"/>
              <w:textAlignment w:val="center"/>
              <w:rPr>
                <w:rFonts w:ascii="Times New Roman" w:hAnsi="Times New Roman" w:cs="Times New Roman"/>
                <w:kern w:val="0"/>
                <w:sz w:val="18"/>
                <w:szCs w:val="18"/>
              </w:rPr>
            </w:pPr>
            <w:r>
              <w:rPr>
                <w:rFonts w:ascii="Times New Roman" w:hAnsi="Times New Roman" w:cs="Times New Roman" w:hint="eastAsia"/>
                <w:kern w:val="0"/>
                <w:sz w:val="18"/>
                <w:szCs w:val="18"/>
                <w:lang w:bidi="ar"/>
              </w:rPr>
              <w:t>国产</w:t>
            </w:r>
            <w:r>
              <w:rPr>
                <w:rFonts w:ascii="Times New Roman" w:hAnsi="Times New Roman" w:cs="Times New Roman"/>
                <w:kern w:val="0"/>
                <w:sz w:val="18"/>
                <w:szCs w:val="18"/>
                <w:lang w:bidi="ar"/>
              </w:rPr>
              <w:t>操作系统兼容网络浏览器、邮件客户端、图像处理、多媒体播放以及各种管理工具，兼容</w:t>
            </w:r>
            <w:r>
              <w:rPr>
                <w:rFonts w:ascii="Times New Roman" w:hAnsi="Times New Roman" w:cs="Times New Roman"/>
                <w:kern w:val="0"/>
                <w:sz w:val="18"/>
                <w:szCs w:val="18"/>
                <w:lang w:bidi="ar"/>
              </w:rPr>
              <w:t>QTcreator</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Eclipse</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NetBeans</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Kdevelop</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Jbuilder</w:t>
            </w:r>
            <w:r>
              <w:rPr>
                <w:rFonts w:ascii="Times New Roman" w:hAnsi="Times New Roman" w:cs="Times New Roman"/>
                <w:kern w:val="0"/>
                <w:sz w:val="18"/>
                <w:szCs w:val="18"/>
                <w:lang w:bidi="ar"/>
              </w:rPr>
              <w:t>等开发工具，支持</w:t>
            </w:r>
            <w:r>
              <w:rPr>
                <w:rFonts w:ascii="Times New Roman" w:hAnsi="Times New Roman" w:cs="Times New Roman"/>
                <w:kern w:val="0"/>
                <w:sz w:val="18"/>
                <w:szCs w:val="18"/>
                <w:lang w:bidi="ar"/>
              </w:rPr>
              <w:t>C</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C++</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Java</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PHP</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Python</w:t>
            </w:r>
            <w:r>
              <w:rPr>
                <w:rFonts w:ascii="Times New Roman" w:hAnsi="Times New Roman" w:cs="Times New Roman"/>
                <w:kern w:val="0"/>
                <w:sz w:val="18"/>
                <w:szCs w:val="18"/>
                <w:lang w:bidi="ar"/>
              </w:rPr>
              <w:t>等开发语言。提供系统监事工具、账户管理工具、分区管理工具、故障排除工具、电源统计、错误报告工具、磁盘用量分析器等，可实时了解本机运行状况及时对操作系统进行灵活调整。</w:t>
            </w:r>
          </w:p>
        </w:tc>
        <w:tc>
          <w:tcPr>
            <w:tcW w:w="245" w:type="pct"/>
            <w:vAlign w:val="center"/>
          </w:tcPr>
          <w:p w:rsidR="00C94BD6" w:rsidRDefault="00C94BD6" w:rsidP="000822FC">
            <w:pPr>
              <w:widowControl/>
              <w:jc w:val="center"/>
              <w:textAlignment w:val="center"/>
              <w:rPr>
                <w:rFonts w:ascii="Times New Roman" w:hAnsi="Times New Roman" w:cs="Times New Roman"/>
                <w:kern w:val="0"/>
              </w:rPr>
            </w:pPr>
            <w:r>
              <w:rPr>
                <w:rFonts w:ascii="Times New Roman" w:hAnsi="Times New Roman" w:cs="Times New Roman"/>
                <w:kern w:val="0"/>
                <w:sz w:val="18"/>
                <w:szCs w:val="18"/>
                <w:lang w:bidi="ar"/>
              </w:rPr>
              <w:t>套</w:t>
            </w:r>
          </w:p>
        </w:tc>
        <w:tc>
          <w:tcPr>
            <w:tcW w:w="245" w:type="pct"/>
            <w:vAlign w:val="center"/>
          </w:tcPr>
          <w:p w:rsidR="00C94BD6" w:rsidRDefault="00C94BD6" w:rsidP="000822FC">
            <w:pPr>
              <w:widowControl/>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13</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hint="eastAsia"/>
                <w:kern w:val="0"/>
              </w:rPr>
              <w:t>无纸化办公</w:t>
            </w:r>
          </w:p>
        </w:tc>
      </w:tr>
      <w:tr w:rsidR="00C94BD6" w:rsidTr="00B76FC3">
        <w:trPr>
          <w:trHeight w:val="766"/>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16</w:t>
            </w:r>
          </w:p>
        </w:tc>
        <w:tc>
          <w:tcPr>
            <w:tcW w:w="415"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全数字会议系统主机</w:t>
            </w:r>
          </w:p>
        </w:tc>
        <w:tc>
          <w:tcPr>
            <w:tcW w:w="279"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音频数字主机</w:t>
            </w:r>
          </w:p>
        </w:tc>
        <w:tc>
          <w:tcPr>
            <w:tcW w:w="3055" w:type="pct"/>
            <w:vAlign w:val="center"/>
          </w:tcPr>
          <w:p w:rsidR="00C94BD6" w:rsidRDefault="00C94BD6">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lang w:bidi="ar"/>
              </w:rPr>
              <w:t>1.</w:t>
            </w:r>
            <w:r>
              <w:rPr>
                <w:rFonts w:ascii="Times New Roman" w:hAnsi="Times New Roman" w:cs="Times New Roman" w:hint="eastAsia"/>
                <w:kern w:val="0"/>
                <w:sz w:val="18"/>
                <w:szCs w:val="18"/>
                <w:lang w:bidi="ar"/>
              </w:rPr>
              <w:t>不低于</w:t>
            </w:r>
            <w:r>
              <w:rPr>
                <w:rFonts w:ascii="Times New Roman" w:hAnsi="Times New Roman" w:cs="Times New Roman"/>
                <w:kern w:val="0"/>
                <w:sz w:val="18"/>
                <w:szCs w:val="18"/>
                <w:lang w:bidi="ar"/>
              </w:rPr>
              <w:t>超五类屏蔽线，</w:t>
            </w:r>
            <w:r>
              <w:rPr>
                <w:rFonts w:ascii="Times New Roman" w:hAnsi="Times New Roman" w:cs="Times New Roman" w:hint="eastAsia"/>
                <w:kern w:val="0"/>
                <w:sz w:val="18"/>
                <w:szCs w:val="18"/>
                <w:lang w:bidi="ar"/>
              </w:rPr>
              <w:t>不小于</w:t>
            </w:r>
            <w:r>
              <w:rPr>
                <w:rFonts w:ascii="Times New Roman" w:hAnsi="Times New Roman" w:cs="Times New Roman"/>
                <w:kern w:val="0"/>
                <w:sz w:val="18"/>
                <w:szCs w:val="18"/>
                <w:lang w:bidi="ar"/>
              </w:rPr>
              <w:t>100M</w:t>
            </w:r>
            <w:r>
              <w:rPr>
                <w:rFonts w:ascii="Times New Roman" w:hAnsi="Times New Roman" w:cs="Times New Roman"/>
                <w:kern w:val="0"/>
                <w:sz w:val="18"/>
                <w:szCs w:val="18"/>
                <w:lang w:bidi="ar"/>
              </w:rPr>
              <w:t>网络全数字音频和控制信号传输，长距离传输音质不受影响</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2.</w:t>
            </w:r>
            <w:r>
              <w:rPr>
                <w:rFonts w:ascii="Times New Roman" w:hAnsi="Times New Roman" w:cs="Times New Roman"/>
                <w:kern w:val="0"/>
                <w:sz w:val="18"/>
                <w:szCs w:val="18"/>
                <w:lang w:bidi="ar"/>
              </w:rPr>
              <w:t>内置高性能</w:t>
            </w:r>
            <w:r>
              <w:rPr>
                <w:rFonts w:ascii="Times New Roman" w:hAnsi="Times New Roman" w:cs="Times New Roman"/>
                <w:kern w:val="0"/>
                <w:sz w:val="18"/>
                <w:szCs w:val="18"/>
                <w:lang w:bidi="ar"/>
              </w:rPr>
              <w:t>CPU</w:t>
            </w:r>
            <w:r>
              <w:rPr>
                <w:rFonts w:ascii="Times New Roman" w:hAnsi="Times New Roman" w:cs="Times New Roman"/>
                <w:kern w:val="0"/>
                <w:sz w:val="18"/>
                <w:szCs w:val="18"/>
                <w:lang w:bidi="ar"/>
              </w:rPr>
              <w:t>，集讨论、签到、表决、跟踪、广播为一体，提供高速投票、表决、信息传输，最大支持</w:t>
            </w:r>
            <w:r>
              <w:rPr>
                <w:rFonts w:ascii="Times New Roman" w:hAnsi="Times New Roman" w:cs="Times New Roman"/>
                <w:kern w:val="0"/>
                <w:sz w:val="18"/>
                <w:szCs w:val="18"/>
                <w:lang w:bidi="ar"/>
              </w:rPr>
              <w:t>255</w:t>
            </w:r>
            <w:r>
              <w:rPr>
                <w:rFonts w:ascii="Times New Roman" w:hAnsi="Times New Roman" w:cs="Times New Roman"/>
                <w:kern w:val="0"/>
                <w:sz w:val="18"/>
                <w:szCs w:val="18"/>
                <w:lang w:bidi="ar"/>
              </w:rPr>
              <w:t>台会议单元</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3.</w:t>
            </w:r>
            <w:r>
              <w:rPr>
                <w:rFonts w:ascii="Times New Roman" w:hAnsi="Times New Roman" w:cs="Times New Roman"/>
                <w:kern w:val="0"/>
                <w:sz w:val="18"/>
                <w:szCs w:val="18"/>
                <w:lang w:bidi="ar"/>
              </w:rPr>
              <w:t>最大能同时开</w:t>
            </w:r>
            <w:r>
              <w:rPr>
                <w:rFonts w:ascii="Times New Roman" w:hAnsi="Times New Roman" w:cs="Times New Roman"/>
                <w:kern w:val="0"/>
                <w:sz w:val="18"/>
                <w:szCs w:val="18"/>
                <w:lang w:bidi="ar"/>
              </w:rPr>
              <w:t>8</w:t>
            </w:r>
            <w:r>
              <w:rPr>
                <w:rFonts w:ascii="Times New Roman" w:hAnsi="Times New Roman" w:cs="Times New Roman"/>
                <w:kern w:val="0"/>
                <w:sz w:val="18"/>
                <w:szCs w:val="18"/>
                <w:lang w:bidi="ar"/>
              </w:rPr>
              <w:t>个话筒</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4.</w:t>
            </w:r>
            <w:r>
              <w:rPr>
                <w:rFonts w:ascii="Times New Roman" w:hAnsi="Times New Roman" w:cs="Times New Roman" w:hint="eastAsia"/>
                <w:kern w:val="0"/>
                <w:sz w:val="18"/>
                <w:szCs w:val="18"/>
                <w:lang w:bidi="ar"/>
              </w:rPr>
              <w:t xml:space="preserve"> </w:t>
            </w:r>
            <w:r>
              <w:rPr>
                <w:rFonts w:ascii="Times New Roman" w:hAnsi="Times New Roman" w:cs="Times New Roman" w:hint="eastAsia"/>
                <w:kern w:val="0"/>
                <w:sz w:val="18"/>
                <w:szCs w:val="18"/>
                <w:lang w:bidi="ar"/>
              </w:rPr>
              <w:t>不小于</w:t>
            </w:r>
            <w:r>
              <w:rPr>
                <w:rFonts w:ascii="Times New Roman" w:hAnsi="Times New Roman" w:cs="Times New Roman"/>
                <w:kern w:val="0"/>
                <w:sz w:val="18"/>
                <w:szCs w:val="18"/>
                <w:lang w:bidi="ar"/>
              </w:rPr>
              <w:t>48K</w:t>
            </w:r>
            <w:r>
              <w:rPr>
                <w:rFonts w:ascii="Times New Roman" w:hAnsi="Times New Roman" w:cs="Times New Roman"/>
                <w:kern w:val="0"/>
                <w:sz w:val="18"/>
                <w:szCs w:val="18"/>
                <w:lang w:bidi="ar"/>
              </w:rPr>
              <w:t>采样，</w:t>
            </w:r>
            <w:r>
              <w:rPr>
                <w:rFonts w:ascii="Times New Roman" w:hAnsi="Times New Roman" w:cs="Times New Roman"/>
                <w:kern w:val="0"/>
                <w:sz w:val="18"/>
                <w:szCs w:val="18"/>
                <w:lang w:bidi="ar"/>
              </w:rPr>
              <w:t>16bit A/D</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D/A</w:t>
            </w:r>
            <w:r>
              <w:rPr>
                <w:rFonts w:ascii="Times New Roman" w:hAnsi="Times New Roman" w:cs="Times New Roman"/>
                <w:kern w:val="0"/>
                <w:sz w:val="18"/>
                <w:szCs w:val="18"/>
                <w:lang w:bidi="ar"/>
              </w:rPr>
              <w:t>，带宽</w:t>
            </w:r>
            <w:r>
              <w:rPr>
                <w:rFonts w:ascii="Times New Roman" w:hAnsi="Times New Roman" w:cs="Times New Roman"/>
                <w:kern w:val="0"/>
                <w:sz w:val="18"/>
                <w:szCs w:val="18"/>
                <w:lang w:bidi="ar"/>
              </w:rPr>
              <w:t>20Hz~20KHz</w:t>
            </w:r>
            <w:r>
              <w:rPr>
                <w:rFonts w:ascii="Times New Roman" w:hAnsi="Times New Roman" w:cs="Times New Roman"/>
                <w:kern w:val="0"/>
                <w:sz w:val="18"/>
                <w:szCs w:val="18"/>
                <w:lang w:bidi="ar"/>
              </w:rPr>
              <w:t>音质</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5.TCP/IP</w:t>
            </w:r>
            <w:r>
              <w:rPr>
                <w:rFonts w:ascii="Times New Roman" w:hAnsi="Times New Roman" w:cs="Times New Roman"/>
                <w:kern w:val="0"/>
                <w:sz w:val="18"/>
                <w:szCs w:val="18"/>
                <w:lang w:bidi="ar"/>
              </w:rPr>
              <w:t>控制，提供可靠安全管理控制</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6.</w:t>
            </w:r>
            <w:r>
              <w:rPr>
                <w:rFonts w:ascii="Times New Roman" w:hAnsi="Times New Roman" w:cs="Times New Roman"/>
                <w:kern w:val="0"/>
                <w:sz w:val="18"/>
                <w:szCs w:val="18"/>
                <w:lang w:bidi="ar"/>
              </w:rPr>
              <w:t>具有</w:t>
            </w:r>
            <w:r>
              <w:rPr>
                <w:rFonts w:ascii="Times New Roman" w:hAnsi="Times New Roman" w:cs="Times New Roman"/>
                <w:kern w:val="0"/>
                <w:sz w:val="18"/>
                <w:szCs w:val="18"/>
                <w:lang w:bidi="ar"/>
              </w:rPr>
              <w:t>RCA</w:t>
            </w:r>
            <w:r>
              <w:rPr>
                <w:rFonts w:ascii="Times New Roman" w:hAnsi="Times New Roman" w:cs="Times New Roman"/>
                <w:kern w:val="0"/>
                <w:sz w:val="18"/>
                <w:szCs w:val="18"/>
                <w:lang w:bidi="ar"/>
              </w:rPr>
              <w:t>、平衡输出，可以连接录音设备单独录音</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7.</w:t>
            </w:r>
            <w:r>
              <w:rPr>
                <w:rFonts w:ascii="Times New Roman" w:hAnsi="Times New Roman" w:cs="Times New Roman"/>
                <w:kern w:val="0"/>
                <w:sz w:val="18"/>
                <w:szCs w:val="18"/>
                <w:lang w:bidi="ar"/>
              </w:rPr>
              <w:t>配合摄像跟踪软件可实现摄像自动跟踪（集成）</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8.★</w:t>
            </w:r>
            <w:r>
              <w:rPr>
                <w:rFonts w:ascii="Times New Roman" w:hAnsi="Times New Roman" w:cs="Times New Roman"/>
                <w:kern w:val="0"/>
                <w:sz w:val="18"/>
                <w:szCs w:val="18"/>
                <w:lang w:bidi="ar"/>
              </w:rPr>
              <w:t>内部集成</w:t>
            </w:r>
            <w:r>
              <w:rPr>
                <w:rFonts w:ascii="Times New Roman" w:hAnsi="Times New Roman" w:cs="Times New Roman"/>
                <w:kern w:val="0"/>
                <w:sz w:val="18"/>
                <w:szCs w:val="18"/>
                <w:lang w:bidi="ar"/>
              </w:rPr>
              <w:t>SAMSUNG</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VISCA</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PELCO-D</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PELCO-P</w:t>
            </w:r>
            <w:r>
              <w:rPr>
                <w:rFonts w:ascii="Times New Roman" w:hAnsi="Times New Roman" w:cs="Times New Roman"/>
                <w:kern w:val="0"/>
                <w:sz w:val="18"/>
                <w:szCs w:val="18"/>
                <w:lang w:bidi="ar"/>
              </w:rPr>
              <w:t>四种摄像机控制协议</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9.</w:t>
            </w:r>
            <w:r>
              <w:rPr>
                <w:rFonts w:ascii="Times New Roman" w:hAnsi="Times New Roman" w:cs="Times New Roman"/>
                <w:kern w:val="0"/>
                <w:sz w:val="18"/>
                <w:szCs w:val="18"/>
                <w:lang w:bidi="ar"/>
              </w:rPr>
              <w:t>主机和</w:t>
            </w:r>
            <w:r>
              <w:rPr>
                <w:rFonts w:ascii="Times New Roman" w:hAnsi="Times New Roman" w:cs="Times New Roman"/>
                <w:kern w:val="0"/>
                <w:sz w:val="18"/>
                <w:szCs w:val="18"/>
                <w:lang w:bidi="ar"/>
              </w:rPr>
              <w:t>PC</w:t>
            </w:r>
            <w:r>
              <w:rPr>
                <w:rFonts w:ascii="Times New Roman" w:hAnsi="Times New Roman" w:cs="Times New Roman"/>
                <w:kern w:val="0"/>
                <w:sz w:val="18"/>
                <w:szCs w:val="18"/>
                <w:lang w:bidi="ar"/>
              </w:rPr>
              <w:t>软件统一管理单元和智能故障分析，能分析会议单元类型、数量、分布、故障等</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r>
            <w:r>
              <w:rPr>
                <w:rFonts w:ascii="Times New Roman" w:hAnsi="Times New Roman" w:cs="Times New Roman"/>
                <w:kern w:val="0"/>
                <w:sz w:val="18"/>
                <w:szCs w:val="18"/>
                <w:lang w:bidi="ar"/>
              </w:rPr>
              <w:lastRenderedPageBreak/>
              <w:t>10.</w:t>
            </w:r>
            <w:r>
              <w:rPr>
                <w:rFonts w:ascii="Times New Roman" w:hAnsi="Times New Roman" w:cs="Times New Roman"/>
                <w:kern w:val="0"/>
                <w:sz w:val="18"/>
                <w:szCs w:val="18"/>
                <w:lang w:bidi="ar"/>
              </w:rPr>
              <w:t>具有四种会议模式：</w:t>
            </w:r>
            <w:r>
              <w:rPr>
                <w:rFonts w:ascii="Times New Roman" w:hAnsi="Times New Roman" w:cs="Times New Roman"/>
                <w:kern w:val="0"/>
                <w:sz w:val="18"/>
                <w:szCs w:val="18"/>
                <w:lang w:bidi="ar"/>
              </w:rPr>
              <w:t>FIFO</w:t>
            </w:r>
            <w:r>
              <w:rPr>
                <w:rFonts w:ascii="Times New Roman" w:hAnsi="Times New Roman" w:cs="Times New Roman"/>
                <w:kern w:val="0"/>
                <w:sz w:val="18"/>
                <w:szCs w:val="18"/>
                <w:lang w:bidi="ar"/>
              </w:rPr>
              <w:t>（先进先出模式）、</w:t>
            </w:r>
            <w:r>
              <w:rPr>
                <w:rFonts w:ascii="Times New Roman" w:hAnsi="Times New Roman" w:cs="Times New Roman"/>
                <w:kern w:val="0"/>
                <w:sz w:val="18"/>
                <w:szCs w:val="18"/>
                <w:lang w:bidi="ar"/>
              </w:rPr>
              <w:t>LIMIT</w:t>
            </w:r>
            <w:r>
              <w:rPr>
                <w:rFonts w:ascii="Times New Roman" w:hAnsi="Times New Roman" w:cs="Times New Roman"/>
                <w:kern w:val="0"/>
                <w:sz w:val="18"/>
                <w:szCs w:val="18"/>
                <w:lang w:bidi="ar"/>
              </w:rPr>
              <w:t>（限制模式）、</w:t>
            </w:r>
            <w:r>
              <w:rPr>
                <w:rFonts w:ascii="Times New Roman" w:hAnsi="Times New Roman" w:cs="Times New Roman"/>
                <w:kern w:val="0"/>
                <w:sz w:val="18"/>
                <w:szCs w:val="18"/>
                <w:lang w:bidi="ar"/>
              </w:rPr>
              <w:t>FREE</w:t>
            </w:r>
            <w:r>
              <w:rPr>
                <w:rFonts w:ascii="Times New Roman" w:hAnsi="Times New Roman" w:cs="Times New Roman"/>
                <w:kern w:val="0"/>
                <w:sz w:val="18"/>
                <w:szCs w:val="18"/>
                <w:lang w:bidi="ar"/>
              </w:rPr>
              <w:t>（自由模式）、</w:t>
            </w:r>
            <w:r>
              <w:rPr>
                <w:rFonts w:ascii="Times New Roman" w:hAnsi="Times New Roman" w:cs="Times New Roman"/>
                <w:kern w:val="0"/>
                <w:sz w:val="18"/>
                <w:szCs w:val="18"/>
                <w:lang w:bidi="ar"/>
              </w:rPr>
              <w:t>APPLY</w:t>
            </w:r>
            <w:r>
              <w:rPr>
                <w:rFonts w:ascii="Times New Roman" w:hAnsi="Times New Roman" w:cs="Times New Roman"/>
                <w:kern w:val="0"/>
                <w:sz w:val="18"/>
                <w:szCs w:val="18"/>
                <w:lang w:bidi="ar"/>
              </w:rPr>
              <w:t>（申请模式）</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11.</w:t>
            </w:r>
            <w:r>
              <w:rPr>
                <w:rFonts w:ascii="Times New Roman" w:hAnsi="Times New Roman" w:cs="Times New Roman"/>
                <w:kern w:val="0"/>
                <w:sz w:val="18"/>
                <w:szCs w:val="18"/>
                <w:lang w:bidi="ar"/>
              </w:rPr>
              <w:t>发言人数限制，发言单元</w:t>
            </w:r>
            <w:r>
              <w:rPr>
                <w:rFonts w:ascii="Times New Roman" w:hAnsi="Times New Roman" w:cs="Times New Roman"/>
                <w:kern w:val="0"/>
                <w:sz w:val="18"/>
                <w:szCs w:val="18"/>
                <w:lang w:bidi="ar"/>
              </w:rPr>
              <w:t>1</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2</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4</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6</w:t>
            </w:r>
            <w:r>
              <w:rPr>
                <w:rFonts w:ascii="Times New Roman" w:hAnsi="Times New Roman" w:cs="Times New Roman"/>
                <w:kern w:val="0"/>
                <w:sz w:val="18"/>
                <w:szCs w:val="18"/>
                <w:lang w:bidi="ar"/>
              </w:rPr>
              <w:t>可调（不包括主席机）</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12.</w:t>
            </w:r>
            <w:r>
              <w:rPr>
                <w:rFonts w:ascii="Times New Roman" w:hAnsi="Times New Roman" w:cs="Times New Roman"/>
                <w:kern w:val="0"/>
                <w:sz w:val="18"/>
                <w:szCs w:val="18"/>
                <w:lang w:bidi="ar"/>
              </w:rPr>
              <w:t>可以不用</w:t>
            </w:r>
            <w:r>
              <w:rPr>
                <w:rFonts w:ascii="Times New Roman" w:hAnsi="Times New Roman" w:cs="Times New Roman"/>
                <w:kern w:val="0"/>
                <w:sz w:val="18"/>
                <w:szCs w:val="18"/>
                <w:lang w:bidi="ar"/>
              </w:rPr>
              <w:t>PC</w:t>
            </w:r>
            <w:r>
              <w:rPr>
                <w:rFonts w:ascii="Times New Roman" w:hAnsi="Times New Roman" w:cs="Times New Roman"/>
                <w:kern w:val="0"/>
                <w:sz w:val="18"/>
                <w:szCs w:val="18"/>
                <w:lang w:bidi="ar"/>
              </w:rPr>
              <w:t>软件，独立进行会议，也可以使用</w:t>
            </w:r>
            <w:r>
              <w:rPr>
                <w:rFonts w:ascii="Times New Roman" w:hAnsi="Times New Roman" w:cs="Times New Roman"/>
                <w:kern w:val="0"/>
                <w:sz w:val="18"/>
                <w:szCs w:val="18"/>
                <w:lang w:bidi="ar"/>
              </w:rPr>
              <w:t>PC</w:t>
            </w:r>
            <w:r>
              <w:rPr>
                <w:rFonts w:ascii="Times New Roman" w:hAnsi="Times New Roman" w:cs="Times New Roman"/>
                <w:kern w:val="0"/>
                <w:sz w:val="18"/>
                <w:szCs w:val="18"/>
                <w:lang w:bidi="ar"/>
              </w:rPr>
              <w:t>软件进行会议</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w:t>
            </w:r>
            <w:r>
              <w:rPr>
                <w:rFonts w:ascii="Times New Roman" w:hAnsi="Times New Roman" w:cs="Times New Roman"/>
                <w:kern w:val="0"/>
                <w:sz w:val="18"/>
                <w:szCs w:val="18"/>
                <w:lang w:bidi="ar"/>
              </w:rPr>
              <w:t>自带矩阵控制串口（</w:t>
            </w:r>
            <w:r>
              <w:rPr>
                <w:rFonts w:ascii="Times New Roman" w:hAnsi="Times New Roman" w:cs="Times New Roman"/>
                <w:kern w:val="0"/>
                <w:sz w:val="18"/>
                <w:szCs w:val="18"/>
                <w:lang w:bidi="ar"/>
              </w:rPr>
              <w:t>RS232</w:t>
            </w:r>
            <w:r>
              <w:rPr>
                <w:rFonts w:ascii="Times New Roman" w:hAnsi="Times New Roman" w:cs="Times New Roman"/>
                <w:kern w:val="0"/>
                <w:sz w:val="18"/>
                <w:szCs w:val="18"/>
                <w:lang w:bidi="ar"/>
              </w:rPr>
              <w:t>）和球机控制串口（</w:t>
            </w:r>
            <w:r>
              <w:rPr>
                <w:rFonts w:ascii="Times New Roman" w:hAnsi="Times New Roman" w:cs="Times New Roman"/>
                <w:kern w:val="0"/>
                <w:sz w:val="18"/>
                <w:szCs w:val="18"/>
                <w:lang w:bidi="ar"/>
              </w:rPr>
              <w:t>RS232</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RS485</w:t>
            </w:r>
            <w:r>
              <w:rPr>
                <w:rFonts w:ascii="Times New Roman" w:hAnsi="Times New Roman" w:cs="Times New Roman"/>
                <w:kern w:val="0"/>
                <w:sz w:val="18"/>
                <w:szCs w:val="18"/>
                <w:lang w:bidi="ar"/>
              </w:rPr>
              <w:t>）输出，无需中控主机即可实现发言跟踪功能</w:t>
            </w:r>
            <w:r>
              <w:rPr>
                <w:rFonts w:ascii="Times New Roman" w:hAnsi="Times New Roman" w:cs="Times New Roman" w:hint="eastAsia"/>
                <w:kern w:val="0"/>
                <w:sz w:val="18"/>
                <w:szCs w:val="18"/>
                <w:lang w:bidi="ar"/>
              </w:rPr>
              <w:t>。</w:t>
            </w:r>
          </w:p>
        </w:tc>
        <w:tc>
          <w:tcPr>
            <w:tcW w:w="245" w:type="pct"/>
            <w:vAlign w:val="center"/>
          </w:tcPr>
          <w:p w:rsidR="00C94BD6" w:rsidRDefault="00C94BD6" w:rsidP="000822FC">
            <w:pPr>
              <w:widowControl/>
              <w:jc w:val="center"/>
              <w:textAlignment w:val="center"/>
              <w:rPr>
                <w:rFonts w:ascii="Times New Roman" w:hAnsi="Times New Roman" w:cs="Times New Roman"/>
                <w:kern w:val="0"/>
              </w:rPr>
            </w:pPr>
            <w:r>
              <w:rPr>
                <w:rFonts w:ascii="Times New Roman" w:hAnsi="Times New Roman" w:cs="Times New Roman"/>
                <w:kern w:val="0"/>
                <w:sz w:val="18"/>
                <w:szCs w:val="18"/>
                <w:lang w:bidi="ar"/>
              </w:rPr>
              <w:lastRenderedPageBreak/>
              <w:t>台</w:t>
            </w:r>
          </w:p>
        </w:tc>
        <w:tc>
          <w:tcPr>
            <w:tcW w:w="245" w:type="pct"/>
            <w:vAlign w:val="center"/>
          </w:tcPr>
          <w:p w:rsidR="00C94BD6" w:rsidRDefault="00C94BD6" w:rsidP="000822FC">
            <w:pPr>
              <w:widowControl/>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1</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hint="eastAsia"/>
                <w:kern w:val="0"/>
              </w:rPr>
              <w:t>无纸化办公</w:t>
            </w:r>
          </w:p>
        </w:tc>
      </w:tr>
      <w:tr w:rsidR="00C94BD6" w:rsidTr="00B76FC3">
        <w:trPr>
          <w:trHeight w:val="1076"/>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17</w:t>
            </w:r>
          </w:p>
        </w:tc>
        <w:tc>
          <w:tcPr>
            <w:tcW w:w="415"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系统连接盒</w:t>
            </w:r>
          </w:p>
        </w:tc>
        <w:tc>
          <w:tcPr>
            <w:tcW w:w="279"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话筒连接设备</w:t>
            </w:r>
          </w:p>
        </w:tc>
        <w:tc>
          <w:tcPr>
            <w:tcW w:w="3055" w:type="pct"/>
            <w:vAlign w:val="center"/>
          </w:tcPr>
          <w:p w:rsidR="00FD78D0"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1.</w:t>
            </w:r>
            <w:r>
              <w:rPr>
                <w:rFonts w:ascii="Times New Roman" w:hAnsi="Times New Roman" w:cs="Times New Roman"/>
                <w:kern w:val="0"/>
                <w:sz w:val="18"/>
                <w:szCs w:val="18"/>
                <w:lang w:bidi="ar"/>
              </w:rPr>
              <w:t>采用</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手拉手</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方式连接</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2.</w:t>
            </w:r>
            <w:r>
              <w:rPr>
                <w:rFonts w:ascii="Times New Roman" w:hAnsi="Times New Roman" w:cs="Times New Roman"/>
                <w:kern w:val="0"/>
                <w:sz w:val="18"/>
                <w:szCs w:val="18"/>
                <w:lang w:bidi="ar"/>
              </w:rPr>
              <w:t>采用</w:t>
            </w:r>
            <w:r>
              <w:rPr>
                <w:rFonts w:ascii="Times New Roman" w:hAnsi="Times New Roman" w:cs="Times New Roman" w:hint="eastAsia"/>
                <w:kern w:val="0"/>
                <w:sz w:val="18"/>
                <w:szCs w:val="18"/>
                <w:lang w:bidi="ar"/>
              </w:rPr>
              <w:t>不小于</w:t>
            </w:r>
            <w:r>
              <w:rPr>
                <w:rFonts w:ascii="Times New Roman" w:hAnsi="Times New Roman" w:cs="Times New Roman"/>
                <w:kern w:val="0"/>
                <w:sz w:val="18"/>
                <w:szCs w:val="18"/>
                <w:lang w:bidi="ar"/>
              </w:rPr>
              <w:t>8</w:t>
            </w:r>
            <w:r>
              <w:rPr>
                <w:rFonts w:ascii="Times New Roman" w:hAnsi="Times New Roman" w:cs="Times New Roman"/>
                <w:kern w:val="0"/>
                <w:sz w:val="18"/>
                <w:szCs w:val="18"/>
                <w:lang w:bidi="ar"/>
              </w:rPr>
              <w:t>芯高密航空接口</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3.</w:t>
            </w:r>
            <w:r>
              <w:rPr>
                <w:rFonts w:ascii="Times New Roman" w:hAnsi="Times New Roman" w:cs="Times New Roman"/>
                <w:kern w:val="0"/>
                <w:sz w:val="18"/>
                <w:szCs w:val="18"/>
                <w:lang w:bidi="ar"/>
              </w:rPr>
              <w:t>每个数字接口可连接</w:t>
            </w:r>
            <w:r>
              <w:rPr>
                <w:rFonts w:ascii="Times New Roman" w:hAnsi="Times New Roman" w:cs="Times New Roman" w:hint="eastAsia"/>
                <w:kern w:val="0"/>
                <w:sz w:val="18"/>
                <w:szCs w:val="18"/>
                <w:lang w:bidi="ar"/>
              </w:rPr>
              <w:t>不小于</w:t>
            </w:r>
            <w:r>
              <w:rPr>
                <w:rFonts w:ascii="Times New Roman" w:hAnsi="Times New Roman" w:cs="Times New Roman"/>
                <w:kern w:val="0"/>
                <w:sz w:val="18"/>
                <w:szCs w:val="18"/>
                <w:lang w:bidi="ar"/>
              </w:rPr>
              <w:t>2</w:t>
            </w:r>
            <w:r>
              <w:rPr>
                <w:rFonts w:ascii="Times New Roman" w:hAnsi="Times New Roman" w:cs="Times New Roman"/>
                <w:kern w:val="0"/>
                <w:sz w:val="18"/>
                <w:szCs w:val="18"/>
                <w:lang w:bidi="ar"/>
              </w:rPr>
              <w:t>组发言单元</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4.</w:t>
            </w:r>
            <w:r>
              <w:rPr>
                <w:rFonts w:ascii="Times New Roman" w:hAnsi="Times New Roman" w:cs="Times New Roman"/>
                <w:kern w:val="0"/>
                <w:sz w:val="18"/>
                <w:szCs w:val="18"/>
                <w:lang w:bidi="ar"/>
              </w:rPr>
              <w:t>有源连接，无需外部供电。</w:t>
            </w:r>
            <w:r>
              <w:rPr>
                <w:rFonts w:ascii="Times New Roman" w:hAnsi="Times New Roman" w:cs="Times New Roman"/>
                <w:kern w:val="0"/>
                <w:sz w:val="18"/>
                <w:szCs w:val="18"/>
                <w:lang w:bidi="ar"/>
              </w:rPr>
              <w:t xml:space="preserve">                             </w:t>
            </w:r>
            <w:r>
              <w:rPr>
                <w:rFonts w:ascii="Times New Roman" w:hAnsi="Times New Roman" w:cs="Times New Roman"/>
                <w:kern w:val="0"/>
                <w:sz w:val="18"/>
                <w:szCs w:val="18"/>
                <w:lang w:bidi="ar"/>
              </w:rPr>
              <w:br/>
              <w:t>5</w:t>
            </w:r>
            <w:r>
              <w:rPr>
                <w:rFonts w:ascii="Times New Roman" w:hAnsi="Times New Roman" w:cs="Times New Roman"/>
                <w:kern w:val="0"/>
                <w:sz w:val="18"/>
                <w:szCs w:val="18"/>
                <w:lang w:bidi="ar"/>
              </w:rPr>
              <w:t>、麦克风下降自动捋直功能</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t xml:space="preserve">                                                                      </w:t>
            </w:r>
          </w:p>
          <w:p w:rsidR="00C94BD6" w:rsidRDefault="00C94BD6">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lang w:bidi="ar"/>
              </w:rPr>
              <w:t>6</w:t>
            </w:r>
            <w:r>
              <w:rPr>
                <w:rFonts w:ascii="Times New Roman" w:hAnsi="Times New Roman" w:cs="Times New Roman"/>
                <w:kern w:val="0"/>
                <w:sz w:val="18"/>
                <w:szCs w:val="18"/>
                <w:lang w:bidi="ar"/>
              </w:rPr>
              <w:t>、支持远程集中控制升降</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t xml:space="preserve"> </w:t>
            </w:r>
            <w:r>
              <w:rPr>
                <w:rFonts w:ascii="Times New Roman" w:hAnsi="Times New Roman" w:cs="Times New Roman"/>
                <w:kern w:val="0"/>
                <w:sz w:val="18"/>
                <w:szCs w:val="18"/>
                <w:lang w:bidi="ar"/>
              </w:rPr>
              <w:br/>
              <w:t>7</w:t>
            </w:r>
            <w:r>
              <w:rPr>
                <w:rFonts w:ascii="Times New Roman" w:hAnsi="Times New Roman" w:cs="Times New Roman"/>
                <w:kern w:val="0"/>
                <w:sz w:val="18"/>
                <w:szCs w:val="18"/>
                <w:lang w:bidi="ar"/>
              </w:rPr>
              <w:t>、支持一键式升降，升降单程时间</w:t>
            </w:r>
            <w:r>
              <w:rPr>
                <w:rFonts w:ascii="Times New Roman" w:hAnsi="Times New Roman" w:cs="Times New Roman" w:hint="eastAsia"/>
                <w:kern w:val="0"/>
                <w:sz w:val="18"/>
                <w:szCs w:val="18"/>
                <w:lang w:bidi="ar"/>
              </w:rPr>
              <w:t>不大于</w:t>
            </w:r>
            <w:r>
              <w:rPr>
                <w:rFonts w:ascii="Times New Roman" w:hAnsi="Times New Roman" w:cs="Times New Roman"/>
                <w:kern w:val="0"/>
                <w:sz w:val="18"/>
                <w:szCs w:val="18"/>
                <w:lang w:bidi="ar"/>
              </w:rPr>
              <w:t>12</w:t>
            </w:r>
            <w:r>
              <w:rPr>
                <w:rFonts w:ascii="Times New Roman" w:hAnsi="Times New Roman" w:cs="Times New Roman"/>
                <w:kern w:val="0"/>
                <w:sz w:val="18"/>
                <w:szCs w:val="18"/>
                <w:lang w:bidi="ar"/>
              </w:rPr>
              <w:t>秒</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8</w:t>
            </w:r>
            <w:r>
              <w:rPr>
                <w:rFonts w:ascii="Times New Roman" w:hAnsi="Times New Roman" w:cs="Times New Roman"/>
                <w:kern w:val="0"/>
                <w:sz w:val="18"/>
                <w:szCs w:val="18"/>
                <w:lang w:bidi="ar"/>
              </w:rPr>
              <w:t>、由系统连接盒供电</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9</w:t>
            </w:r>
            <w:r>
              <w:rPr>
                <w:rFonts w:ascii="Times New Roman" w:hAnsi="Times New Roman" w:cs="Times New Roman"/>
                <w:kern w:val="0"/>
                <w:sz w:val="18"/>
                <w:szCs w:val="18"/>
                <w:lang w:bidi="ar"/>
              </w:rPr>
              <w:t>、机械按键，防水设计</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10</w:t>
            </w:r>
            <w:r>
              <w:rPr>
                <w:rFonts w:ascii="Times New Roman" w:hAnsi="Times New Roman" w:cs="Times New Roman"/>
                <w:kern w:val="0"/>
                <w:sz w:val="18"/>
                <w:szCs w:val="18"/>
                <w:lang w:bidi="ar"/>
              </w:rPr>
              <w:t>、频率响应：</w:t>
            </w:r>
            <w:r>
              <w:rPr>
                <w:rFonts w:ascii="Times New Roman" w:hAnsi="Times New Roman" w:cs="Times New Roman"/>
                <w:kern w:val="0"/>
                <w:sz w:val="18"/>
                <w:szCs w:val="18"/>
                <w:lang w:bidi="ar"/>
              </w:rPr>
              <w:t>20Hz-20KHz</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11</w:t>
            </w:r>
            <w:r>
              <w:rPr>
                <w:rFonts w:ascii="Times New Roman" w:hAnsi="Times New Roman" w:cs="Times New Roman"/>
                <w:kern w:val="0"/>
                <w:sz w:val="18"/>
                <w:szCs w:val="18"/>
                <w:lang w:bidi="ar"/>
              </w:rPr>
              <w:t>、单元接口：</w:t>
            </w:r>
            <w:r>
              <w:rPr>
                <w:rFonts w:ascii="Times New Roman" w:hAnsi="Times New Roman" w:cs="Times New Roman"/>
                <w:kern w:val="0"/>
                <w:sz w:val="18"/>
                <w:szCs w:val="18"/>
                <w:lang w:bidi="ar"/>
              </w:rPr>
              <w:t>RJ45</w:t>
            </w:r>
            <w:r w:rsidR="00FD78D0">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t>12</w:t>
            </w:r>
            <w:r>
              <w:rPr>
                <w:rFonts w:ascii="Times New Roman" w:hAnsi="Times New Roman" w:cs="Times New Roman"/>
                <w:kern w:val="0"/>
                <w:sz w:val="18"/>
                <w:szCs w:val="18"/>
                <w:lang w:bidi="ar"/>
              </w:rPr>
              <w:t>、最大功耗：</w:t>
            </w:r>
            <w:r>
              <w:rPr>
                <w:rFonts w:ascii="Times New Roman" w:hAnsi="Times New Roman" w:cs="Times New Roman" w:hint="eastAsia"/>
                <w:kern w:val="0"/>
                <w:sz w:val="18"/>
                <w:szCs w:val="18"/>
                <w:lang w:bidi="ar"/>
              </w:rPr>
              <w:t>不大于</w:t>
            </w:r>
            <w:r>
              <w:rPr>
                <w:rFonts w:ascii="Times New Roman" w:hAnsi="Times New Roman" w:cs="Times New Roman"/>
                <w:kern w:val="0"/>
                <w:sz w:val="18"/>
                <w:szCs w:val="18"/>
                <w:lang w:bidi="ar"/>
              </w:rPr>
              <w:t>1.2W</w:t>
            </w:r>
            <w:r w:rsidR="00FD78D0">
              <w:rPr>
                <w:rFonts w:ascii="Times New Roman" w:hAnsi="Times New Roman" w:cs="Times New Roman" w:hint="eastAsia"/>
                <w:kern w:val="0"/>
                <w:sz w:val="18"/>
                <w:szCs w:val="18"/>
                <w:lang w:bidi="ar"/>
              </w:rPr>
              <w:t>。</w:t>
            </w:r>
          </w:p>
        </w:tc>
        <w:tc>
          <w:tcPr>
            <w:tcW w:w="245" w:type="pct"/>
            <w:vAlign w:val="center"/>
          </w:tcPr>
          <w:p w:rsidR="00C94BD6" w:rsidRDefault="00C94BD6" w:rsidP="000822FC">
            <w:pPr>
              <w:widowControl/>
              <w:jc w:val="center"/>
              <w:textAlignment w:val="center"/>
              <w:rPr>
                <w:rFonts w:ascii="Times New Roman" w:hAnsi="Times New Roman" w:cs="Times New Roman"/>
                <w:kern w:val="0"/>
              </w:rPr>
            </w:pPr>
            <w:r>
              <w:rPr>
                <w:rFonts w:ascii="Times New Roman" w:hAnsi="Times New Roman" w:cs="Times New Roman"/>
                <w:kern w:val="0"/>
                <w:sz w:val="18"/>
                <w:szCs w:val="18"/>
                <w:lang w:bidi="ar"/>
              </w:rPr>
              <w:t>台</w:t>
            </w:r>
          </w:p>
        </w:tc>
        <w:tc>
          <w:tcPr>
            <w:tcW w:w="245" w:type="pct"/>
            <w:vAlign w:val="center"/>
          </w:tcPr>
          <w:p w:rsidR="00C94BD6" w:rsidRDefault="00C94BD6" w:rsidP="000822FC">
            <w:pPr>
              <w:widowControl/>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6</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hint="eastAsia"/>
                <w:kern w:val="0"/>
              </w:rPr>
              <w:t>无纸化办公</w:t>
            </w:r>
          </w:p>
        </w:tc>
      </w:tr>
      <w:tr w:rsidR="00C94BD6" w:rsidTr="00B76FC3">
        <w:trPr>
          <w:trHeight w:val="1076"/>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18</w:t>
            </w:r>
          </w:p>
        </w:tc>
        <w:tc>
          <w:tcPr>
            <w:tcW w:w="415"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无纸化系统办公桌</w:t>
            </w:r>
          </w:p>
        </w:tc>
        <w:tc>
          <w:tcPr>
            <w:tcW w:w="279"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办公桌</w:t>
            </w:r>
          </w:p>
        </w:tc>
        <w:tc>
          <w:tcPr>
            <w:tcW w:w="3055" w:type="pct"/>
            <w:vAlign w:val="center"/>
          </w:tcPr>
          <w:p w:rsidR="00C94BD6" w:rsidRDefault="00C94BD6">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lang w:bidi="ar"/>
              </w:rPr>
              <w:t>桌面尺寸：</w:t>
            </w:r>
            <w:r>
              <w:rPr>
                <w:rFonts w:ascii="Times New Roman" w:hAnsi="Times New Roman" w:cs="Times New Roman"/>
                <w:kern w:val="0"/>
                <w:sz w:val="18"/>
                <w:szCs w:val="18"/>
                <w:lang w:bidi="ar"/>
              </w:rPr>
              <w:t xml:space="preserve">5200mm*1600mm*760mm  </w:t>
            </w:r>
            <w:r>
              <w:rPr>
                <w:rFonts w:ascii="Times New Roman" w:hAnsi="Times New Roman" w:cs="Times New Roman"/>
                <w:kern w:val="0"/>
                <w:sz w:val="18"/>
                <w:szCs w:val="18"/>
                <w:lang w:bidi="ar"/>
              </w:rPr>
              <w:t>材质要求：采用</w:t>
            </w:r>
            <w:r>
              <w:rPr>
                <w:rFonts w:ascii="Times New Roman" w:hAnsi="Times New Roman" w:cs="Times New Roman" w:hint="eastAsia"/>
                <w:kern w:val="0"/>
                <w:sz w:val="18"/>
                <w:szCs w:val="18"/>
                <w:lang w:bidi="ar"/>
              </w:rPr>
              <w:t>标准不小于</w:t>
            </w:r>
            <w:r>
              <w:rPr>
                <w:rFonts w:ascii="Times New Roman" w:hAnsi="Times New Roman" w:cs="Times New Roman"/>
                <w:kern w:val="0"/>
                <w:sz w:val="18"/>
                <w:szCs w:val="18"/>
                <w:lang w:bidi="ar"/>
              </w:rPr>
              <w:t>E1</w:t>
            </w:r>
            <w:r>
              <w:rPr>
                <w:rFonts w:ascii="Times New Roman" w:hAnsi="Times New Roman" w:cs="Times New Roman"/>
                <w:kern w:val="0"/>
                <w:sz w:val="18"/>
                <w:szCs w:val="18"/>
                <w:lang w:bidi="ar"/>
              </w:rPr>
              <w:t>级环保中密度纤维板。符合国家标准。采用优质天然木皮贴面，木皮厚度</w:t>
            </w:r>
            <w:r>
              <w:rPr>
                <w:rFonts w:ascii="Times New Roman" w:hAnsi="Times New Roman" w:cs="Times New Roman"/>
                <w:kern w:val="0"/>
                <w:sz w:val="18"/>
                <w:szCs w:val="18"/>
                <w:lang w:bidi="ar"/>
              </w:rPr>
              <w:t>≥0.6mm,</w:t>
            </w:r>
            <w:r>
              <w:rPr>
                <w:rFonts w:ascii="Times New Roman" w:hAnsi="Times New Roman" w:cs="Times New Roman"/>
                <w:kern w:val="0"/>
                <w:sz w:val="18"/>
                <w:szCs w:val="18"/>
                <w:lang w:bidi="ar"/>
              </w:rPr>
              <w:t>木皮纹理颜色一致，无结疤，无瑕疵。经防虫防腐处理</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具有很好的油漆与染料的保持能力及尺寸稳定性。采用优质</w:t>
            </w:r>
            <w:r>
              <w:rPr>
                <w:rFonts w:ascii="Times New Roman" w:hAnsi="Times New Roman" w:cs="Times New Roman"/>
                <w:kern w:val="0"/>
                <w:sz w:val="18"/>
                <w:szCs w:val="18"/>
                <w:lang w:bidi="ar"/>
              </w:rPr>
              <w:t>PU</w:t>
            </w:r>
            <w:r>
              <w:rPr>
                <w:rFonts w:ascii="Times New Roman" w:hAnsi="Times New Roman" w:cs="Times New Roman"/>
                <w:kern w:val="0"/>
                <w:sz w:val="18"/>
                <w:szCs w:val="18"/>
                <w:lang w:bidi="ar"/>
              </w:rPr>
              <w:t>环保型哑光面漆和</w:t>
            </w:r>
            <w:r>
              <w:rPr>
                <w:rFonts w:ascii="Times New Roman" w:hAnsi="Times New Roman" w:cs="Times New Roman"/>
                <w:kern w:val="0"/>
                <w:sz w:val="18"/>
                <w:szCs w:val="18"/>
                <w:lang w:bidi="ar"/>
              </w:rPr>
              <w:t>PU</w:t>
            </w:r>
            <w:r>
              <w:rPr>
                <w:rFonts w:ascii="Times New Roman" w:hAnsi="Times New Roman" w:cs="Times New Roman"/>
                <w:kern w:val="0"/>
                <w:sz w:val="18"/>
                <w:szCs w:val="18"/>
                <w:lang w:bidi="ar"/>
              </w:rPr>
              <w:t>低气味透明底漆，符合国家标准。</w:t>
            </w:r>
          </w:p>
        </w:tc>
        <w:tc>
          <w:tcPr>
            <w:tcW w:w="245" w:type="pct"/>
            <w:vAlign w:val="center"/>
          </w:tcPr>
          <w:p w:rsidR="00C94BD6" w:rsidRDefault="00C94BD6" w:rsidP="000822FC">
            <w:pPr>
              <w:widowControl/>
              <w:jc w:val="center"/>
              <w:textAlignment w:val="center"/>
              <w:rPr>
                <w:rFonts w:ascii="Times New Roman" w:hAnsi="Times New Roman" w:cs="Times New Roman"/>
                <w:kern w:val="0"/>
              </w:rPr>
            </w:pPr>
            <w:r>
              <w:rPr>
                <w:rFonts w:ascii="Times New Roman" w:hAnsi="Times New Roman" w:cs="Times New Roman"/>
                <w:kern w:val="0"/>
                <w:sz w:val="18"/>
                <w:szCs w:val="18"/>
                <w:lang w:bidi="ar"/>
              </w:rPr>
              <w:t>张</w:t>
            </w:r>
          </w:p>
        </w:tc>
        <w:tc>
          <w:tcPr>
            <w:tcW w:w="245" w:type="pct"/>
            <w:vAlign w:val="center"/>
          </w:tcPr>
          <w:p w:rsidR="00C94BD6" w:rsidRDefault="00C94BD6" w:rsidP="000822FC">
            <w:pPr>
              <w:widowControl/>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1</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hint="eastAsia"/>
                <w:kern w:val="0"/>
              </w:rPr>
              <w:t>无纸化办公</w:t>
            </w:r>
          </w:p>
        </w:tc>
      </w:tr>
      <w:tr w:rsidR="00C94BD6" w:rsidTr="00B76FC3">
        <w:trPr>
          <w:trHeight w:val="1076"/>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19</w:t>
            </w:r>
          </w:p>
        </w:tc>
        <w:tc>
          <w:tcPr>
            <w:tcW w:w="415"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办公椅子</w:t>
            </w:r>
          </w:p>
        </w:tc>
        <w:tc>
          <w:tcPr>
            <w:tcW w:w="279"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办公椅</w:t>
            </w:r>
          </w:p>
        </w:tc>
        <w:tc>
          <w:tcPr>
            <w:tcW w:w="3055" w:type="pct"/>
            <w:vAlign w:val="center"/>
          </w:tcPr>
          <w:p w:rsidR="00C94BD6" w:rsidRDefault="00C94BD6">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lang w:bidi="ar"/>
              </w:rPr>
              <w:t>椅子尺寸：</w:t>
            </w:r>
            <w:r>
              <w:rPr>
                <w:rFonts w:ascii="Times New Roman" w:hAnsi="Times New Roman" w:cs="Times New Roman"/>
                <w:kern w:val="0"/>
                <w:sz w:val="18"/>
                <w:szCs w:val="18"/>
                <w:lang w:bidi="ar"/>
              </w:rPr>
              <w:t>1200*600*650mm</w:t>
            </w:r>
            <w:r>
              <w:rPr>
                <w:rFonts w:ascii="Times New Roman" w:hAnsi="Times New Roman" w:cs="Times New Roman"/>
                <w:kern w:val="0"/>
                <w:sz w:val="18"/>
                <w:szCs w:val="18"/>
                <w:lang w:bidi="ar"/>
              </w:rPr>
              <w:t>；升降高度</w:t>
            </w:r>
            <w:r>
              <w:rPr>
                <w:rFonts w:ascii="Times New Roman" w:hAnsi="Times New Roman" w:cs="Times New Roman"/>
                <w:kern w:val="0"/>
                <w:sz w:val="18"/>
                <w:szCs w:val="18"/>
                <w:lang w:bidi="ar"/>
              </w:rPr>
              <w:t>80mm</w:t>
            </w:r>
            <w:r>
              <w:rPr>
                <w:rFonts w:ascii="Times New Roman" w:hAnsi="Times New Roman" w:cs="Times New Roman"/>
                <w:kern w:val="0"/>
                <w:sz w:val="18"/>
                <w:szCs w:val="18"/>
                <w:lang w:bidi="ar"/>
              </w:rPr>
              <w:t>，采用国际认证气杆，升降无卡滞；符合人体工程学要求；</w:t>
            </w:r>
            <w:r>
              <w:rPr>
                <w:rFonts w:ascii="Times New Roman" w:hAnsi="Times New Roman" w:cs="Times New Roman" w:hint="eastAsia"/>
                <w:kern w:val="0"/>
                <w:sz w:val="18"/>
                <w:szCs w:val="18"/>
                <w:lang w:bidi="ar"/>
              </w:rPr>
              <w:t>把手高低前后可调；</w:t>
            </w:r>
            <w:r>
              <w:rPr>
                <w:rFonts w:ascii="Times New Roman" w:hAnsi="Times New Roman" w:cs="Times New Roman"/>
                <w:kern w:val="0"/>
                <w:sz w:val="18"/>
                <w:szCs w:val="18"/>
                <w:lang w:bidi="ar"/>
              </w:rPr>
              <w:t>座椅框架采用一体式合金框架，坚固耐用</w:t>
            </w:r>
            <w:r>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t>乘坐舒适。</w:t>
            </w:r>
          </w:p>
        </w:tc>
        <w:tc>
          <w:tcPr>
            <w:tcW w:w="245" w:type="pct"/>
            <w:vAlign w:val="center"/>
          </w:tcPr>
          <w:p w:rsidR="00C94BD6" w:rsidRDefault="00C94BD6" w:rsidP="000822FC">
            <w:pPr>
              <w:widowControl/>
              <w:jc w:val="center"/>
              <w:textAlignment w:val="center"/>
              <w:rPr>
                <w:rFonts w:ascii="Times New Roman" w:hAnsi="Times New Roman" w:cs="Times New Roman"/>
                <w:kern w:val="0"/>
              </w:rPr>
            </w:pPr>
            <w:r>
              <w:rPr>
                <w:rFonts w:ascii="Times New Roman" w:hAnsi="Times New Roman" w:cs="Times New Roman"/>
                <w:kern w:val="0"/>
                <w:sz w:val="18"/>
                <w:szCs w:val="18"/>
                <w:lang w:bidi="ar"/>
              </w:rPr>
              <w:t>把</w:t>
            </w:r>
          </w:p>
        </w:tc>
        <w:tc>
          <w:tcPr>
            <w:tcW w:w="245" w:type="pct"/>
            <w:vAlign w:val="center"/>
          </w:tcPr>
          <w:p w:rsidR="00C94BD6" w:rsidRDefault="00C94BD6" w:rsidP="000822FC">
            <w:pPr>
              <w:widowControl/>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12</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hint="eastAsia"/>
                <w:kern w:val="0"/>
              </w:rPr>
              <w:t>无纸化办公</w:t>
            </w:r>
          </w:p>
        </w:tc>
      </w:tr>
      <w:tr w:rsidR="00C94BD6" w:rsidTr="00B76FC3">
        <w:trPr>
          <w:trHeight w:val="1076"/>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lastRenderedPageBreak/>
              <w:t>20</w:t>
            </w:r>
          </w:p>
        </w:tc>
        <w:tc>
          <w:tcPr>
            <w:tcW w:w="415"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单驱动全频扬声器</w:t>
            </w:r>
          </w:p>
        </w:tc>
        <w:tc>
          <w:tcPr>
            <w:tcW w:w="279"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单</w:t>
            </w:r>
            <w:r>
              <w:rPr>
                <w:rFonts w:ascii="Times New Roman" w:hAnsi="Times New Roman" w:cs="Times New Roman"/>
                <w:kern w:val="0"/>
                <w:sz w:val="18"/>
                <w:szCs w:val="18"/>
                <w:lang w:bidi="ar"/>
              </w:rPr>
              <w:t>10</w:t>
            </w:r>
            <w:r>
              <w:rPr>
                <w:rFonts w:ascii="Times New Roman" w:hAnsi="Times New Roman" w:cs="Times New Roman"/>
                <w:kern w:val="0"/>
                <w:sz w:val="18"/>
                <w:szCs w:val="18"/>
                <w:lang w:bidi="ar"/>
              </w:rPr>
              <w:t>寸二分频</w:t>
            </w:r>
          </w:p>
        </w:tc>
        <w:tc>
          <w:tcPr>
            <w:tcW w:w="3055" w:type="pct"/>
            <w:vAlign w:val="center"/>
          </w:tcPr>
          <w:p w:rsidR="00C94BD6" w:rsidRDefault="00C94BD6">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lang w:bidi="ar"/>
              </w:rPr>
              <w:t>单</w:t>
            </w:r>
            <w:r>
              <w:rPr>
                <w:rFonts w:ascii="Times New Roman" w:hAnsi="Times New Roman" w:cs="Times New Roman"/>
                <w:kern w:val="0"/>
                <w:sz w:val="18"/>
                <w:szCs w:val="18"/>
                <w:lang w:bidi="ar"/>
              </w:rPr>
              <w:t>10</w:t>
            </w:r>
            <w:r>
              <w:rPr>
                <w:rFonts w:ascii="Times New Roman" w:hAnsi="Times New Roman" w:cs="Times New Roman"/>
                <w:kern w:val="0"/>
                <w:sz w:val="18"/>
                <w:szCs w:val="18"/>
                <w:lang w:bidi="ar"/>
              </w:rPr>
              <w:t>寸全频音箱，功率</w:t>
            </w:r>
            <w:r>
              <w:rPr>
                <w:rFonts w:ascii="Times New Roman" w:hAnsi="Times New Roman" w:cs="Times New Roman"/>
                <w:kern w:val="0"/>
                <w:sz w:val="18"/>
                <w:szCs w:val="18"/>
                <w:lang w:bidi="ar"/>
              </w:rPr>
              <w:t>:</w:t>
            </w:r>
            <w:r>
              <w:rPr>
                <w:rFonts w:ascii="Times New Roman" w:hAnsi="Times New Roman" w:cs="Times New Roman" w:hint="eastAsia"/>
                <w:kern w:val="0"/>
                <w:sz w:val="18"/>
                <w:szCs w:val="18"/>
                <w:lang w:bidi="ar"/>
              </w:rPr>
              <w:t>不小于</w:t>
            </w:r>
            <w:r>
              <w:rPr>
                <w:rFonts w:ascii="Times New Roman" w:hAnsi="Times New Roman" w:cs="Times New Roman"/>
                <w:kern w:val="0"/>
                <w:sz w:val="18"/>
                <w:szCs w:val="18"/>
                <w:lang w:bidi="ar"/>
              </w:rPr>
              <w:t>250W 8</w:t>
            </w:r>
            <w:r>
              <w:rPr>
                <w:rFonts w:ascii="Times New Roman" w:hAnsi="Times New Roman" w:cs="Times New Roman"/>
                <w:kern w:val="0"/>
                <w:sz w:val="18"/>
                <w:szCs w:val="18"/>
                <w:lang w:bidi="ar"/>
              </w:rPr>
              <w:t>欧，钕磁高音：</w:t>
            </w:r>
            <w:r>
              <w:rPr>
                <w:rFonts w:ascii="Times New Roman" w:hAnsi="Times New Roman" w:cs="Times New Roman" w:hint="eastAsia"/>
                <w:kern w:val="0"/>
                <w:sz w:val="18"/>
                <w:szCs w:val="18"/>
                <w:lang w:bidi="ar"/>
              </w:rPr>
              <w:t>不小于</w:t>
            </w:r>
            <w:r>
              <w:rPr>
                <w:rFonts w:ascii="Times New Roman" w:hAnsi="Times New Roman" w:cs="Times New Roman"/>
                <w:kern w:val="0"/>
                <w:sz w:val="18"/>
                <w:szCs w:val="18"/>
                <w:lang w:bidi="ar"/>
              </w:rPr>
              <w:t xml:space="preserve">25mm </w:t>
            </w:r>
            <w:r>
              <w:rPr>
                <w:rFonts w:ascii="Times New Roman" w:hAnsi="Times New Roman" w:cs="Times New Roman"/>
                <w:kern w:val="0"/>
                <w:sz w:val="18"/>
                <w:szCs w:val="18"/>
                <w:lang w:bidi="ar"/>
              </w:rPr>
              <w:t>音圈，低音：</w:t>
            </w:r>
            <w:r>
              <w:rPr>
                <w:rFonts w:ascii="Times New Roman" w:hAnsi="Times New Roman" w:cs="Times New Roman"/>
                <w:kern w:val="0"/>
                <w:sz w:val="18"/>
                <w:szCs w:val="18"/>
                <w:lang w:bidi="ar"/>
              </w:rPr>
              <w:t xml:space="preserve">135mm </w:t>
            </w:r>
            <w:r>
              <w:rPr>
                <w:rFonts w:ascii="Times New Roman" w:hAnsi="Times New Roman" w:cs="Times New Roman"/>
                <w:kern w:val="0"/>
                <w:sz w:val="18"/>
                <w:szCs w:val="18"/>
                <w:lang w:bidi="ar"/>
              </w:rPr>
              <w:t>磁钢</w:t>
            </w:r>
            <w:r>
              <w:rPr>
                <w:rFonts w:ascii="Times New Roman" w:hAnsi="Times New Roman" w:cs="Times New Roman"/>
                <w:kern w:val="0"/>
                <w:sz w:val="18"/>
                <w:szCs w:val="18"/>
                <w:lang w:bidi="ar"/>
              </w:rPr>
              <w:t xml:space="preserve">/49.5mm </w:t>
            </w:r>
            <w:r>
              <w:rPr>
                <w:rFonts w:ascii="Times New Roman" w:hAnsi="Times New Roman" w:cs="Times New Roman"/>
                <w:kern w:val="0"/>
                <w:sz w:val="18"/>
                <w:szCs w:val="18"/>
                <w:lang w:bidi="ar"/>
              </w:rPr>
              <w:t>音圈系统类型：</w:t>
            </w:r>
            <w:r>
              <w:rPr>
                <w:rFonts w:ascii="Times New Roman" w:hAnsi="Times New Roman" w:cs="Times New Roman" w:hint="eastAsia"/>
                <w:kern w:val="0"/>
                <w:sz w:val="18"/>
                <w:szCs w:val="18"/>
                <w:lang w:bidi="ar"/>
              </w:rPr>
              <w:t>不小于</w:t>
            </w:r>
            <w:r>
              <w:rPr>
                <w:rFonts w:ascii="Times New Roman" w:hAnsi="Times New Roman" w:cs="Times New Roman"/>
                <w:kern w:val="0"/>
                <w:sz w:val="18"/>
                <w:szCs w:val="18"/>
                <w:lang w:bidi="ar"/>
              </w:rPr>
              <w:t>单</w:t>
            </w:r>
            <w:r>
              <w:rPr>
                <w:rFonts w:ascii="Times New Roman" w:hAnsi="Times New Roman" w:cs="Times New Roman"/>
                <w:kern w:val="0"/>
                <w:sz w:val="18"/>
                <w:szCs w:val="18"/>
                <w:lang w:bidi="ar"/>
              </w:rPr>
              <w:t>10</w:t>
            </w:r>
            <w:r>
              <w:rPr>
                <w:rFonts w:ascii="Times New Roman" w:hAnsi="Times New Roman" w:cs="Times New Roman"/>
                <w:kern w:val="0"/>
                <w:sz w:val="18"/>
                <w:szCs w:val="18"/>
                <w:lang w:bidi="ar"/>
              </w:rPr>
              <w:t>寸全频专业音箱，频率范围：</w:t>
            </w:r>
            <w:r>
              <w:rPr>
                <w:rFonts w:ascii="Times New Roman" w:hAnsi="Times New Roman" w:cs="Times New Roman"/>
                <w:kern w:val="0"/>
                <w:sz w:val="18"/>
                <w:szCs w:val="18"/>
                <w:lang w:bidi="ar"/>
              </w:rPr>
              <w:t>55Hz-20kHz</w:t>
            </w:r>
            <w:r>
              <w:rPr>
                <w:rFonts w:ascii="Times New Roman" w:hAnsi="Times New Roman" w:cs="Times New Roman"/>
                <w:kern w:val="0"/>
                <w:sz w:val="18"/>
                <w:szCs w:val="18"/>
                <w:lang w:bidi="ar"/>
              </w:rPr>
              <w:t>，频率响应：</w:t>
            </w:r>
            <w:r>
              <w:rPr>
                <w:rFonts w:ascii="Times New Roman" w:hAnsi="Times New Roman" w:cs="Times New Roman"/>
                <w:kern w:val="0"/>
                <w:sz w:val="18"/>
                <w:szCs w:val="18"/>
                <w:lang w:bidi="ar"/>
              </w:rPr>
              <w:t>65Hz-18kHz(±3dB)</w:t>
            </w:r>
            <w:r>
              <w:rPr>
                <w:rFonts w:ascii="Times New Roman" w:hAnsi="Times New Roman" w:cs="Times New Roman"/>
                <w:kern w:val="0"/>
                <w:sz w:val="18"/>
                <w:szCs w:val="18"/>
                <w:lang w:bidi="ar"/>
              </w:rPr>
              <w:t>，灵敏度：</w:t>
            </w:r>
            <w:r>
              <w:rPr>
                <w:rFonts w:ascii="Times New Roman" w:hAnsi="Times New Roman" w:cs="Times New Roman"/>
                <w:kern w:val="0"/>
                <w:sz w:val="18"/>
                <w:szCs w:val="18"/>
                <w:lang w:bidi="ar"/>
              </w:rPr>
              <w:t>96dB SPL 1w/1m</w:t>
            </w:r>
            <w:r>
              <w:rPr>
                <w:rFonts w:ascii="Times New Roman" w:hAnsi="Times New Roman" w:cs="Times New Roman"/>
                <w:kern w:val="0"/>
                <w:sz w:val="18"/>
                <w:szCs w:val="18"/>
                <w:lang w:bidi="ar"/>
              </w:rPr>
              <w:t>，输入阻抗：</w:t>
            </w:r>
            <w:r>
              <w:rPr>
                <w:rFonts w:ascii="Times New Roman" w:hAnsi="Times New Roman" w:cs="Times New Roman"/>
                <w:kern w:val="0"/>
                <w:sz w:val="18"/>
                <w:szCs w:val="18"/>
                <w:lang w:bidi="ar"/>
              </w:rPr>
              <w:t>8 ohms</w:t>
            </w:r>
            <w:r>
              <w:rPr>
                <w:rFonts w:ascii="Times New Roman" w:hAnsi="Times New Roman" w:cs="Times New Roman"/>
                <w:kern w:val="0"/>
                <w:sz w:val="18"/>
                <w:szCs w:val="18"/>
                <w:lang w:bidi="ar"/>
              </w:rPr>
              <w:t>，额定功率：</w:t>
            </w:r>
            <w:r>
              <w:rPr>
                <w:rFonts w:ascii="Times New Roman" w:hAnsi="Times New Roman" w:cs="Times New Roman"/>
                <w:kern w:val="0"/>
                <w:sz w:val="18"/>
                <w:szCs w:val="18"/>
                <w:lang w:bidi="ar"/>
              </w:rPr>
              <w:t>250W</w:t>
            </w:r>
            <w:r>
              <w:rPr>
                <w:rFonts w:ascii="Times New Roman" w:hAnsi="Times New Roman" w:cs="Times New Roman"/>
                <w:kern w:val="0"/>
                <w:sz w:val="18"/>
                <w:szCs w:val="18"/>
                <w:lang w:bidi="ar"/>
              </w:rPr>
              <w:t>最大声压级：</w:t>
            </w:r>
            <w:r>
              <w:rPr>
                <w:rFonts w:ascii="Times New Roman" w:hAnsi="Times New Roman" w:cs="Times New Roman"/>
                <w:kern w:val="0"/>
                <w:sz w:val="18"/>
                <w:szCs w:val="18"/>
                <w:lang w:bidi="ar"/>
              </w:rPr>
              <w:t>126 dB SPL</w:t>
            </w:r>
            <w:r>
              <w:rPr>
                <w:rFonts w:ascii="Times New Roman" w:hAnsi="Times New Roman" w:cs="Times New Roman"/>
                <w:kern w:val="0"/>
                <w:sz w:val="18"/>
                <w:szCs w:val="18"/>
                <w:lang w:bidi="ar"/>
              </w:rPr>
              <w:t>，声场辐射范围：</w:t>
            </w:r>
            <w:r>
              <w:rPr>
                <w:rFonts w:ascii="Times New Roman" w:hAnsi="Times New Roman" w:cs="Times New Roman" w:hint="eastAsia"/>
                <w:kern w:val="0"/>
                <w:sz w:val="18"/>
                <w:szCs w:val="18"/>
                <w:lang w:bidi="ar"/>
              </w:rPr>
              <w:t>不小于</w:t>
            </w:r>
            <w:r>
              <w:rPr>
                <w:rFonts w:ascii="Times New Roman" w:hAnsi="Times New Roman" w:cs="Times New Roman"/>
                <w:kern w:val="0"/>
                <w:sz w:val="18"/>
                <w:szCs w:val="18"/>
                <w:lang w:bidi="ar"/>
              </w:rPr>
              <w:t>90°x55°</w:t>
            </w:r>
            <w:r>
              <w:rPr>
                <w:rFonts w:ascii="Times New Roman" w:hAnsi="Times New Roman" w:cs="Times New Roman"/>
                <w:kern w:val="0"/>
                <w:sz w:val="18"/>
                <w:szCs w:val="18"/>
                <w:lang w:bidi="ar"/>
              </w:rPr>
              <w:t>，输入接口：</w:t>
            </w:r>
            <w:r>
              <w:rPr>
                <w:rFonts w:ascii="Times New Roman" w:hAnsi="Times New Roman" w:cs="Times New Roman"/>
                <w:kern w:val="0"/>
                <w:sz w:val="18"/>
                <w:szCs w:val="18"/>
                <w:lang w:bidi="ar"/>
              </w:rPr>
              <w:t>2xNeutrik NL4MP</w:t>
            </w:r>
            <w:r>
              <w:rPr>
                <w:rFonts w:ascii="Times New Roman" w:hAnsi="Times New Roman" w:cs="Times New Roman"/>
                <w:kern w:val="0"/>
                <w:sz w:val="18"/>
                <w:szCs w:val="18"/>
                <w:lang w:bidi="ar"/>
              </w:rPr>
              <w:t>箱体尺寸</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高</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宽</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深：</w:t>
            </w:r>
            <w:r>
              <w:rPr>
                <w:rFonts w:ascii="Times New Roman" w:hAnsi="Times New Roman" w:cs="Times New Roman"/>
                <w:kern w:val="0"/>
                <w:sz w:val="18"/>
                <w:szCs w:val="18"/>
                <w:lang w:bidi="ar"/>
              </w:rPr>
              <w:t>490mm x300mm x275mm</w:t>
            </w:r>
            <w:r>
              <w:rPr>
                <w:rFonts w:ascii="Times New Roman" w:hAnsi="Times New Roman" w:cs="Times New Roman"/>
                <w:kern w:val="0"/>
                <w:sz w:val="18"/>
                <w:szCs w:val="18"/>
                <w:lang w:bidi="ar"/>
              </w:rPr>
              <w:t>，净重量</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只</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12</w:t>
            </w:r>
            <w:r>
              <w:rPr>
                <w:rFonts w:ascii="Times New Roman" w:hAnsi="Times New Roman" w:cs="Times New Roman"/>
                <w:kern w:val="0"/>
                <w:sz w:val="18"/>
                <w:szCs w:val="18"/>
                <w:lang w:bidi="ar"/>
              </w:rPr>
              <w:t>千克。</w:t>
            </w:r>
          </w:p>
        </w:tc>
        <w:tc>
          <w:tcPr>
            <w:tcW w:w="245" w:type="pct"/>
            <w:vAlign w:val="center"/>
          </w:tcPr>
          <w:p w:rsidR="00C94BD6" w:rsidRDefault="00C94BD6" w:rsidP="000822FC">
            <w:pPr>
              <w:widowControl/>
              <w:jc w:val="center"/>
              <w:textAlignment w:val="center"/>
              <w:rPr>
                <w:rFonts w:ascii="Times New Roman" w:hAnsi="Times New Roman" w:cs="Times New Roman"/>
                <w:kern w:val="0"/>
              </w:rPr>
            </w:pPr>
            <w:r>
              <w:rPr>
                <w:rFonts w:ascii="Times New Roman" w:hAnsi="Times New Roman" w:cs="Times New Roman"/>
                <w:kern w:val="0"/>
                <w:sz w:val="18"/>
                <w:szCs w:val="18"/>
                <w:lang w:bidi="ar"/>
              </w:rPr>
              <w:t>只</w:t>
            </w:r>
          </w:p>
        </w:tc>
        <w:tc>
          <w:tcPr>
            <w:tcW w:w="245" w:type="pct"/>
            <w:vAlign w:val="center"/>
          </w:tcPr>
          <w:p w:rsidR="00C94BD6" w:rsidRDefault="00C94BD6" w:rsidP="000822FC">
            <w:pPr>
              <w:widowControl/>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4</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hint="eastAsia"/>
                <w:kern w:val="0"/>
              </w:rPr>
              <w:t>音频扩声系统</w:t>
            </w:r>
          </w:p>
        </w:tc>
      </w:tr>
      <w:tr w:rsidR="00C94BD6" w:rsidTr="00B76FC3">
        <w:trPr>
          <w:trHeight w:val="1076"/>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21</w:t>
            </w:r>
          </w:p>
        </w:tc>
        <w:tc>
          <w:tcPr>
            <w:tcW w:w="415"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专业功放</w:t>
            </w:r>
          </w:p>
        </w:tc>
        <w:tc>
          <w:tcPr>
            <w:tcW w:w="279"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音频设备</w:t>
            </w:r>
          </w:p>
        </w:tc>
        <w:tc>
          <w:tcPr>
            <w:tcW w:w="3055" w:type="pct"/>
            <w:vAlign w:val="center"/>
          </w:tcPr>
          <w:p w:rsidR="00C94BD6" w:rsidRDefault="00C94BD6">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lang w:bidi="ar"/>
              </w:rPr>
              <w:t>检测标准：</w:t>
            </w:r>
            <w:r>
              <w:rPr>
                <w:rFonts w:ascii="Times New Roman" w:hAnsi="Times New Roman" w:cs="Times New Roman"/>
                <w:kern w:val="0"/>
                <w:sz w:val="18"/>
                <w:szCs w:val="18"/>
                <w:lang w:bidi="ar"/>
              </w:rPr>
              <w:t xml:space="preserve">1khz(HIA)with0.2%THD8Ω </w:t>
            </w:r>
            <w:r>
              <w:rPr>
                <w:rFonts w:ascii="Times New Roman" w:hAnsi="Times New Roman" w:cs="Times New Roman"/>
                <w:kern w:val="0"/>
                <w:sz w:val="18"/>
                <w:szCs w:val="18"/>
                <w:lang w:bidi="ar"/>
              </w:rPr>
              <w:t>立体声功率</w:t>
            </w:r>
            <w:r>
              <w:rPr>
                <w:rFonts w:ascii="Times New Roman" w:hAnsi="Times New Roman" w:cs="Times New Roman"/>
                <w:kern w:val="0"/>
                <w:sz w:val="18"/>
                <w:szCs w:val="18"/>
                <w:lang w:bidi="ar"/>
              </w:rPr>
              <w:t xml:space="preserve">  2*650W4Ω </w:t>
            </w:r>
            <w:r>
              <w:rPr>
                <w:rFonts w:ascii="Times New Roman" w:hAnsi="Times New Roman" w:cs="Times New Roman"/>
                <w:kern w:val="0"/>
                <w:sz w:val="18"/>
                <w:szCs w:val="18"/>
                <w:lang w:bidi="ar"/>
              </w:rPr>
              <w:t>立体声功率</w:t>
            </w:r>
            <w:r>
              <w:rPr>
                <w:rFonts w:ascii="Times New Roman" w:hAnsi="Times New Roman" w:cs="Times New Roman"/>
                <w:kern w:val="0"/>
                <w:sz w:val="18"/>
                <w:szCs w:val="18"/>
                <w:lang w:bidi="ar"/>
              </w:rPr>
              <w:t xml:space="preserve">  2*900W8Ω </w:t>
            </w:r>
            <w:r>
              <w:rPr>
                <w:rFonts w:ascii="Times New Roman" w:hAnsi="Times New Roman" w:cs="Times New Roman"/>
                <w:kern w:val="0"/>
                <w:sz w:val="18"/>
                <w:szCs w:val="18"/>
                <w:lang w:bidi="ar"/>
              </w:rPr>
              <w:t>桥接单声道功率</w:t>
            </w:r>
            <w:r>
              <w:rPr>
                <w:rFonts w:ascii="Times New Roman" w:hAnsi="Times New Roman" w:cs="Times New Roman"/>
                <w:kern w:val="0"/>
                <w:sz w:val="18"/>
                <w:szCs w:val="18"/>
                <w:lang w:bidi="ar"/>
              </w:rPr>
              <w:t xml:space="preserve">  1800W</w:t>
            </w:r>
            <w:r>
              <w:rPr>
                <w:rFonts w:ascii="Times New Roman" w:hAnsi="Times New Roman" w:cs="Times New Roman"/>
                <w:kern w:val="0"/>
                <w:sz w:val="18"/>
                <w:szCs w:val="18"/>
                <w:lang w:bidi="ar"/>
              </w:rPr>
              <w:t>电压增益：</w:t>
            </w:r>
            <w:r>
              <w:rPr>
                <w:rFonts w:ascii="Times New Roman" w:hAnsi="Times New Roman" w:cs="Times New Roman"/>
                <w:kern w:val="0"/>
                <w:sz w:val="18"/>
                <w:szCs w:val="18"/>
                <w:lang w:bidi="ar"/>
              </w:rPr>
              <w:t>41db</w:t>
            </w:r>
            <w:r>
              <w:rPr>
                <w:rFonts w:ascii="Times New Roman" w:hAnsi="Times New Roman" w:cs="Times New Roman"/>
                <w:kern w:val="0"/>
                <w:sz w:val="18"/>
                <w:szCs w:val="18"/>
                <w:lang w:bidi="ar"/>
              </w:rPr>
              <w:t>频率响应（</w:t>
            </w:r>
            <w:r>
              <w:rPr>
                <w:rFonts w:ascii="Times New Roman" w:hAnsi="Times New Roman" w:cs="Times New Roman"/>
                <w:kern w:val="0"/>
                <w:sz w:val="18"/>
                <w:szCs w:val="18"/>
                <w:lang w:bidi="ar"/>
              </w:rPr>
              <w:t xml:space="preserve">1W):  20Hz-20KHz +0dB/-1dB </w:t>
            </w:r>
            <w:r>
              <w:rPr>
                <w:rFonts w:ascii="Times New Roman" w:hAnsi="Times New Roman" w:cs="Times New Roman"/>
                <w:kern w:val="0"/>
                <w:sz w:val="18"/>
                <w:szCs w:val="18"/>
                <w:lang w:bidi="ar"/>
              </w:rPr>
              <w:t>总谐波失真</w:t>
            </w:r>
            <w:r>
              <w:rPr>
                <w:rFonts w:ascii="Times New Roman" w:hAnsi="Times New Roman" w:cs="Times New Roman"/>
                <w:kern w:val="0"/>
                <w:sz w:val="18"/>
                <w:szCs w:val="18"/>
                <w:lang w:bidi="ar"/>
              </w:rPr>
              <w:t>(THD)</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 xml:space="preserve">0.5% 20Hz-20KHz </w:t>
            </w:r>
            <w:r>
              <w:rPr>
                <w:rFonts w:ascii="Times New Roman" w:hAnsi="Times New Roman" w:cs="Times New Roman"/>
                <w:kern w:val="0"/>
                <w:sz w:val="18"/>
                <w:szCs w:val="18"/>
                <w:lang w:bidi="ar"/>
              </w:rPr>
              <w:t>互调失真</w:t>
            </w:r>
            <w:r>
              <w:rPr>
                <w:rFonts w:ascii="Times New Roman" w:hAnsi="Times New Roman" w:cs="Times New Roman"/>
                <w:kern w:val="0"/>
                <w:sz w:val="18"/>
                <w:szCs w:val="18"/>
                <w:lang w:bidi="ar"/>
              </w:rPr>
              <w:t>60hz and 7KHz at4:1from full rated output to -30dB   =/&lt;0.35%</w:t>
            </w:r>
            <w:r>
              <w:rPr>
                <w:rFonts w:ascii="Times New Roman" w:hAnsi="Times New Roman" w:cs="Times New Roman"/>
                <w:kern w:val="0"/>
                <w:sz w:val="18"/>
                <w:szCs w:val="18"/>
                <w:lang w:bidi="ar"/>
              </w:rPr>
              <w:t>转换速率</w:t>
            </w:r>
            <w:r>
              <w:rPr>
                <w:rFonts w:ascii="Times New Roman" w:hAnsi="Times New Roman" w:cs="Times New Roman"/>
                <w:kern w:val="0"/>
                <w:sz w:val="18"/>
                <w:szCs w:val="18"/>
                <w:lang w:bidi="ar"/>
              </w:rPr>
              <w:t xml:space="preserve">  &gt; 20V/us</w:t>
            </w:r>
            <w:r>
              <w:rPr>
                <w:rFonts w:ascii="Times New Roman" w:hAnsi="Times New Roman" w:cs="Times New Roman"/>
                <w:kern w:val="0"/>
                <w:sz w:val="18"/>
                <w:szCs w:val="18"/>
                <w:lang w:bidi="ar"/>
              </w:rPr>
              <w:t>阻尼系数（</w:t>
            </w:r>
            <w:r>
              <w:rPr>
                <w:rFonts w:ascii="Times New Roman" w:hAnsi="Times New Roman" w:cs="Times New Roman"/>
                <w:kern w:val="0"/>
                <w:sz w:val="18"/>
                <w:szCs w:val="18"/>
                <w:lang w:bidi="ar"/>
              </w:rPr>
              <w:t>8 ohms</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 xml:space="preserve">10Hz-400Hz </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200</w:t>
            </w:r>
            <w:r>
              <w:rPr>
                <w:rFonts w:ascii="Times New Roman" w:hAnsi="Times New Roman" w:cs="Times New Roman"/>
                <w:kern w:val="0"/>
                <w:sz w:val="18"/>
                <w:szCs w:val="18"/>
                <w:lang w:bidi="ar"/>
              </w:rPr>
              <w:t>信噪比</w:t>
            </w:r>
            <w:r>
              <w:rPr>
                <w:rFonts w:ascii="Times New Roman" w:hAnsi="Times New Roman" w:cs="Times New Roman"/>
                <w:kern w:val="0"/>
                <w:sz w:val="18"/>
                <w:szCs w:val="18"/>
                <w:lang w:bidi="ar"/>
              </w:rPr>
              <w:t xml:space="preserve"> (dB)  </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100dB(</w:t>
            </w:r>
            <w:r>
              <w:rPr>
                <w:rFonts w:ascii="Times New Roman" w:hAnsi="Times New Roman" w:cs="Times New Roman"/>
                <w:kern w:val="0"/>
                <w:sz w:val="18"/>
                <w:szCs w:val="18"/>
                <w:lang w:bidi="ar"/>
              </w:rPr>
              <w:t>以额定输出功率为参考</w:t>
            </w:r>
            <w:r>
              <w:rPr>
                <w:rFonts w:ascii="Times New Roman" w:hAnsi="Times New Roman" w:cs="Times New Roman"/>
                <w:kern w:val="0"/>
                <w:sz w:val="18"/>
                <w:szCs w:val="18"/>
                <w:lang w:bidi="ar"/>
              </w:rPr>
              <w:t>. 20Hz-20KHz .A</w:t>
            </w:r>
            <w:r>
              <w:rPr>
                <w:rFonts w:ascii="Times New Roman" w:hAnsi="Times New Roman" w:cs="Times New Roman"/>
                <w:kern w:val="0"/>
                <w:sz w:val="18"/>
                <w:szCs w:val="18"/>
                <w:lang w:bidi="ar"/>
              </w:rPr>
              <w:t>计权</w:t>
            </w:r>
            <w:r>
              <w:rPr>
                <w:rFonts w:ascii="Times New Roman" w:hAnsi="Times New Roman" w:cs="Times New Roman"/>
                <w:kern w:val="0"/>
                <w:sz w:val="18"/>
                <w:szCs w:val="18"/>
                <w:lang w:bidi="ar"/>
              </w:rPr>
              <w:t xml:space="preserve"> )</w:t>
            </w:r>
            <w:r>
              <w:rPr>
                <w:rFonts w:ascii="Times New Roman" w:hAnsi="Times New Roman" w:cs="Times New Roman"/>
                <w:kern w:val="0"/>
                <w:sz w:val="18"/>
                <w:szCs w:val="18"/>
                <w:lang w:bidi="ar"/>
              </w:rPr>
              <w:t>串扰（以额定输出功率为参考）</w:t>
            </w:r>
            <w:r>
              <w:rPr>
                <w:rFonts w:ascii="Times New Roman" w:hAnsi="Times New Roman" w:cs="Times New Roman"/>
                <w:kern w:val="0"/>
                <w:sz w:val="18"/>
                <w:szCs w:val="18"/>
                <w:lang w:bidi="ar"/>
              </w:rPr>
              <w:t>:at1KHz -80dB at20KHz -90dB</w:t>
            </w:r>
            <w:r>
              <w:rPr>
                <w:rFonts w:ascii="Times New Roman" w:hAnsi="Times New Roman" w:cs="Times New Roman"/>
                <w:kern w:val="0"/>
                <w:sz w:val="18"/>
                <w:szCs w:val="18"/>
                <w:lang w:bidi="ar"/>
              </w:rPr>
              <w:t>输入灵敏度</w:t>
            </w:r>
            <w:r>
              <w:rPr>
                <w:rFonts w:ascii="Times New Roman" w:hAnsi="Times New Roman" w:cs="Times New Roman"/>
                <w:kern w:val="0"/>
                <w:sz w:val="18"/>
                <w:szCs w:val="18"/>
                <w:lang w:bidi="ar"/>
              </w:rPr>
              <w:t>: 680mV/1v(</w:t>
            </w:r>
            <w:r>
              <w:rPr>
                <w:rFonts w:ascii="Times New Roman" w:hAnsi="Times New Roman" w:cs="Times New Roman"/>
                <w:kern w:val="0"/>
                <w:sz w:val="18"/>
                <w:szCs w:val="18"/>
                <w:lang w:bidi="ar"/>
              </w:rPr>
              <w:t>额定功率</w:t>
            </w:r>
            <w:r>
              <w:rPr>
                <w:rFonts w:ascii="Times New Roman" w:hAnsi="Times New Roman" w:cs="Times New Roman"/>
                <w:kern w:val="0"/>
                <w:sz w:val="18"/>
                <w:szCs w:val="18"/>
                <w:lang w:bidi="ar"/>
              </w:rPr>
              <w:t>8 ohms)</w:t>
            </w:r>
            <w:r>
              <w:rPr>
                <w:rFonts w:ascii="Times New Roman" w:hAnsi="Times New Roman" w:cs="Times New Roman"/>
                <w:kern w:val="0"/>
                <w:sz w:val="18"/>
                <w:szCs w:val="18"/>
                <w:lang w:bidi="ar"/>
              </w:rPr>
              <w:t>输入阻抗</w:t>
            </w:r>
            <w:r>
              <w:rPr>
                <w:rFonts w:ascii="Times New Roman" w:hAnsi="Times New Roman" w:cs="Times New Roman"/>
                <w:kern w:val="0"/>
                <w:sz w:val="18"/>
                <w:szCs w:val="18"/>
                <w:lang w:bidi="ar"/>
              </w:rPr>
              <w:t xml:space="preserve">: 20kΩ </w:t>
            </w:r>
            <w:r>
              <w:rPr>
                <w:rFonts w:ascii="Times New Roman" w:hAnsi="Times New Roman" w:cs="Times New Roman"/>
                <w:kern w:val="0"/>
                <w:sz w:val="18"/>
                <w:szCs w:val="18"/>
                <w:lang w:bidi="ar"/>
              </w:rPr>
              <w:t>平衡</w:t>
            </w:r>
            <w:r>
              <w:rPr>
                <w:rFonts w:ascii="Times New Roman" w:hAnsi="Times New Roman" w:cs="Times New Roman"/>
                <w:kern w:val="0"/>
                <w:sz w:val="18"/>
                <w:szCs w:val="18"/>
                <w:lang w:bidi="ar"/>
              </w:rPr>
              <w:t xml:space="preserve">/10kΩ </w:t>
            </w:r>
            <w:r>
              <w:rPr>
                <w:rFonts w:ascii="Times New Roman" w:hAnsi="Times New Roman" w:cs="Times New Roman"/>
                <w:kern w:val="0"/>
                <w:sz w:val="18"/>
                <w:szCs w:val="18"/>
                <w:lang w:bidi="ar"/>
              </w:rPr>
              <w:t>非平衡保护</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防止短路、空载、过载、直流、开</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关机噪音、无线电干扰保护电路通风：由前往后的空气对流机制冷却：内部空气强排散热，风扇冷却，快速调节，温度保护</w:t>
            </w:r>
            <w:r>
              <w:rPr>
                <w:rFonts w:ascii="Times New Roman" w:hAnsi="Times New Roman" w:cs="Times New Roman"/>
                <w:kern w:val="0"/>
                <w:sz w:val="18"/>
                <w:szCs w:val="18"/>
                <w:lang w:bidi="ar"/>
              </w:rPr>
              <w:t xml:space="preserve"> </w:t>
            </w:r>
            <w:r>
              <w:rPr>
                <w:rFonts w:ascii="Times New Roman" w:hAnsi="Times New Roman" w:cs="Times New Roman"/>
                <w:kern w:val="0"/>
                <w:sz w:val="18"/>
                <w:szCs w:val="18"/>
                <w:lang w:bidi="ar"/>
              </w:rPr>
              <w:t>机箱尺寸：</w:t>
            </w:r>
            <w:r>
              <w:rPr>
                <w:rFonts w:ascii="Times New Roman" w:hAnsi="Times New Roman" w:cs="Times New Roman"/>
                <w:kern w:val="0"/>
                <w:sz w:val="18"/>
                <w:szCs w:val="18"/>
                <w:lang w:bidi="ar"/>
              </w:rPr>
              <w:t xml:space="preserve">482*239*88mm </w:t>
            </w:r>
            <w:r>
              <w:rPr>
                <w:rFonts w:ascii="Times New Roman" w:hAnsi="Times New Roman" w:cs="Times New Roman"/>
                <w:kern w:val="0"/>
                <w:sz w:val="18"/>
                <w:szCs w:val="18"/>
                <w:lang w:bidi="ar"/>
              </w:rPr>
              <w:t>净重：</w:t>
            </w:r>
            <w:r>
              <w:rPr>
                <w:rFonts w:ascii="Times New Roman" w:hAnsi="Times New Roman" w:cs="Times New Roman"/>
                <w:kern w:val="0"/>
                <w:sz w:val="18"/>
                <w:szCs w:val="18"/>
                <w:lang w:bidi="ar"/>
              </w:rPr>
              <w:t xml:space="preserve"> </w:t>
            </w:r>
            <w:r>
              <w:rPr>
                <w:rFonts w:ascii="Times New Roman" w:hAnsi="Times New Roman" w:cs="Times New Roman" w:hint="eastAsia"/>
                <w:kern w:val="0"/>
                <w:sz w:val="18"/>
                <w:szCs w:val="18"/>
                <w:lang w:bidi="ar"/>
              </w:rPr>
              <w:t>不大于</w:t>
            </w:r>
            <w:r>
              <w:rPr>
                <w:rFonts w:ascii="Times New Roman" w:hAnsi="Times New Roman" w:cs="Times New Roman"/>
                <w:kern w:val="0"/>
                <w:sz w:val="18"/>
                <w:szCs w:val="18"/>
                <w:lang w:bidi="ar"/>
              </w:rPr>
              <w:t>1</w:t>
            </w:r>
            <w:r>
              <w:rPr>
                <w:rFonts w:ascii="Times New Roman" w:hAnsi="Times New Roman" w:cs="Times New Roman" w:hint="eastAsia"/>
                <w:kern w:val="0"/>
                <w:sz w:val="18"/>
                <w:szCs w:val="18"/>
                <w:lang w:bidi="ar"/>
              </w:rPr>
              <w:t>2</w:t>
            </w:r>
            <w:r>
              <w:rPr>
                <w:rFonts w:ascii="Times New Roman" w:hAnsi="Times New Roman" w:cs="Times New Roman"/>
                <w:kern w:val="0"/>
                <w:sz w:val="18"/>
                <w:szCs w:val="18"/>
                <w:lang w:bidi="ar"/>
              </w:rPr>
              <w:t>Kg</w:t>
            </w:r>
          </w:p>
        </w:tc>
        <w:tc>
          <w:tcPr>
            <w:tcW w:w="245" w:type="pct"/>
            <w:vAlign w:val="center"/>
          </w:tcPr>
          <w:p w:rsidR="00C94BD6" w:rsidRDefault="00C94BD6" w:rsidP="000822FC">
            <w:pPr>
              <w:widowControl/>
              <w:jc w:val="center"/>
              <w:textAlignment w:val="center"/>
              <w:rPr>
                <w:rFonts w:ascii="Times New Roman" w:hAnsi="Times New Roman" w:cs="Times New Roman"/>
                <w:kern w:val="0"/>
              </w:rPr>
            </w:pPr>
            <w:r>
              <w:rPr>
                <w:rFonts w:ascii="Times New Roman" w:hAnsi="Times New Roman" w:cs="Times New Roman"/>
                <w:kern w:val="0"/>
                <w:sz w:val="18"/>
                <w:szCs w:val="18"/>
                <w:lang w:bidi="ar"/>
              </w:rPr>
              <w:t>台</w:t>
            </w:r>
          </w:p>
        </w:tc>
        <w:tc>
          <w:tcPr>
            <w:tcW w:w="245" w:type="pct"/>
            <w:vAlign w:val="center"/>
          </w:tcPr>
          <w:p w:rsidR="00C94BD6" w:rsidRDefault="00C94BD6" w:rsidP="000822FC">
            <w:pPr>
              <w:widowControl/>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2</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hint="eastAsia"/>
                <w:kern w:val="0"/>
              </w:rPr>
              <w:t>音频扩声系统</w:t>
            </w:r>
          </w:p>
        </w:tc>
      </w:tr>
      <w:tr w:rsidR="00C94BD6" w:rsidTr="00B76FC3">
        <w:trPr>
          <w:trHeight w:val="1076"/>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22</w:t>
            </w:r>
          </w:p>
        </w:tc>
        <w:tc>
          <w:tcPr>
            <w:tcW w:w="415"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高效反馈抑制器</w:t>
            </w:r>
          </w:p>
        </w:tc>
        <w:tc>
          <w:tcPr>
            <w:tcW w:w="279"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音频设备</w:t>
            </w:r>
          </w:p>
        </w:tc>
        <w:tc>
          <w:tcPr>
            <w:tcW w:w="3055" w:type="pct"/>
            <w:vAlign w:val="center"/>
          </w:tcPr>
          <w:p w:rsidR="00C94BD6" w:rsidRDefault="00C94BD6">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lang w:bidi="ar"/>
              </w:rPr>
              <w:t>供电方式</w:t>
            </w:r>
            <w:r>
              <w:rPr>
                <w:rFonts w:ascii="Times New Roman" w:hAnsi="Times New Roman" w:cs="Times New Roman"/>
                <w:kern w:val="0"/>
                <w:sz w:val="18"/>
                <w:szCs w:val="18"/>
                <w:lang w:bidi="ar"/>
              </w:rPr>
              <w:t xml:space="preserve">:AC~220V,50Hz  </w:t>
            </w:r>
            <w:r>
              <w:rPr>
                <w:rFonts w:ascii="Times New Roman" w:hAnsi="Times New Roman" w:cs="Times New Roman"/>
                <w:kern w:val="0"/>
                <w:sz w:val="18"/>
                <w:szCs w:val="18"/>
                <w:lang w:bidi="ar"/>
              </w:rPr>
              <w:t>消耗功率</w:t>
            </w:r>
            <w:r>
              <w:rPr>
                <w:rFonts w:ascii="Times New Roman" w:hAnsi="Times New Roman" w:cs="Times New Roman"/>
                <w:kern w:val="0"/>
                <w:sz w:val="18"/>
                <w:szCs w:val="18"/>
                <w:lang w:bidi="ar"/>
              </w:rPr>
              <w:t>:</w:t>
            </w:r>
            <w:r>
              <w:rPr>
                <w:rFonts w:ascii="Times New Roman" w:hAnsi="Times New Roman" w:cs="Times New Roman" w:hint="eastAsia"/>
                <w:kern w:val="0"/>
                <w:sz w:val="18"/>
                <w:szCs w:val="18"/>
                <w:lang w:bidi="ar"/>
              </w:rPr>
              <w:t>不小于</w:t>
            </w:r>
            <w:r>
              <w:rPr>
                <w:rFonts w:ascii="Times New Roman" w:hAnsi="Times New Roman" w:cs="Times New Roman"/>
                <w:kern w:val="0"/>
                <w:sz w:val="18"/>
                <w:szCs w:val="18"/>
                <w:lang w:bidi="ar"/>
              </w:rPr>
              <w:t xml:space="preserve">7W  </w:t>
            </w:r>
            <w:r>
              <w:rPr>
                <w:rFonts w:ascii="Times New Roman" w:hAnsi="Times New Roman" w:cs="Times New Roman"/>
                <w:kern w:val="0"/>
                <w:sz w:val="18"/>
                <w:szCs w:val="18"/>
                <w:lang w:bidi="ar"/>
              </w:rPr>
              <w:t>频率响应</w:t>
            </w:r>
            <w:r>
              <w:rPr>
                <w:rFonts w:ascii="Times New Roman" w:hAnsi="Times New Roman" w:cs="Times New Roman"/>
                <w:kern w:val="0"/>
                <w:sz w:val="18"/>
                <w:szCs w:val="18"/>
                <w:lang w:bidi="ar"/>
              </w:rPr>
              <w:t>:125Hz-15KHz(</w:t>
            </w:r>
            <w:r>
              <w:rPr>
                <w:rFonts w:ascii="Times New Roman" w:hAnsi="Times New Roman" w:cs="Times New Roman"/>
                <w:kern w:val="0"/>
                <w:sz w:val="18"/>
                <w:szCs w:val="18"/>
                <w:lang w:bidi="ar"/>
              </w:rPr>
              <w:t>语音模式</w:t>
            </w:r>
            <w:r>
              <w:rPr>
                <w:rFonts w:ascii="Times New Roman" w:hAnsi="Times New Roman" w:cs="Times New Roman"/>
                <w:kern w:val="0"/>
                <w:sz w:val="18"/>
                <w:szCs w:val="18"/>
                <w:lang w:bidi="ar"/>
              </w:rPr>
              <w:t>)  20Hz-15KHz(</w:t>
            </w:r>
            <w:r>
              <w:rPr>
                <w:rFonts w:ascii="Times New Roman" w:hAnsi="Times New Roman" w:cs="Times New Roman"/>
                <w:kern w:val="0"/>
                <w:sz w:val="18"/>
                <w:szCs w:val="18"/>
                <w:lang w:bidi="ar"/>
              </w:rPr>
              <w:t>音乐模式</w:t>
            </w:r>
            <w:r>
              <w:rPr>
                <w:rFonts w:ascii="Times New Roman" w:hAnsi="Times New Roman" w:cs="Times New Roman"/>
                <w:kern w:val="0"/>
                <w:sz w:val="18"/>
                <w:szCs w:val="18"/>
                <w:lang w:bidi="ar"/>
              </w:rPr>
              <w:t xml:space="preserve">)  </w:t>
            </w:r>
            <w:r>
              <w:rPr>
                <w:rFonts w:ascii="Times New Roman" w:hAnsi="Times New Roman" w:cs="Times New Roman"/>
                <w:kern w:val="0"/>
                <w:sz w:val="18"/>
                <w:szCs w:val="18"/>
                <w:lang w:bidi="ar"/>
              </w:rPr>
              <w:t>采样率</w:t>
            </w:r>
            <w:r>
              <w:rPr>
                <w:rFonts w:ascii="Times New Roman" w:hAnsi="Times New Roman" w:cs="Times New Roman"/>
                <w:kern w:val="0"/>
                <w:sz w:val="18"/>
                <w:szCs w:val="18"/>
                <w:lang w:bidi="ar"/>
              </w:rPr>
              <w:t>:32KHz</w:t>
            </w:r>
            <w:r>
              <w:rPr>
                <w:rFonts w:ascii="Times New Roman" w:hAnsi="Times New Roman" w:cs="Times New Roman"/>
                <w:kern w:val="0"/>
                <w:sz w:val="18"/>
                <w:szCs w:val="18"/>
                <w:lang w:bidi="ar"/>
              </w:rPr>
              <w:t>失真</w:t>
            </w:r>
            <w:r>
              <w:rPr>
                <w:rFonts w:ascii="Times New Roman" w:hAnsi="Times New Roman" w:cs="Times New Roman"/>
                <w:kern w:val="0"/>
                <w:sz w:val="18"/>
                <w:szCs w:val="18"/>
                <w:lang w:bidi="ar"/>
              </w:rPr>
              <w:t xml:space="preserve">: &lt;0.1%@1KHz   </w:t>
            </w:r>
            <w:r>
              <w:rPr>
                <w:rFonts w:ascii="Times New Roman" w:hAnsi="Times New Roman" w:cs="Times New Roman"/>
                <w:kern w:val="0"/>
                <w:sz w:val="18"/>
                <w:szCs w:val="18"/>
                <w:lang w:bidi="ar"/>
              </w:rPr>
              <w:t>信噪比</w:t>
            </w:r>
            <w:r>
              <w:rPr>
                <w:rFonts w:ascii="Times New Roman" w:hAnsi="Times New Roman" w:cs="Times New Roman"/>
                <w:kern w:val="0"/>
                <w:sz w:val="18"/>
                <w:szCs w:val="18"/>
                <w:lang w:bidi="ar"/>
              </w:rPr>
              <w:t xml:space="preserve">:&gt;90dB   </w:t>
            </w:r>
            <w:r>
              <w:rPr>
                <w:rFonts w:ascii="Times New Roman" w:hAnsi="Times New Roman" w:cs="Times New Roman"/>
                <w:kern w:val="0"/>
                <w:sz w:val="18"/>
                <w:szCs w:val="18"/>
                <w:lang w:bidi="ar"/>
              </w:rPr>
              <w:t>信号延时</w:t>
            </w:r>
            <w:r>
              <w:rPr>
                <w:rFonts w:ascii="Times New Roman" w:hAnsi="Times New Roman" w:cs="Times New Roman"/>
                <w:kern w:val="0"/>
                <w:sz w:val="18"/>
                <w:szCs w:val="18"/>
                <w:lang w:bidi="ar"/>
              </w:rPr>
              <w:t>:</w:t>
            </w:r>
            <w:r>
              <w:rPr>
                <w:rFonts w:ascii="Times New Roman" w:hAnsi="Times New Roman" w:cs="Times New Roman" w:hint="eastAsia"/>
                <w:kern w:val="0"/>
                <w:sz w:val="18"/>
                <w:szCs w:val="18"/>
                <w:lang w:bidi="ar"/>
              </w:rPr>
              <w:t>不大于</w:t>
            </w:r>
            <w:r>
              <w:rPr>
                <w:rFonts w:ascii="Times New Roman" w:hAnsi="Times New Roman" w:cs="Times New Roman"/>
                <w:kern w:val="0"/>
                <w:sz w:val="18"/>
                <w:szCs w:val="18"/>
                <w:lang w:bidi="ar"/>
              </w:rPr>
              <w:t>7ms(</w:t>
            </w:r>
            <w:r>
              <w:rPr>
                <w:rFonts w:ascii="Times New Roman" w:hAnsi="Times New Roman" w:cs="Times New Roman"/>
                <w:kern w:val="0"/>
                <w:sz w:val="18"/>
                <w:szCs w:val="18"/>
                <w:lang w:bidi="ar"/>
              </w:rPr>
              <w:t>音乐模式</w:t>
            </w:r>
            <w:r>
              <w:rPr>
                <w:rFonts w:ascii="Times New Roman" w:hAnsi="Times New Roman" w:cs="Times New Roman"/>
                <w:kern w:val="0"/>
                <w:sz w:val="18"/>
                <w:szCs w:val="18"/>
                <w:lang w:bidi="ar"/>
              </w:rPr>
              <w:t xml:space="preserve">) </w:t>
            </w:r>
            <w:r>
              <w:rPr>
                <w:rFonts w:ascii="Times New Roman" w:hAnsi="Times New Roman" w:cs="Times New Roman" w:hint="eastAsia"/>
                <w:kern w:val="0"/>
                <w:sz w:val="18"/>
                <w:szCs w:val="18"/>
                <w:lang w:bidi="ar"/>
              </w:rPr>
              <w:t>不大于</w:t>
            </w:r>
            <w:r>
              <w:rPr>
                <w:rFonts w:ascii="Times New Roman" w:hAnsi="Times New Roman" w:cs="Times New Roman"/>
                <w:kern w:val="0"/>
                <w:sz w:val="18"/>
                <w:szCs w:val="18"/>
                <w:lang w:bidi="ar"/>
              </w:rPr>
              <w:t>11ms(</w:t>
            </w:r>
            <w:r>
              <w:rPr>
                <w:rFonts w:ascii="Times New Roman" w:hAnsi="Times New Roman" w:cs="Times New Roman"/>
                <w:kern w:val="0"/>
                <w:sz w:val="18"/>
                <w:szCs w:val="18"/>
                <w:lang w:bidi="ar"/>
              </w:rPr>
              <w:t>语音模式</w:t>
            </w:r>
            <w:r>
              <w:rPr>
                <w:rFonts w:ascii="Times New Roman" w:hAnsi="Times New Roman" w:cs="Times New Roman"/>
                <w:kern w:val="0"/>
                <w:sz w:val="18"/>
                <w:szCs w:val="18"/>
                <w:lang w:bidi="ar"/>
              </w:rPr>
              <w:t xml:space="preserve">)  </w:t>
            </w:r>
            <w:r>
              <w:rPr>
                <w:rFonts w:ascii="Times New Roman" w:hAnsi="Times New Roman" w:cs="Times New Roman"/>
                <w:kern w:val="0"/>
                <w:sz w:val="18"/>
                <w:szCs w:val="18"/>
                <w:lang w:bidi="ar"/>
              </w:rPr>
              <w:t>输入阻抗</w:t>
            </w:r>
            <w:r>
              <w:rPr>
                <w:rFonts w:ascii="Times New Roman" w:hAnsi="Times New Roman" w:cs="Times New Roman"/>
                <w:kern w:val="0"/>
                <w:sz w:val="18"/>
                <w:szCs w:val="18"/>
                <w:lang w:bidi="ar"/>
              </w:rPr>
              <w:t>:</w:t>
            </w:r>
            <w:r>
              <w:rPr>
                <w:rFonts w:ascii="Times New Roman" w:hAnsi="Times New Roman" w:cs="Times New Roman" w:hint="eastAsia"/>
                <w:kern w:val="0"/>
                <w:sz w:val="18"/>
                <w:szCs w:val="18"/>
                <w:lang w:bidi="ar"/>
              </w:rPr>
              <w:t>不小于</w:t>
            </w:r>
            <w:r>
              <w:rPr>
                <w:rFonts w:ascii="Times New Roman" w:hAnsi="Times New Roman" w:cs="Times New Roman"/>
                <w:kern w:val="0"/>
                <w:sz w:val="18"/>
                <w:szCs w:val="18"/>
                <w:lang w:bidi="ar"/>
              </w:rPr>
              <w:t xml:space="preserve">20KΩ  </w:t>
            </w:r>
            <w:r>
              <w:rPr>
                <w:rFonts w:ascii="Times New Roman" w:hAnsi="Times New Roman" w:cs="Times New Roman"/>
                <w:kern w:val="0"/>
                <w:sz w:val="18"/>
                <w:szCs w:val="18"/>
                <w:lang w:bidi="ar"/>
              </w:rPr>
              <w:t>输出阻抗</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平衡</w:t>
            </w:r>
            <w:r>
              <w:rPr>
                <w:rFonts w:ascii="Times New Roman" w:hAnsi="Times New Roman" w:cs="Times New Roman"/>
                <w:kern w:val="0"/>
                <w:sz w:val="18"/>
                <w:szCs w:val="18"/>
                <w:lang w:bidi="ar"/>
              </w:rPr>
              <w:t>)</w:t>
            </w:r>
            <w:r>
              <w:rPr>
                <w:rFonts w:ascii="Times New Roman" w:hAnsi="Times New Roman" w:cs="Times New Roman" w:hint="eastAsia"/>
                <w:kern w:val="0"/>
                <w:sz w:val="18"/>
                <w:szCs w:val="18"/>
                <w:lang w:bidi="ar"/>
              </w:rPr>
              <w:t>不小于</w:t>
            </w:r>
            <w:r>
              <w:rPr>
                <w:rFonts w:ascii="Times New Roman" w:hAnsi="Times New Roman" w:cs="Times New Roman"/>
                <w:kern w:val="0"/>
                <w:sz w:val="18"/>
                <w:szCs w:val="18"/>
                <w:lang w:bidi="ar"/>
              </w:rPr>
              <w:t>:200</w:t>
            </w:r>
            <w:r>
              <w:rPr>
                <w:rFonts w:ascii="Times New Roman" w:hAnsi="Times New Roman" w:cs="Times New Roman" w:hint="eastAsia"/>
                <w:kern w:val="0"/>
                <w:sz w:val="18"/>
                <w:szCs w:val="18"/>
                <w:lang w:bidi="ar"/>
              </w:rPr>
              <w:t>。</w:t>
            </w:r>
          </w:p>
        </w:tc>
        <w:tc>
          <w:tcPr>
            <w:tcW w:w="245" w:type="pct"/>
            <w:vAlign w:val="center"/>
          </w:tcPr>
          <w:p w:rsidR="00C94BD6" w:rsidRDefault="00C94BD6" w:rsidP="000822FC">
            <w:pPr>
              <w:widowControl/>
              <w:jc w:val="center"/>
              <w:textAlignment w:val="center"/>
              <w:rPr>
                <w:rFonts w:ascii="Times New Roman" w:hAnsi="Times New Roman" w:cs="Times New Roman"/>
                <w:kern w:val="0"/>
              </w:rPr>
            </w:pPr>
            <w:r>
              <w:rPr>
                <w:rFonts w:ascii="Times New Roman" w:hAnsi="Times New Roman" w:cs="Times New Roman"/>
                <w:kern w:val="0"/>
                <w:sz w:val="18"/>
                <w:szCs w:val="18"/>
                <w:lang w:bidi="ar"/>
              </w:rPr>
              <w:t>台</w:t>
            </w:r>
          </w:p>
        </w:tc>
        <w:tc>
          <w:tcPr>
            <w:tcW w:w="245" w:type="pct"/>
            <w:vAlign w:val="center"/>
          </w:tcPr>
          <w:p w:rsidR="00C94BD6" w:rsidRDefault="00C94BD6" w:rsidP="000822FC">
            <w:pPr>
              <w:widowControl/>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1</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hint="eastAsia"/>
                <w:kern w:val="0"/>
              </w:rPr>
              <w:t>音频扩声系统</w:t>
            </w:r>
          </w:p>
        </w:tc>
      </w:tr>
      <w:tr w:rsidR="00C94BD6" w:rsidTr="00B76FC3">
        <w:trPr>
          <w:trHeight w:val="1076"/>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23</w:t>
            </w:r>
          </w:p>
        </w:tc>
        <w:tc>
          <w:tcPr>
            <w:tcW w:w="415"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多功能调音台</w:t>
            </w:r>
          </w:p>
        </w:tc>
        <w:tc>
          <w:tcPr>
            <w:tcW w:w="279"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音频设备</w:t>
            </w:r>
          </w:p>
        </w:tc>
        <w:tc>
          <w:tcPr>
            <w:tcW w:w="3055" w:type="pct"/>
            <w:vAlign w:val="center"/>
          </w:tcPr>
          <w:p w:rsidR="00C94BD6" w:rsidRDefault="00C94BD6" w:rsidP="000822FC">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lang w:bidi="ar"/>
              </w:rPr>
              <w:t>技术参数：最大电平：</w:t>
            </w:r>
            <w:r w:rsidR="000822FC">
              <w:rPr>
                <w:rFonts w:ascii="Times New Roman" w:hAnsi="Times New Roman" w:cs="Times New Roman"/>
                <w:kern w:val="0"/>
                <w:sz w:val="18"/>
                <w:szCs w:val="18"/>
                <w:lang w:bidi="ar"/>
              </w:rPr>
              <w:t xml:space="preserve">Maximum LevelsMic inc   </w:t>
            </w:r>
            <w:r>
              <w:rPr>
                <w:rFonts w:ascii="Times New Roman" w:hAnsi="Times New Roman" w:cs="Times New Roman"/>
                <w:kern w:val="0"/>
                <w:sz w:val="18"/>
                <w:szCs w:val="18"/>
                <w:lang w:bidi="ar"/>
              </w:rPr>
              <w:t>+22dBuAll Other inputs   +22dBuMain Mix TRS out and XLR out     +28dBuAll other outputs   +22dBu</w:t>
            </w:r>
            <w:r>
              <w:rPr>
                <w:rFonts w:ascii="Times New Roman" w:hAnsi="Times New Roman" w:cs="Times New Roman"/>
                <w:kern w:val="0"/>
                <w:sz w:val="18"/>
                <w:szCs w:val="18"/>
                <w:lang w:bidi="ar"/>
              </w:rPr>
              <w:t>总谐波失真</w:t>
            </w:r>
            <w:r>
              <w:rPr>
                <w:rFonts w:ascii="Times New Roman" w:hAnsi="Times New Roman" w:cs="Times New Roman"/>
                <w:kern w:val="0"/>
                <w:sz w:val="18"/>
                <w:szCs w:val="18"/>
                <w:lang w:bidi="ar"/>
              </w:rPr>
              <w:t>(THD) Total harmonic distortion(THD)(1 kHz 35dB gain,20Hz-20kHz bandwidth)Mic in to insert out</w:t>
            </w:r>
            <w:r>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0.005%</w:t>
            </w:r>
            <w:r>
              <w:rPr>
                <w:rFonts w:ascii="Times New Roman" w:hAnsi="Times New Roman" w:cs="Times New Roman"/>
                <w:kern w:val="0"/>
                <w:sz w:val="18"/>
                <w:szCs w:val="18"/>
                <w:lang w:bidi="ar"/>
              </w:rPr>
              <w:t>噪声</w:t>
            </w:r>
            <w:r>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t xml:space="preserve"> Noise: -87 dBu</w:t>
            </w:r>
            <w:r>
              <w:rPr>
                <w:rFonts w:ascii="Times New Roman" w:hAnsi="Times New Roman" w:cs="Times New Roman"/>
                <w:kern w:val="0"/>
                <w:sz w:val="18"/>
                <w:szCs w:val="18"/>
                <w:lang w:bidi="ar"/>
              </w:rPr>
              <w:t>信噪比</w:t>
            </w:r>
            <w:r>
              <w:rPr>
                <w:rFonts w:ascii="Times New Roman" w:hAnsi="Times New Roman" w:cs="Times New Roman"/>
                <w:kern w:val="0"/>
                <w:sz w:val="18"/>
                <w:szCs w:val="18"/>
                <w:lang w:bidi="ar"/>
              </w:rPr>
              <w:t>Signal to Noise Ratio</w:t>
            </w:r>
            <w:r>
              <w:rPr>
                <w:rFonts w:ascii="Times New Roman" w:hAnsi="Times New Roman" w:cs="Times New Roman"/>
                <w:kern w:val="0"/>
                <w:sz w:val="18"/>
                <w:szCs w:val="18"/>
                <w:lang w:bidi="ar"/>
              </w:rPr>
              <w:t>通道线路和话筒输入</w:t>
            </w:r>
            <w:r>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t>82db</w:t>
            </w:r>
            <w:r>
              <w:rPr>
                <w:rFonts w:ascii="Times New Roman" w:hAnsi="Times New Roman" w:cs="Times New Roman"/>
                <w:kern w:val="0"/>
                <w:sz w:val="18"/>
                <w:szCs w:val="18"/>
                <w:lang w:bidi="ar"/>
              </w:rPr>
              <w:t>监听室输出</w:t>
            </w:r>
            <w:r>
              <w:rPr>
                <w:rFonts w:ascii="Times New Roman" w:hAnsi="Times New Roman" w:cs="Times New Roman"/>
                <w:kern w:val="0"/>
                <w:sz w:val="18"/>
                <w:szCs w:val="18"/>
                <w:lang w:bidi="ar"/>
              </w:rPr>
              <w:t xml:space="preserve">  80db</w:t>
            </w:r>
            <w:r>
              <w:rPr>
                <w:rFonts w:ascii="Times New Roman" w:hAnsi="Times New Roman" w:cs="Times New Roman"/>
                <w:kern w:val="0"/>
                <w:sz w:val="18"/>
                <w:szCs w:val="18"/>
                <w:lang w:bidi="ar"/>
              </w:rPr>
              <w:t>效果</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辅助输出</w:t>
            </w:r>
            <w:r>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t>80dbEquivalent input noise(EIN)150 ohm termination:-129.5dBu 20Hz-20kHz</w:t>
            </w:r>
            <w:r>
              <w:rPr>
                <w:rFonts w:ascii="Times New Roman" w:hAnsi="Times New Roman" w:cs="Times New Roman"/>
                <w:kern w:val="0"/>
                <w:sz w:val="18"/>
                <w:szCs w:val="18"/>
                <w:lang w:bidi="ar"/>
              </w:rPr>
              <w:t>通道串音衰减度</w:t>
            </w:r>
            <w:r>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t>Attenuation(Crosstalk)Channel Mute switch engaged: -82 dBuChannel Gain knob down:      -82 dBu</w:t>
            </w:r>
            <w:r>
              <w:rPr>
                <w:rFonts w:ascii="Times New Roman" w:hAnsi="Times New Roman" w:cs="Times New Roman"/>
                <w:kern w:val="0"/>
                <w:sz w:val="18"/>
                <w:szCs w:val="18"/>
                <w:lang w:bidi="ar"/>
              </w:rPr>
              <w:t>频率响应麦克风</w:t>
            </w:r>
            <w:r>
              <w:rPr>
                <w:rFonts w:ascii="Times New Roman" w:hAnsi="Times New Roman" w:cs="Times New Roman"/>
                <w:kern w:val="0"/>
                <w:sz w:val="18"/>
                <w:szCs w:val="18"/>
                <w:lang w:bidi="ar"/>
              </w:rPr>
              <w:t>Frequency response20Hz-40Khz     +0dB/-1dB20Hz-60Khz    +0dB/-3Db</w:t>
            </w:r>
            <w:r>
              <w:rPr>
                <w:rFonts w:ascii="Times New Roman" w:hAnsi="Times New Roman" w:cs="Times New Roman"/>
                <w:kern w:val="0"/>
                <w:sz w:val="18"/>
                <w:szCs w:val="18"/>
                <w:lang w:bidi="ar"/>
              </w:rPr>
              <w:t>共模抑制比</w:t>
            </w:r>
            <w:r>
              <w:rPr>
                <w:rFonts w:ascii="Times New Roman" w:hAnsi="Times New Roman" w:cs="Times New Roman"/>
                <w:kern w:val="0"/>
                <w:sz w:val="18"/>
                <w:szCs w:val="18"/>
                <w:lang w:bidi="ar"/>
              </w:rPr>
              <w:t xml:space="preserve">=CMRR </w:t>
            </w:r>
            <w:r>
              <w:rPr>
                <w:rFonts w:ascii="Times New Roman" w:hAnsi="Times New Roman" w:cs="Times New Roman"/>
                <w:kern w:val="0"/>
                <w:sz w:val="18"/>
                <w:szCs w:val="18"/>
                <w:lang w:bidi="ar"/>
              </w:rPr>
              <w:t>麦克风输入到发送输出，最大增益限度。</w:t>
            </w:r>
            <w:r w:rsidR="000822FC">
              <w:rPr>
                <w:rFonts w:ascii="Times New Roman" w:hAnsi="Times New Roman" w:cs="Times New Roman"/>
                <w:kern w:val="0"/>
                <w:sz w:val="18"/>
                <w:szCs w:val="18"/>
                <w:lang w:bidi="ar"/>
              </w:rPr>
              <w:t xml:space="preserve">1kHz    </w:t>
            </w:r>
            <w:r>
              <w:rPr>
                <w:rFonts w:ascii="Times New Roman" w:hAnsi="Times New Roman" w:cs="Times New Roman"/>
                <w:kern w:val="0"/>
                <w:sz w:val="18"/>
                <w:szCs w:val="18"/>
                <w:lang w:bidi="ar"/>
              </w:rPr>
              <w:t>better than -70dB</w:t>
            </w:r>
            <w:r>
              <w:rPr>
                <w:rFonts w:ascii="Times New Roman" w:hAnsi="Times New Roman" w:cs="Times New Roman"/>
                <w:kern w:val="0"/>
                <w:sz w:val="18"/>
                <w:szCs w:val="18"/>
                <w:lang w:bidi="ar"/>
              </w:rPr>
              <w:t>阻抗</w:t>
            </w:r>
            <w:r>
              <w:rPr>
                <w:rFonts w:ascii="Times New Roman" w:hAnsi="Times New Roman" w:cs="Times New Roman"/>
                <w:kern w:val="0"/>
                <w:sz w:val="18"/>
                <w:szCs w:val="18"/>
                <w:lang w:bidi="ar"/>
              </w:rPr>
              <w:t>ImpedancesMic in :               2.5kilohmsChannel insert return:  2.5kilohmsAll other inputs:       10kilohms or greaterTape out:            1.1kilohmsAll other outputs:     120  ohms</w:t>
            </w:r>
            <w:r>
              <w:rPr>
                <w:rFonts w:ascii="Times New Roman" w:hAnsi="Times New Roman" w:cs="Times New Roman"/>
                <w:kern w:val="0"/>
                <w:sz w:val="18"/>
                <w:szCs w:val="18"/>
                <w:lang w:bidi="ar"/>
              </w:rPr>
              <w:t>均衡</w:t>
            </w:r>
            <w:r>
              <w:rPr>
                <w:rFonts w:ascii="Times New Roman" w:hAnsi="Times New Roman" w:cs="Times New Roman"/>
                <w:kern w:val="0"/>
                <w:sz w:val="18"/>
                <w:szCs w:val="18"/>
                <w:lang w:bidi="ar"/>
              </w:rPr>
              <w:t xml:space="preserve">EQHigh Shelving :    ±15db@12kHzMid sweep:         ±15db@240-6kHzMid Shelving:      ±15db </w:t>
            </w:r>
            <w:r>
              <w:rPr>
                <w:rFonts w:ascii="Times New Roman" w:hAnsi="Times New Roman" w:cs="Times New Roman"/>
                <w:kern w:val="0"/>
                <w:sz w:val="18"/>
                <w:szCs w:val="18"/>
                <w:lang w:bidi="ar"/>
              </w:rPr>
              <w:lastRenderedPageBreak/>
              <w:t>Low shelving:      ±15db@80Hz</w:t>
            </w:r>
          </w:p>
        </w:tc>
        <w:tc>
          <w:tcPr>
            <w:tcW w:w="245" w:type="pct"/>
            <w:vAlign w:val="center"/>
          </w:tcPr>
          <w:p w:rsidR="00C94BD6" w:rsidRDefault="00C94BD6" w:rsidP="000822FC">
            <w:pPr>
              <w:widowControl/>
              <w:jc w:val="center"/>
              <w:textAlignment w:val="center"/>
              <w:rPr>
                <w:rFonts w:ascii="Times New Roman" w:hAnsi="Times New Roman" w:cs="Times New Roman"/>
                <w:kern w:val="0"/>
              </w:rPr>
            </w:pPr>
            <w:r>
              <w:rPr>
                <w:rFonts w:ascii="Times New Roman" w:hAnsi="Times New Roman" w:cs="Times New Roman"/>
                <w:kern w:val="0"/>
                <w:sz w:val="18"/>
                <w:szCs w:val="18"/>
                <w:lang w:bidi="ar"/>
              </w:rPr>
              <w:lastRenderedPageBreak/>
              <w:t>台</w:t>
            </w:r>
          </w:p>
        </w:tc>
        <w:tc>
          <w:tcPr>
            <w:tcW w:w="245" w:type="pct"/>
            <w:vAlign w:val="center"/>
          </w:tcPr>
          <w:p w:rsidR="00C94BD6" w:rsidRDefault="00C94BD6" w:rsidP="000822FC">
            <w:pPr>
              <w:widowControl/>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1</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hint="eastAsia"/>
                <w:kern w:val="0"/>
              </w:rPr>
              <w:t>音频扩声系统</w:t>
            </w:r>
          </w:p>
        </w:tc>
      </w:tr>
      <w:tr w:rsidR="00C94BD6" w:rsidTr="00B76FC3">
        <w:trPr>
          <w:trHeight w:val="1076"/>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24</w:t>
            </w:r>
          </w:p>
        </w:tc>
        <w:tc>
          <w:tcPr>
            <w:tcW w:w="415"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数字智能电源控制器</w:t>
            </w:r>
          </w:p>
        </w:tc>
        <w:tc>
          <w:tcPr>
            <w:tcW w:w="279"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电源设备</w:t>
            </w:r>
          </w:p>
        </w:tc>
        <w:tc>
          <w:tcPr>
            <w:tcW w:w="3055" w:type="pct"/>
            <w:vAlign w:val="center"/>
          </w:tcPr>
          <w:p w:rsidR="000822FC"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hint="eastAsia"/>
                <w:kern w:val="0"/>
                <w:sz w:val="18"/>
                <w:szCs w:val="18"/>
                <w:lang w:bidi="ar"/>
              </w:rPr>
              <w:t>不少于</w:t>
            </w:r>
            <w:r>
              <w:rPr>
                <w:rFonts w:ascii="Times New Roman" w:hAnsi="Times New Roman" w:cs="Times New Roman"/>
                <w:kern w:val="0"/>
                <w:sz w:val="18"/>
                <w:szCs w:val="18"/>
                <w:lang w:bidi="ar"/>
              </w:rPr>
              <w:t>8</w:t>
            </w:r>
            <w:r>
              <w:rPr>
                <w:rFonts w:ascii="Times New Roman" w:hAnsi="Times New Roman" w:cs="Times New Roman"/>
                <w:kern w:val="0"/>
                <w:sz w:val="18"/>
                <w:szCs w:val="18"/>
                <w:lang w:bidi="ar"/>
              </w:rPr>
              <w:t>路通道输出，每路延时开启和关闭时间可自由设置，任何一路通道</w:t>
            </w:r>
            <w:r>
              <w:rPr>
                <w:rFonts w:ascii="Times New Roman" w:hAnsi="Times New Roman" w:cs="Times New Roman"/>
                <w:kern w:val="0"/>
                <w:sz w:val="18"/>
                <w:szCs w:val="18"/>
                <w:lang w:bidi="ar"/>
              </w:rPr>
              <w:t>1-999</w:t>
            </w:r>
            <w:r>
              <w:rPr>
                <w:rFonts w:ascii="Times New Roman" w:hAnsi="Times New Roman" w:cs="Times New Roman"/>
                <w:kern w:val="0"/>
                <w:sz w:val="18"/>
                <w:szCs w:val="18"/>
                <w:lang w:bidi="ar"/>
              </w:rPr>
              <w:t>秒可调</w:t>
            </w:r>
            <w:r>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t xml:space="preserve">                                                          </w:t>
            </w:r>
            <w:r>
              <w:rPr>
                <w:rFonts w:ascii="Times New Roman" w:hAnsi="Times New Roman" w:cs="Times New Roman"/>
                <w:kern w:val="0"/>
                <w:sz w:val="18"/>
                <w:szCs w:val="18"/>
                <w:lang w:bidi="ar"/>
              </w:rPr>
              <w:t>高清晰</w:t>
            </w:r>
            <w:r>
              <w:rPr>
                <w:rFonts w:ascii="Times New Roman" w:hAnsi="Times New Roman" w:cs="Times New Roman"/>
                <w:kern w:val="0"/>
                <w:sz w:val="18"/>
                <w:szCs w:val="18"/>
                <w:lang w:bidi="ar"/>
              </w:rPr>
              <w:t>2</w:t>
            </w:r>
            <w:r>
              <w:rPr>
                <w:rFonts w:ascii="Times New Roman" w:hAnsi="Times New Roman" w:cs="Times New Roman"/>
                <w:kern w:val="0"/>
                <w:sz w:val="18"/>
                <w:szCs w:val="18"/>
                <w:lang w:bidi="ar"/>
              </w:rPr>
              <w:t>寸数字彩屏，智能显示电压、时间、日期等信息及功能菜单，通道开关状态；</w:t>
            </w:r>
            <w:r>
              <w:rPr>
                <w:rFonts w:ascii="Times New Roman" w:hAnsi="Times New Roman" w:cs="Times New Roman"/>
                <w:kern w:val="0"/>
                <w:sz w:val="18"/>
                <w:szCs w:val="18"/>
                <w:lang w:bidi="ar"/>
              </w:rPr>
              <w:br/>
            </w:r>
            <w:r>
              <w:rPr>
                <w:rFonts w:ascii="Times New Roman" w:hAnsi="Times New Roman" w:cs="Times New Roman"/>
                <w:kern w:val="0"/>
                <w:sz w:val="18"/>
                <w:szCs w:val="18"/>
                <w:lang w:bidi="ar"/>
              </w:rPr>
              <w:t>根据需要轻松切换</w:t>
            </w:r>
            <w:r>
              <w:rPr>
                <w:rFonts w:ascii="Times New Roman" w:hAnsi="Times New Roman" w:cs="Times New Roman"/>
                <w:kern w:val="0"/>
                <w:sz w:val="18"/>
                <w:szCs w:val="18"/>
                <w:lang w:bidi="ar"/>
              </w:rPr>
              <w:t xml:space="preserve"> 10</w:t>
            </w:r>
            <w:r>
              <w:rPr>
                <w:rFonts w:ascii="Times New Roman" w:hAnsi="Times New Roman" w:cs="Times New Roman"/>
                <w:kern w:val="0"/>
                <w:sz w:val="18"/>
                <w:szCs w:val="18"/>
                <w:lang w:bidi="ar"/>
              </w:rPr>
              <w:t>组定时管理功能，可设定自动开</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关机时间，可设定自动开</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t>关任何一种模式</w:t>
            </w:r>
            <w:r>
              <w:rPr>
                <w:rFonts w:ascii="Times New Roman" w:hAnsi="Times New Roman" w:cs="Times New Roman"/>
                <w:kern w:val="0"/>
                <w:sz w:val="18"/>
                <w:szCs w:val="18"/>
                <w:lang w:bidi="ar"/>
              </w:rPr>
              <w:t>;</w:t>
            </w:r>
            <w:r>
              <w:rPr>
                <w:rFonts w:ascii="Times New Roman" w:hAnsi="Times New Roman" w:cs="Times New Roman"/>
                <w:kern w:val="0"/>
                <w:sz w:val="18"/>
                <w:szCs w:val="18"/>
                <w:lang w:bidi="ar"/>
              </w:rPr>
              <w:br/>
            </w:r>
            <w:r>
              <w:rPr>
                <w:rFonts w:ascii="Times New Roman" w:hAnsi="Times New Roman" w:cs="Times New Roman"/>
                <w:kern w:val="0"/>
                <w:sz w:val="18"/>
                <w:szCs w:val="18"/>
                <w:lang w:bidi="ar"/>
              </w:rPr>
              <w:t>总功率</w:t>
            </w:r>
            <w:r>
              <w:rPr>
                <w:rFonts w:ascii="Times New Roman" w:hAnsi="Times New Roman" w:cs="Times New Roman"/>
                <w:kern w:val="0"/>
                <w:sz w:val="18"/>
                <w:szCs w:val="18"/>
                <w:lang w:bidi="ar"/>
              </w:rPr>
              <w:t>6000W</w:t>
            </w:r>
            <w:r>
              <w:rPr>
                <w:rFonts w:ascii="Times New Roman" w:hAnsi="Times New Roman" w:cs="Times New Roman"/>
                <w:kern w:val="0"/>
                <w:sz w:val="18"/>
                <w:szCs w:val="18"/>
                <w:lang w:bidi="ar"/>
              </w:rPr>
              <w:t>，单路最大功率</w:t>
            </w:r>
            <w:r>
              <w:rPr>
                <w:rFonts w:ascii="Times New Roman" w:hAnsi="Times New Roman" w:cs="Times New Roman"/>
                <w:kern w:val="0"/>
                <w:sz w:val="18"/>
                <w:szCs w:val="18"/>
                <w:lang w:bidi="ar"/>
              </w:rPr>
              <w:t>2000W</w:t>
            </w:r>
            <w:r>
              <w:rPr>
                <w:rFonts w:ascii="Times New Roman" w:hAnsi="Times New Roman" w:cs="Times New Roman"/>
                <w:kern w:val="0"/>
                <w:sz w:val="18"/>
                <w:szCs w:val="18"/>
                <w:lang w:bidi="ar"/>
              </w:rPr>
              <w:t>；特设欠压、超压检测及报警功能，为您的设备提供了可靠的保障；</w:t>
            </w:r>
            <w:r>
              <w:rPr>
                <w:rFonts w:ascii="Times New Roman" w:hAnsi="Times New Roman" w:cs="Times New Roman"/>
                <w:kern w:val="0"/>
                <w:sz w:val="18"/>
                <w:szCs w:val="18"/>
                <w:lang w:bidi="ar"/>
              </w:rPr>
              <w:br/>
            </w:r>
            <w:r>
              <w:rPr>
                <w:rFonts w:ascii="Times New Roman" w:hAnsi="Times New Roman" w:cs="Times New Roman"/>
                <w:kern w:val="0"/>
                <w:sz w:val="18"/>
                <w:szCs w:val="18"/>
                <w:lang w:bidi="ar"/>
              </w:rPr>
              <w:t>定时开关机功能，可根据日期时间设定，内置时钟芯片，无需人为操作，让设备管理更简单；</w:t>
            </w:r>
            <w:r>
              <w:rPr>
                <w:rFonts w:ascii="Times New Roman" w:hAnsi="Times New Roman" w:cs="Times New Roman"/>
                <w:kern w:val="0"/>
                <w:sz w:val="18"/>
                <w:szCs w:val="18"/>
                <w:lang w:bidi="ar"/>
              </w:rPr>
              <w:br/>
            </w:r>
            <w:r>
              <w:rPr>
                <w:rFonts w:ascii="Times New Roman" w:hAnsi="Times New Roman" w:cs="Times New Roman"/>
                <w:kern w:val="0"/>
                <w:sz w:val="18"/>
                <w:szCs w:val="18"/>
                <w:lang w:bidi="ar"/>
              </w:rPr>
              <w:t>支持多台设备级联控制，级联状态可自动检测及设置功能；</w:t>
            </w:r>
            <w:r>
              <w:rPr>
                <w:rFonts w:ascii="Times New Roman" w:hAnsi="Times New Roman" w:cs="Times New Roman"/>
                <w:kern w:val="0"/>
                <w:sz w:val="18"/>
                <w:szCs w:val="18"/>
                <w:lang w:bidi="ar"/>
              </w:rPr>
              <w:br/>
            </w:r>
            <w:r>
              <w:rPr>
                <w:rFonts w:ascii="Times New Roman" w:hAnsi="Times New Roman" w:cs="Times New Roman"/>
                <w:kern w:val="0"/>
                <w:sz w:val="18"/>
                <w:szCs w:val="18"/>
                <w:lang w:bidi="ar"/>
              </w:rPr>
              <w:t>支持外部中央控制设备控制，配置</w:t>
            </w:r>
            <w:r>
              <w:rPr>
                <w:rFonts w:ascii="Times New Roman" w:hAnsi="Times New Roman" w:cs="Times New Roman"/>
                <w:kern w:val="0"/>
                <w:sz w:val="18"/>
                <w:szCs w:val="18"/>
                <w:lang w:bidi="ar"/>
              </w:rPr>
              <w:t>RS232</w:t>
            </w:r>
            <w:r>
              <w:rPr>
                <w:rFonts w:ascii="Times New Roman" w:hAnsi="Times New Roman" w:cs="Times New Roman"/>
                <w:kern w:val="0"/>
                <w:sz w:val="18"/>
                <w:szCs w:val="18"/>
                <w:lang w:bidi="ar"/>
              </w:rPr>
              <w:t>接口；</w:t>
            </w:r>
            <w:r>
              <w:rPr>
                <w:rFonts w:ascii="Times New Roman" w:hAnsi="Times New Roman" w:cs="Times New Roman"/>
                <w:kern w:val="0"/>
                <w:sz w:val="18"/>
                <w:szCs w:val="18"/>
                <w:lang w:bidi="ar"/>
              </w:rPr>
              <w:t xml:space="preserve">                                                        </w:t>
            </w:r>
          </w:p>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高纯度超低内阻专用电源线，超可靠有效负载</w:t>
            </w:r>
            <w:r>
              <w:rPr>
                <w:rFonts w:ascii="Times New Roman" w:hAnsi="Times New Roman" w:cs="Times New Roman" w:hint="eastAsia"/>
                <w:kern w:val="0"/>
                <w:sz w:val="18"/>
                <w:szCs w:val="18"/>
                <w:lang w:bidi="ar"/>
              </w:rPr>
              <w:t>；</w:t>
            </w:r>
          </w:p>
          <w:p w:rsidR="00C94BD6" w:rsidRDefault="00C94BD6">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lang w:bidi="ar"/>
              </w:rPr>
              <w:t>可实现远程控制，每台设备自带设备编码</w:t>
            </w:r>
            <w:r>
              <w:rPr>
                <w:rFonts w:ascii="Times New Roman" w:hAnsi="Times New Roman" w:cs="Times New Roman"/>
                <w:kern w:val="0"/>
                <w:sz w:val="18"/>
                <w:szCs w:val="18"/>
                <w:lang w:bidi="ar"/>
              </w:rPr>
              <w:t>ID</w:t>
            </w:r>
            <w:r>
              <w:rPr>
                <w:rFonts w:ascii="Times New Roman" w:hAnsi="Times New Roman" w:cs="Times New Roman"/>
                <w:kern w:val="0"/>
                <w:sz w:val="18"/>
                <w:szCs w:val="18"/>
                <w:lang w:bidi="ar"/>
              </w:rPr>
              <w:t>检测和设置功能；实现智能控制简单易用</w:t>
            </w:r>
            <w:r>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br/>
            </w:r>
            <w:r>
              <w:rPr>
                <w:rFonts w:ascii="Times New Roman" w:hAnsi="Times New Roman" w:cs="Times New Roman"/>
                <w:kern w:val="0"/>
                <w:sz w:val="18"/>
                <w:szCs w:val="18"/>
                <w:lang w:bidi="ar"/>
              </w:rPr>
              <w:t>支持面板</w:t>
            </w:r>
            <w:r>
              <w:rPr>
                <w:rFonts w:ascii="Times New Roman" w:hAnsi="Times New Roman" w:cs="Times New Roman"/>
                <w:kern w:val="0"/>
                <w:sz w:val="18"/>
                <w:szCs w:val="18"/>
                <w:lang w:bidi="ar"/>
              </w:rPr>
              <w:t>Lock</w:t>
            </w:r>
            <w:r>
              <w:rPr>
                <w:rFonts w:ascii="Times New Roman" w:hAnsi="Times New Roman" w:cs="Times New Roman"/>
                <w:kern w:val="0"/>
                <w:sz w:val="18"/>
                <w:szCs w:val="18"/>
                <w:lang w:bidi="ar"/>
              </w:rPr>
              <w:t>锁定功能</w:t>
            </w:r>
            <w:r>
              <w:rPr>
                <w:rFonts w:ascii="Times New Roman" w:hAnsi="Times New Roman" w:cs="Times New Roman" w:hint="eastAsia"/>
                <w:kern w:val="0"/>
                <w:sz w:val="18"/>
                <w:szCs w:val="18"/>
                <w:lang w:bidi="ar"/>
              </w:rPr>
              <w:t>；</w:t>
            </w:r>
            <w:r>
              <w:rPr>
                <w:rFonts w:ascii="Times New Roman" w:hAnsi="Times New Roman" w:cs="Times New Roman"/>
                <w:kern w:val="0"/>
                <w:sz w:val="18"/>
                <w:szCs w:val="18"/>
                <w:lang w:bidi="ar"/>
              </w:rPr>
              <w:t xml:space="preserve">                                                                              </w:t>
            </w:r>
            <w:r>
              <w:rPr>
                <w:rFonts w:ascii="Times New Roman" w:hAnsi="Times New Roman" w:cs="Times New Roman"/>
                <w:kern w:val="0"/>
                <w:sz w:val="18"/>
                <w:szCs w:val="18"/>
                <w:lang w:bidi="ar"/>
              </w:rPr>
              <w:br/>
            </w:r>
            <w:r>
              <w:rPr>
                <w:rFonts w:ascii="Times New Roman" w:hAnsi="Times New Roman" w:cs="Times New Roman"/>
                <w:kern w:val="0"/>
                <w:sz w:val="18"/>
                <w:szCs w:val="18"/>
                <w:lang w:bidi="ar"/>
              </w:rPr>
              <w:t>编码器一键飞梭操作，友好人机界面，快速设定所有功能</w:t>
            </w:r>
            <w:r>
              <w:rPr>
                <w:rFonts w:ascii="Times New Roman" w:hAnsi="Times New Roman" w:cs="Times New Roman" w:hint="eastAsia"/>
                <w:kern w:val="0"/>
                <w:sz w:val="18"/>
                <w:szCs w:val="18"/>
                <w:lang w:bidi="ar"/>
              </w:rPr>
              <w:t>。</w:t>
            </w:r>
          </w:p>
        </w:tc>
        <w:tc>
          <w:tcPr>
            <w:tcW w:w="245" w:type="pct"/>
            <w:vAlign w:val="center"/>
          </w:tcPr>
          <w:p w:rsidR="00C94BD6" w:rsidRDefault="00C94BD6" w:rsidP="000822FC">
            <w:pPr>
              <w:widowControl/>
              <w:jc w:val="center"/>
              <w:textAlignment w:val="center"/>
              <w:rPr>
                <w:rFonts w:ascii="Times New Roman" w:hAnsi="Times New Roman" w:cs="Times New Roman"/>
                <w:kern w:val="0"/>
              </w:rPr>
            </w:pPr>
            <w:r>
              <w:rPr>
                <w:rFonts w:ascii="Times New Roman" w:hAnsi="Times New Roman" w:cs="Times New Roman"/>
                <w:kern w:val="0"/>
                <w:sz w:val="18"/>
                <w:szCs w:val="18"/>
                <w:lang w:bidi="ar"/>
              </w:rPr>
              <w:t>台</w:t>
            </w:r>
          </w:p>
        </w:tc>
        <w:tc>
          <w:tcPr>
            <w:tcW w:w="245" w:type="pct"/>
            <w:vAlign w:val="center"/>
          </w:tcPr>
          <w:p w:rsidR="00C94BD6" w:rsidRDefault="00C94BD6" w:rsidP="000822FC">
            <w:pPr>
              <w:widowControl/>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1</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hint="eastAsia"/>
                <w:kern w:val="0"/>
              </w:rPr>
              <w:t>音频扩声系统</w:t>
            </w:r>
          </w:p>
        </w:tc>
      </w:tr>
      <w:tr w:rsidR="00C94BD6" w:rsidTr="00B76FC3">
        <w:trPr>
          <w:trHeight w:val="1076"/>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kern w:val="0"/>
              </w:rPr>
              <w:t>25</w:t>
            </w:r>
          </w:p>
        </w:tc>
        <w:tc>
          <w:tcPr>
            <w:tcW w:w="415"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机柜</w:t>
            </w:r>
          </w:p>
        </w:tc>
        <w:tc>
          <w:tcPr>
            <w:tcW w:w="279"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42U</w:t>
            </w:r>
          </w:p>
        </w:tc>
        <w:tc>
          <w:tcPr>
            <w:tcW w:w="3055" w:type="pct"/>
            <w:vAlign w:val="center"/>
          </w:tcPr>
          <w:p w:rsidR="00C94BD6" w:rsidRDefault="00C94BD6">
            <w:pPr>
              <w:widowControl/>
              <w:jc w:val="left"/>
              <w:textAlignment w:val="center"/>
              <w:rPr>
                <w:rFonts w:ascii="Times New Roman" w:hAnsi="Times New Roman" w:cs="Times New Roman"/>
                <w:kern w:val="0"/>
                <w:sz w:val="18"/>
                <w:szCs w:val="18"/>
              </w:rPr>
            </w:pPr>
            <w:r>
              <w:rPr>
                <w:rFonts w:ascii="Times New Roman" w:hAnsi="Times New Roman" w:cs="Times New Roman"/>
                <w:kern w:val="0"/>
                <w:sz w:val="18"/>
                <w:szCs w:val="18"/>
                <w:lang w:bidi="ar"/>
              </w:rPr>
              <w:t>采用优质冷轧钢板，良好的屏蔽作用；内置多组</w:t>
            </w:r>
            <w:r>
              <w:rPr>
                <w:rFonts w:ascii="Times New Roman" w:hAnsi="Times New Roman" w:cs="Times New Roman"/>
                <w:kern w:val="0"/>
                <w:sz w:val="18"/>
                <w:szCs w:val="18"/>
                <w:lang w:bidi="ar"/>
              </w:rPr>
              <w:t>10A</w:t>
            </w:r>
            <w:r>
              <w:rPr>
                <w:rFonts w:ascii="Times New Roman" w:hAnsi="Times New Roman" w:cs="Times New Roman"/>
                <w:kern w:val="0"/>
                <w:sz w:val="18"/>
                <w:szCs w:val="18"/>
                <w:lang w:bidi="ar"/>
              </w:rPr>
              <w:t>电源多孔插座，总功率</w:t>
            </w:r>
            <w:r>
              <w:rPr>
                <w:rFonts w:ascii="Times New Roman" w:hAnsi="Times New Roman" w:cs="Times New Roman"/>
                <w:kern w:val="0"/>
                <w:sz w:val="18"/>
                <w:szCs w:val="18"/>
                <w:lang w:bidi="ar"/>
              </w:rPr>
              <w:t>≥3000W</w:t>
            </w:r>
            <w:r>
              <w:rPr>
                <w:rFonts w:ascii="Times New Roman" w:hAnsi="Times New Roman" w:cs="Times New Roman"/>
                <w:kern w:val="0"/>
                <w:sz w:val="18"/>
                <w:szCs w:val="18"/>
                <w:lang w:bidi="ar"/>
              </w:rPr>
              <w:t>，多层</w:t>
            </w:r>
            <w:r>
              <w:rPr>
                <w:rFonts w:ascii="Times New Roman" w:hAnsi="Times New Roman" w:cs="Times New Roman"/>
                <w:kern w:val="0"/>
                <w:sz w:val="18"/>
                <w:szCs w:val="18"/>
                <w:lang w:bidi="ar"/>
              </w:rPr>
              <w:t>ODE</w:t>
            </w:r>
            <w:r>
              <w:rPr>
                <w:rFonts w:ascii="Times New Roman" w:hAnsi="Times New Roman" w:cs="Times New Roman"/>
                <w:kern w:val="0"/>
                <w:sz w:val="18"/>
                <w:szCs w:val="18"/>
                <w:lang w:bidi="ar"/>
              </w:rPr>
              <w:t>架配置，方便配置网络设备；底部配置阻尼轮，带制动功能。</w:t>
            </w:r>
          </w:p>
        </w:tc>
        <w:tc>
          <w:tcPr>
            <w:tcW w:w="245" w:type="pct"/>
            <w:vAlign w:val="center"/>
          </w:tcPr>
          <w:p w:rsidR="00C94BD6" w:rsidRDefault="00C94BD6" w:rsidP="000822FC">
            <w:pPr>
              <w:widowControl/>
              <w:jc w:val="center"/>
              <w:textAlignment w:val="center"/>
              <w:rPr>
                <w:rFonts w:ascii="Times New Roman" w:hAnsi="Times New Roman" w:cs="Times New Roman"/>
                <w:kern w:val="0"/>
              </w:rPr>
            </w:pPr>
            <w:r>
              <w:rPr>
                <w:rFonts w:ascii="Times New Roman" w:hAnsi="Times New Roman" w:cs="Times New Roman"/>
                <w:kern w:val="0"/>
                <w:sz w:val="18"/>
                <w:szCs w:val="18"/>
                <w:lang w:bidi="ar"/>
              </w:rPr>
              <w:t>个</w:t>
            </w:r>
          </w:p>
        </w:tc>
        <w:tc>
          <w:tcPr>
            <w:tcW w:w="245" w:type="pct"/>
            <w:vAlign w:val="center"/>
          </w:tcPr>
          <w:p w:rsidR="00C94BD6" w:rsidRDefault="00C94BD6" w:rsidP="000822FC">
            <w:pPr>
              <w:widowControl/>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1</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hint="eastAsia"/>
                <w:kern w:val="0"/>
              </w:rPr>
              <w:t>音频扩声系统</w:t>
            </w:r>
          </w:p>
        </w:tc>
      </w:tr>
      <w:tr w:rsidR="00C94BD6" w:rsidTr="00B76FC3">
        <w:trPr>
          <w:trHeight w:val="1076"/>
        </w:trPr>
        <w:tc>
          <w:tcPr>
            <w:tcW w:w="164"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hint="eastAsia"/>
                <w:kern w:val="0"/>
              </w:rPr>
              <w:t>26</w:t>
            </w:r>
          </w:p>
        </w:tc>
        <w:tc>
          <w:tcPr>
            <w:tcW w:w="415"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hint="eastAsia"/>
                <w:kern w:val="0"/>
                <w:sz w:val="18"/>
                <w:szCs w:val="18"/>
                <w:lang w:bidi="ar"/>
              </w:rPr>
              <w:t>消防设备</w:t>
            </w:r>
          </w:p>
        </w:tc>
        <w:tc>
          <w:tcPr>
            <w:tcW w:w="279"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hint="eastAsia"/>
                <w:kern w:val="0"/>
                <w:sz w:val="18"/>
                <w:szCs w:val="18"/>
                <w:lang w:bidi="ar"/>
              </w:rPr>
              <w:t>灭火瓶</w:t>
            </w:r>
          </w:p>
        </w:tc>
        <w:tc>
          <w:tcPr>
            <w:tcW w:w="3055" w:type="pct"/>
            <w:vAlign w:val="center"/>
          </w:tcPr>
          <w:p w:rsidR="00C94BD6" w:rsidRDefault="00C94BD6">
            <w:pPr>
              <w:widowControl/>
              <w:jc w:val="left"/>
              <w:textAlignment w:val="center"/>
              <w:rPr>
                <w:rFonts w:ascii="Times New Roman" w:hAnsi="Times New Roman" w:cs="Times New Roman"/>
                <w:kern w:val="0"/>
                <w:sz w:val="18"/>
                <w:szCs w:val="18"/>
                <w:lang w:bidi="ar"/>
              </w:rPr>
            </w:pPr>
            <w:r>
              <w:rPr>
                <w:rFonts w:ascii="Times New Roman" w:hAnsi="Times New Roman" w:cs="Times New Roman" w:hint="eastAsia"/>
                <w:kern w:val="0"/>
                <w:sz w:val="18"/>
                <w:szCs w:val="18"/>
                <w:lang w:bidi="ar"/>
              </w:rPr>
              <w:t>干粉灭火器</w:t>
            </w:r>
            <w:r>
              <w:rPr>
                <w:rFonts w:ascii="Times New Roman" w:hAnsi="Times New Roman" w:cs="Times New Roman" w:hint="eastAsia"/>
                <w:kern w:val="0"/>
                <w:sz w:val="18"/>
                <w:szCs w:val="18"/>
                <w:lang w:bidi="ar"/>
              </w:rPr>
              <w:t>8</w:t>
            </w:r>
            <w:r>
              <w:rPr>
                <w:rFonts w:ascii="Times New Roman" w:hAnsi="Times New Roman" w:cs="Times New Roman" w:hint="eastAsia"/>
                <w:kern w:val="0"/>
                <w:sz w:val="18"/>
                <w:szCs w:val="18"/>
                <w:lang w:bidi="ar"/>
              </w:rPr>
              <w:t>公斤</w:t>
            </w:r>
            <w:r>
              <w:rPr>
                <w:rFonts w:ascii="Times New Roman" w:hAnsi="Times New Roman" w:cs="Times New Roman" w:hint="eastAsia"/>
                <w:kern w:val="0"/>
                <w:sz w:val="18"/>
                <w:szCs w:val="18"/>
                <w:lang w:bidi="ar"/>
              </w:rPr>
              <w:t>4</w:t>
            </w:r>
            <w:r>
              <w:rPr>
                <w:rFonts w:ascii="Times New Roman" w:hAnsi="Times New Roman" w:cs="Times New Roman" w:hint="eastAsia"/>
                <w:kern w:val="0"/>
                <w:sz w:val="18"/>
                <w:szCs w:val="18"/>
                <w:lang w:bidi="ar"/>
              </w:rPr>
              <w:t>个、</w:t>
            </w:r>
            <w:r>
              <w:rPr>
                <w:rFonts w:ascii="Times New Roman" w:hAnsi="Times New Roman" w:cs="Times New Roman" w:hint="eastAsia"/>
                <w:kern w:val="0"/>
                <w:sz w:val="18"/>
                <w:szCs w:val="18"/>
                <w:lang w:bidi="ar"/>
              </w:rPr>
              <w:t>35</w:t>
            </w:r>
            <w:r>
              <w:rPr>
                <w:rFonts w:ascii="Times New Roman" w:hAnsi="Times New Roman" w:cs="Times New Roman" w:hint="eastAsia"/>
                <w:kern w:val="0"/>
                <w:sz w:val="18"/>
                <w:szCs w:val="18"/>
                <w:lang w:bidi="ar"/>
              </w:rPr>
              <w:t>公斤</w:t>
            </w:r>
            <w:r>
              <w:rPr>
                <w:rFonts w:ascii="Times New Roman" w:hAnsi="Times New Roman" w:cs="Times New Roman" w:hint="eastAsia"/>
                <w:kern w:val="0"/>
                <w:sz w:val="18"/>
                <w:szCs w:val="18"/>
                <w:lang w:bidi="ar"/>
              </w:rPr>
              <w:t>2</w:t>
            </w:r>
            <w:r>
              <w:rPr>
                <w:rFonts w:ascii="Times New Roman" w:hAnsi="Times New Roman" w:cs="Times New Roman" w:hint="eastAsia"/>
                <w:kern w:val="0"/>
                <w:sz w:val="18"/>
                <w:szCs w:val="18"/>
                <w:lang w:bidi="ar"/>
              </w:rPr>
              <w:t>个。必须经过产品标准和技术要求以及符合强制性产品认证实施规则和强制性产品实施细则。</w:t>
            </w:r>
          </w:p>
        </w:tc>
        <w:tc>
          <w:tcPr>
            <w:tcW w:w="245" w:type="pct"/>
            <w:vAlign w:val="center"/>
          </w:tcPr>
          <w:p w:rsidR="00C94BD6" w:rsidRDefault="00C94BD6" w:rsidP="000822FC">
            <w:pPr>
              <w:widowControl/>
              <w:jc w:val="center"/>
              <w:textAlignment w:val="center"/>
              <w:rPr>
                <w:rFonts w:ascii="Times New Roman" w:hAnsi="Times New Roman" w:cs="Times New Roman"/>
                <w:kern w:val="0"/>
                <w:sz w:val="18"/>
                <w:szCs w:val="18"/>
                <w:lang w:bidi="ar"/>
              </w:rPr>
            </w:pPr>
            <w:r>
              <w:rPr>
                <w:rFonts w:ascii="Times New Roman" w:hAnsi="Times New Roman" w:cs="Times New Roman" w:hint="eastAsia"/>
                <w:kern w:val="0"/>
                <w:sz w:val="18"/>
                <w:szCs w:val="18"/>
                <w:lang w:bidi="ar"/>
              </w:rPr>
              <w:t>个</w:t>
            </w:r>
          </w:p>
        </w:tc>
        <w:tc>
          <w:tcPr>
            <w:tcW w:w="245" w:type="pct"/>
            <w:vAlign w:val="center"/>
          </w:tcPr>
          <w:p w:rsidR="00C94BD6" w:rsidRDefault="00C94BD6" w:rsidP="000822FC">
            <w:pPr>
              <w:widowControl/>
              <w:jc w:val="center"/>
              <w:textAlignment w:val="center"/>
              <w:rPr>
                <w:rFonts w:ascii="Times New Roman" w:hAnsi="Times New Roman" w:cs="Times New Roman"/>
                <w:kern w:val="0"/>
                <w:sz w:val="18"/>
                <w:szCs w:val="18"/>
                <w:lang w:bidi="ar"/>
              </w:rPr>
            </w:pPr>
            <w:r>
              <w:rPr>
                <w:rFonts w:ascii="Times New Roman" w:hAnsi="Times New Roman" w:cs="Times New Roman" w:hint="eastAsia"/>
                <w:kern w:val="0"/>
                <w:sz w:val="18"/>
                <w:szCs w:val="18"/>
                <w:lang w:bidi="ar"/>
              </w:rPr>
              <w:t>6</w:t>
            </w:r>
          </w:p>
        </w:tc>
        <w:tc>
          <w:tcPr>
            <w:tcW w:w="250" w:type="pct"/>
            <w:vAlign w:val="center"/>
          </w:tcPr>
          <w:p w:rsidR="00C94BD6" w:rsidRDefault="00C94BD6" w:rsidP="000822FC">
            <w:pPr>
              <w:spacing w:line="360" w:lineRule="exact"/>
              <w:jc w:val="center"/>
              <w:rPr>
                <w:rFonts w:ascii="Times New Roman" w:hAnsi="Times New Roman" w:cs="Times New Roman"/>
                <w:kern w:val="0"/>
              </w:rPr>
            </w:pPr>
            <w:r>
              <w:rPr>
                <w:rFonts w:ascii="Times New Roman" w:hAnsi="Times New Roman" w:cs="Times New Roman"/>
                <w:kern w:val="0"/>
              </w:rPr>
              <w:t>2</w:t>
            </w:r>
            <w:r>
              <w:rPr>
                <w:rFonts w:ascii="Times New Roman" w:hAnsi="Times New Roman" w:cs="Times New Roman"/>
                <w:kern w:val="0"/>
              </w:rPr>
              <w:t>个月内</w:t>
            </w:r>
          </w:p>
        </w:tc>
        <w:tc>
          <w:tcPr>
            <w:tcW w:w="347" w:type="pct"/>
            <w:vAlign w:val="center"/>
          </w:tcPr>
          <w:p w:rsidR="00C94BD6" w:rsidRDefault="00C94BD6">
            <w:pPr>
              <w:spacing w:line="360" w:lineRule="exact"/>
              <w:jc w:val="center"/>
              <w:rPr>
                <w:rFonts w:ascii="Times New Roman" w:hAnsi="Times New Roman" w:cs="Times New Roman"/>
                <w:kern w:val="0"/>
              </w:rPr>
            </w:pPr>
            <w:r>
              <w:rPr>
                <w:rFonts w:ascii="Times New Roman" w:hAnsi="Times New Roman" w:cs="Times New Roman" w:hint="eastAsia"/>
                <w:kern w:val="0"/>
              </w:rPr>
              <w:t>消防设备</w:t>
            </w:r>
          </w:p>
        </w:tc>
      </w:tr>
    </w:tbl>
    <w:bookmarkEnd w:id="0"/>
    <w:p w:rsidR="000822FC" w:rsidRPr="00013F98" w:rsidRDefault="000822FC" w:rsidP="000822FC">
      <w:pPr>
        <w:tabs>
          <w:tab w:val="left" w:pos="0"/>
          <w:tab w:val="left" w:pos="1122"/>
        </w:tabs>
        <w:spacing w:line="560" w:lineRule="exact"/>
        <w:ind w:firstLineChars="200" w:firstLine="640"/>
        <w:rPr>
          <w:rFonts w:ascii="黑体" w:eastAsia="黑体" w:hAnsi="黑体"/>
          <w:sz w:val="32"/>
          <w:szCs w:val="32"/>
        </w:rPr>
      </w:pPr>
      <w:r w:rsidRPr="00013F98">
        <w:rPr>
          <w:rFonts w:ascii="黑体" w:eastAsia="黑体" w:hAnsi="黑体" w:hint="eastAsia"/>
          <w:sz w:val="32"/>
          <w:szCs w:val="32"/>
        </w:rPr>
        <w:t>三、供应商资格条件</w:t>
      </w:r>
    </w:p>
    <w:p w:rsidR="000822FC" w:rsidRPr="00013F98" w:rsidRDefault="000822FC" w:rsidP="000822FC">
      <w:pPr>
        <w:numPr>
          <w:ilvl w:val="0"/>
          <w:numId w:val="2"/>
        </w:numPr>
        <w:spacing w:line="560" w:lineRule="exact"/>
        <w:ind w:left="0" w:firstLine="560"/>
        <w:rPr>
          <w:rFonts w:ascii="仿宋" w:eastAsia="仿宋" w:hAnsi="仿宋"/>
          <w:sz w:val="32"/>
          <w:szCs w:val="32"/>
        </w:rPr>
      </w:pPr>
      <w:r w:rsidRPr="00013F98">
        <w:rPr>
          <w:rFonts w:ascii="仿宋" w:eastAsia="仿宋" w:hAnsi="仿宋"/>
          <w:sz w:val="32"/>
          <w:szCs w:val="32"/>
        </w:rPr>
        <w:t>符合《中华人民共和国政府采购法》第二十二条资格条件</w:t>
      </w:r>
      <w:r w:rsidRPr="00013F98">
        <w:rPr>
          <w:rFonts w:ascii="仿宋" w:eastAsia="仿宋" w:hAnsi="仿宋" w:hint="eastAsia"/>
          <w:sz w:val="32"/>
          <w:szCs w:val="32"/>
        </w:rPr>
        <w:t>：</w:t>
      </w:r>
    </w:p>
    <w:p w:rsidR="000822FC" w:rsidRPr="00013F98" w:rsidRDefault="000822FC" w:rsidP="000822FC">
      <w:pPr>
        <w:spacing w:line="560" w:lineRule="exact"/>
        <w:ind w:left="560"/>
        <w:rPr>
          <w:rFonts w:ascii="仿宋" w:eastAsia="仿宋" w:hAnsi="仿宋"/>
          <w:sz w:val="32"/>
          <w:szCs w:val="32"/>
        </w:rPr>
      </w:pPr>
      <w:r w:rsidRPr="00013F98">
        <w:rPr>
          <w:rFonts w:ascii="仿宋" w:eastAsia="仿宋" w:hAnsi="仿宋"/>
          <w:sz w:val="32"/>
          <w:szCs w:val="32"/>
        </w:rPr>
        <w:t>1.具有独立承担民事责任的能力；</w:t>
      </w:r>
    </w:p>
    <w:p w:rsidR="000822FC" w:rsidRPr="00013F98" w:rsidRDefault="000822FC" w:rsidP="000822FC">
      <w:pPr>
        <w:spacing w:line="560" w:lineRule="exact"/>
        <w:ind w:left="560"/>
        <w:rPr>
          <w:rFonts w:ascii="仿宋" w:eastAsia="仿宋" w:hAnsi="仿宋"/>
          <w:sz w:val="32"/>
          <w:szCs w:val="32"/>
        </w:rPr>
      </w:pPr>
      <w:r w:rsidRPr="00013F98">
        <w:rPr>
          <w:rFonts w:ascii="仿宋" w:eastAsia="仿宋" w:hAnsi="仿宋"/>
          <w:sz w:val="32"/>
          <w:szCs w:val="32"/>
        </w:rPr>
        <w:lastRenderedPageBreak/>
        <w:t>2.具有良好的商业信誉和健全的财务会计制度；</w:t>
      </w:r>
    </w:p>
    <w:p w:rsidR="000822FC" w:rsidRPr="00013F98" w:rsidRDefault="000822FC" w:rsidP="000822FC">
      <w:pPr>
        <w:spacing w:line="560" w:lineRule="exact"/>
        <w:ind w:left="560"/>
        <w:rPr>
          <w:rFonts w:ascii="仿宋" w:eastAsia="仿宋" w:hAnsi="仿宋"/>
          <w:sz w:val="32"/>
          <w:szCs w:val="32"/>
        </w:rPr>
      </w:pPr>
      <w:r w:rsidRPr="00013F98">
        <w:rPr>
          <w:rFonts w:ascii="仿宋" w:eastAsia="仿宋" w:hAnsi="仿宋"/>
          <w:sz w:val="32"/>
          <w:szCs w:val="32"/>
        </w:rPr>
        <w:t>3.具有履行合同所必需的设备和专业技术能力；</w:t>
      </w:r>
    </w:p>
    <w:p w:rsidR="000822FC" w:rsidRPr="00013F98" w:rsidRDefault="000822FC" w:rsidP="000822FC">
      <w:pPr>
        <w:spacing w:line="560" w:lineRule="exact"/>
        <w:ind w:left="560"/>
        <w:rPr>
          <w:rFonts w:ascii="仿宋" w:eastAsia="仿宋" w:hAnsi="仿宋"/>
          <w:sz w:val="32"/>
          <w:szCs w:val="32"/>
        </w:rPr>
      </w:pPr>
      <w:r w:rsidRPr="00013F98">
        <w:rPr>
          <w:rFonts w:ascii="仿宋" w:eastAsia="仿宋" w:hAnsi="仿宋"/>
          <w:sz w:val="32"/>
          <w:szCs w:val="32"/>
        </w:rPr>
        <w:t>4.有依法缴纳税收和社会保障资金的良好记录；</w:t>
      </w:r>
    </w:p>
    <w:p w:rsidR="000822FC" w:rsidRPr="00013F98" w:rsidRDefault="000822FC" w:rsidP="000822FC">
      <w:pPr>
        <w:spacing w:line="560" w:lineRule="exact"/>
        <w:ind w:firstLineChars="200" w:firstLine="640"/>
        <w:rPr>
          <w:rFonts w:ascii="仿宋" w:eastAsia="仿宋" w:hAnsi="仿宋"/>
          <w:sz w:val="32"/>
          <w:szCs w:val="32"/>
        </w:rPr>
      </w:pPr>
      <w:r w:rsidRPr="00013F98">
        <w:rPr>
          <w:rFonts w:ascii="仿宋" w:eastAsia="仿宋" w:hAnsi="仿宋"/>
          <w:sz w:val="32"/>
          <w:szCs w:val="32"/>
        </w:rPr>
        <w:t>5.参加政府采购活动前3年内，在经营活动中没有重大违法记录；</w:t>
      </w:r>
    </w:p>
    <w:p w:rsidR="000822FC" w:rsidRPr="00013F98" w:rsidRDefault="000822FC" w:rsidP="000822FC">
      <w:pPr>
        <w:spacing w:line="560" w:lineRule="exact"/>
        <w:ind w:firstLineChars="200" w:firstLine="640"/>
        <w:rPr>
          <w:rFonts w:ascii="仿宋" w:eastAsia="仿宋" w:hAnsi="仿宋"/>
          <w:sz w:val="32"/>
          <w:szCs w:val="32"/>
        </w:rPr>
      </w:pPr>
      <w:r w:rsidRPr="00013F98">
        <w:rPr>
          <w:rFonts w:ascii="仿宋" w:eastAsia="仿宋" w:hAnsi="仿宋"/>
          <w:sz w:val="32"/>
          <w:szCs w:val="32"/>
        </w:rPr>
        <w:t>6.法律、行政法规规定的其他条件。</w:t>
      </w:r>
    </w:p>
    <w:p w:rsidR="000822FC" w:rsidRPr="00013F98" w:rsidRDefault="000822FC" w:rsidP="000822FC">
      <w:pPr>
        <w:snapToGrid w:val="0"/>
        <w:spacing w:line="560" w:lineRule="exact"/>
        <w:ind w:firstLineChars="200" w:firstLine="640"/>
        <w:rPr>
          <w:rFonts w:ascii="仿宋" w:eastAsia="仿宋" w:hAnsi="仿宋"/>
          <w:sz w:val="32"/>
          <w:szCs w:val="32"/>
        </w:rPr>
      </w:pPr>
      <w:r w:rsidRPr="00013F98">
        <w:rPr>
          <w:rFonts w:ascii="仿宋" w:eastAsia="仿宋" w:hAnsi="仿宋"/>
          <w:sz w:val="32"/>
          <w:szCs w:val="32"/>
        </w:rPr>
        <w:t>（二）</w:t>
      </w:r>
      <w:r w:rsidRPr="00013F98">
        <w:rPr>
          <w:rFonts w:ascii="仿宋" w:eastAsia="仿宋" w:hAnsi="仿宋" w:hint="eastAsia"/>
          <w:sz w:val="32"/>
          <w:szCs w:val="32"/>
        </w:rPr>
        <w:t>国有企业；事业单位；军队单位；成立三年以上的非外资控股企业。</w:t>
      </w:r>
    </w:p>
    <w:p w:rsidR="000822FC" w:rsidRPr="00013F98" w:rsidRDefault="000822FC" w:rsidP="000822FC">
      <w:pPr>
        <w:tabs>
          <w:tab w:val="left" w:pos="0"/>
        </w:tabs>
        <w:spacing w:line="560" w:lineRule="exact"/>
        <w:ind w:firstLineChars="200" w:firstLine="640"/>
        <w:rPr>
          <w:rFonts w:ascii="仿宋" w:eastAsia="仿宋" w:hAnsi="仿宋"/>
          <w:sz w:val="32"/>
          <w:szCs w:val="32"/>
        </w:rPr>
      </w:pPr>
      <w:r w:rsidRPr="00013F98">
        <w:rPr>
          <w:rFonts w:ascii="仿宋" w:eastAsia="仿宋" w:hAnsi="仿宋"/>
          <w:sz w:val="32"/>
          <w:szCs w:val="32"/>
        </w:rPr>
        <w:t>（</w:t>
      </w:r>
      <w:r w:rsidRPr="00013F98">
        <w:rPr>
          <w:rFonts w:ascii="仿宋" w:eastAsia="仿宋" w:hAnsi="仿宋" w:hint="eastAsia"/>
          <w:sz w:val="32"/>
          <w:szCs w:val="32"/>
        </w:rPr>
        <w:t>三</w:t>
      </w:r>
      <w:r w:rsidRPr="00013F98">
        <w:rPr>
          <w:rFonts w:ascii="仿宋" w:eastAsia="仿宋" w:hAnsi="仿宋"/>
          <w:sz w:val="32"/>
          <w:szCs w:val="32"/>
        </w:rPr>
        <w:t>）单位负责人为同一人或者存在直接控股、管理关系的不同供应商，不得同时参加同一包的采购活动。生产型企业</w:t>
      </w:r>
      <w:r w:rsidRPr="00013F98">
        <w:rPr>
          <w:rFonts w:ascii="仿宋" w:eastAsia="仿宋" w:hAnsi="仿宋" w:hint="eastAsia"/>
          <w:sz w:val="32"/>
          <w:szCs w:val="32"/>
        </w:rPr>
        <w:t>的</w:t>
      </w:r>
      <w:r w:rsidRPr="00013F98">
        <w:rPr>
          <w:rFonts w:ascii="仿宋" w:eastAsia="仿宋" w:hAnsi="仿宋"/>
          <w:sz w:val="32"/>
          <w:szCs w:val="32"/>
        </w:rPr>
        <w:t>生产场</w:t>
      </w:r>
      <w:r w:rsidRPr="00013F98">
        <w:rPr>
          <w:rFonts w:ascii="仿宋" w:eastAsia="仿宋" w:hAnsi="仿宋" w:hint="eastAsia"/>
          <w:sz w:val="32"/>
          <w:szCs w:val="32"/>
        </w:rPr>
        <w:t>经营地址或者注册登记地址</w:t>
      </w:r>
      <w:r w:rsidRPr="00013F98">
        <w:rPr>
          <w:rFonts w:ascii="仿宋" w:eastAsia="仿宋" w:hAnsi="仿宋"/>
          <w:sz w:val="32"/>
          <w:szCs w:val="32"/>
        </w:rPr>
        <w:t>为同一地址的，</w:t>
      </w:r>
      <w:r w:rsidRPr="00013F98">
        <w:rPr>
          <w:rFonts w:ascii="仿宋" w:eastAsia="仿宋" w:hAnsi="仿宋" w:cs="宋体" w:hint="eastAsia"/>
          <w:sz w:val="32"/>
          <w:szCs w:val="32"/>
          <w:lang w:bidi="ar"/>
        </w:rPr>
        <w:t>非国有销售型企业的股东和管理人员（法定代表人、董事、监事）之间存在近亲属、相互占股等关联的，也不得</w:t>
      </w:r>
      <w:r w:rsidRPr="00013F98">
        <w:rPr>
          <w:rFonts w:ascii="仿宋" w:eastAsia="仿宋" w:hAnsi="仿宋"/>
          <w:sz w:val="32"/>
          <w:szCs w:val="32"/>
        </w:rPr>
        <w:t>同时参加同一包的采购活动</w:t>
      </w:r>
      <w:r w:rsidRPr="00013F98">
        <w:rPr>
          <w:rFonts w:ascii="仿宋" w:eastAsia="仿宋" w:hAnsi="仿宋" w:hint="eastAsia"/>
          <w:sz w:val="32"/>
          <w:szCs w:val="32"/>
        </w:rPr>
        <w:t>。近亲属</w:t>
      </w:r>
      <w:r w:rsidRPr="00013F98">
        <w:rPr>
          <w:rFonts w:ascii="仿宋" w:eastAsia="仿宋" w:hAnsi="仿宋"/>
          <w:sz w:val="32"/>
          <w:szCs w:val="32"/>
        </w:rPr>
        <w:t>指</w:t>
      </w:r>
      <w:r w:rsidRPr="00013F98">
        <w:rPr>
          <w:rFonts w:ascii="仿宋" w:eastAsia="仿宋" w:hAnsi="仿宋" w:hint="eastAsia"/>
          <w:sz w:val="32"/>
          <w:szCs w:val="32"/>
        </w:rPr>
        <w:t>夫妻</w:t>
      </w:r>
      <w:r w:rsidRPr="00013F98">
        <w:rPr>
          <w:rFonts w:ascii="仿宋" w:eastAsia="仿宋" w:hAnsi="仿宋"/>
          <w:sz w:val="32"/>
          <w:szCs w:val="32"/>
        </w:rPr>
        <w:t>、直系血亲、三代以内旁系血亲或</w:t>
      </w:r>
      <w:r w:rsidRPr="00013F98">
        <w:rPr>
          <w:rFonts w:ascii="仿宋" w:eastAsia="仿宋" w:hAnsi="仿宋" w:hint="eastAsia"/>
          <w:sz w:val="32"/>
          <w:szCs w:val="32"/>
        </w:rPr>
        <w:t>近</w:t>
      </w:r>
      <w:r w:rsidRPr="00013F98">
        <w:rPr>
          <w:rFonts w:ascii="仿宋" w:eastAsia="仿宋" w:hAnsi="仿宋"/>
          <w:sz w:val="32"/>
          <w:szCs w:val="32"/>
        </w:rPr>
        <w:t>姻</w:t>
      </w:r>
      <w:r w:rsidRPr="00013F98">
        <w:rPr>
          <w:rFonts w:ascii="仿宋" w:eastAsia="仿宋" w:hAnsi="仿宋" w:hint="eastAsia"/>
          <w:sz w:val="32"/>
          <w:szCs w:val="32"/>
        </w:rPr>
        <w:t>亲</w:t>
      </w:r>
      <w:r w:rsidRPr="00013F98">
        <w:rPr>
          <w:rFonts w:ascii="仿宋" w:eastAsia="仿宋" w:hAnsi="仿宋"/>
          <w:sz w:val="32"/>
          <w:szCs w:val="32"/>
        </w:rPr>
        <w:t>关系</w:t>
      </w:r>
      <w:r w:rsidRPr="00013F98">
        <w:rPr>
          <w:rFonts w:ascii="仿宋" w:eastAsia="仿宋" w:hAnsi="仿宋" w:hint="eastAsia"/>
          <w:sz w:val="32"/>
          <w:szCs w:val="32"/>
        </w:rPr>
        <w:t>。</w:t>
      </w:r>
    </w:p>
    <w:p w:rsidR="000822FC" w:rsidRDefault="000822FC" w:rsidP="000822FC">
      <w:pPr>
        <w:tabs>
          <w:tab w:val="left" w:pos="0"/>
        </w:tabs>
        <w:spacing w:line="560" w:lineRule="exact"/>
        <w:ind w:firstLineChars="200" w:firstLine="640"/>
        <w:rPr>
          <w:rFonts w:ascii="仿宋" w:eastAsia="仿宋" w:hAnsi="仿宋" w:cs="宋体"/>
          <w:sz w:val="32"/>
          <w:szCs w:val="32"/>
          <w:lang w:bidi="ar"/>
        </w:rPr>
      </w:pPr>
      <w:r w:rsidRPr="00013F98">
        <w:rPr>
          <w:rFonts w:ascii="仿宋" w:eastAsia="仿宋" w:hAnsi="仿宋"/>
          <w:sz w:val="32"/>
          <w:szCs w:val="32"/>
        </w:rPr>
        <w:t>（</w:t>
      </w:r>
      <w:r w:rsidRPr="00013F98">
        <w:rPr>
          <w:rFonts w:ascii="仿宋" w:eastAsia="仿宋" w:hAnsi="仿宋" w:hint="eastAsia"/>
          <w:sz w:val="32"/>
          <w:szCs w:val="32"/>
        </w:rPr>
        <w:t>四</w:t>
      </w:r>
      <w:r w:rsidRPr="00013F98">
        <w:rPr>
          <w:rFonts w:ascii="仿宋" w:eastAsia="仿宋" w:hAnsi="仿宋"/>
          <w:sz w:val="32"/>
          <w:szCs w:val="32"/>
        </w:rPr>
        <w:t>）</w:t>
      </w:r>
      <w:r w:rsidRPr="00013F98">
        <w:rPr>
          <w:rFonts w:ascii="仿宋" w:eastAsia="仿宋" w:hAnsi="仿宋" w:hint="eastAsia"/>
          <w:sz w:val="32"/>
          <w:szCs w:val="32"/>
        </w:rPr>
        <w:t>未被列入政府采购失信名单、军队供应商暂停名单，未在军队采购失信名单禁入处罚期内，未被“信用中国”网站列入失信被执行人、重大税收违法案件</w:t>
      </w:r>
      <w:r w:rsidRPr="00013F98">
        <w:rPr>
          <w:rFonts w:ascii="仿宋" w:eastAsia="仿宋" w:hAnsi="仿宋" w:cs="宋体" w:hint="eastAsia"/>
          <w:sz w:val="32"/>
          <w:szCs w:val="32"/>
          <w:lang w:bidi="ar"/>
        </w:rPr>
        <w:t>当事人。</w:t>
      </w:r>
    </w:p>
    <w:p w:rsidR="005C115B" w:rsidRPr="000822FC" w:rsidRDefault="000822FC" w:rsidP="000822FC">
      <w:pPr>
        <w:tabs>
          <w:tab w:val="left" w:pos="0"/>
        </w:tabs>
        <w:spacing w:line="560" w:lineRule="exact"/>
        <w:ind w:firstLineChars="200" w:firstLine="640"/>
        <w:rPr>
          <w:rFonts w:ascii="仿宋" w:eastAsia="仿宋" w:hAnsi="仿宋" w:cs="宋体"/>
          <w:sz w:val="32"/>
          <w:szCs w:val="32"/>
          <w:lang w:bidi="ar"/>
        </w:rPr>
      </w:pPr>
      <w:r w:rsidRPr="00013F98">
        <w:rPr>
          <w:rFonts w:ascii="仿宋" w:eastAsia="仿宋" w:hAnsi="仿宋" w:hint="eastAsia"/>
          <w:sz w:val="32"/>
          <w:szCs w:val="32"/>
        </w:rPr>
        <w:t>（五）本项目不接受联合体投标。</w:t>
      </w:r>
    </w:p>
    <w:sectPr w:rsidR="005C115B" w:rsidRPr="000822FC" w:rsidSect="000822FC">
      <w:footerReference w:type="default" r:id="rId8"/>
      <w:pgSz w:w="16838" w:h="11906" w:orient="landscape"/>
      <w:pgMar w:top="1560" w:right="1474" w:bottom="1701" w:left="1587" w:header="851" w:footer="992" w:gutter="0"/>
      <w:pgNumType w:fmt="numberInDash"/>
      <w:cols w:space="0"/>
      <w:docGrid w:type="lines" w:linePitch="32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1C14" w:rsidRDefault="00BE1C14">
      <w:r>
        <w:separator/>
      </w:r>
    </w:p>
  </w:endnote>
  <w:endnote w:type="continuationSeparator" w:id="0">
    <w:p w:rsidR="00BE1C14" w:rsidRDefault="00BE1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115B" w:rsidRDefault="00FF4D21">
    <w:pPr>
      <w:pStyle w:val="a4"/>
    </w:pPr>
    <w:r>
      <w:rPr>
        <w:noProof/>
      </w:rPr>
      <mc:AlternateContent>
        <mc:Choice Requires="wps">
          <w:drawing>
            <wp:anchor distT="0" distB="0" distL="114300" distR="114300" simplePos="0" relativeHeight="251659264" behindDoc="0" locked="0" layoutInCell="1" allowOverlap="1" wp14:anchorId="6A8222DA" wp14:editId="1D7FF7D7">
              <wp:simplePos x="0" y="0"/>
              <wp:positionH relativeFrom="margin">
                <wp:posOffset>8175625</wp:posOffset>
              </wp:positionH>
              <wp:positionV relativeFrom="paragraph">
                <wp:posOffset>-374015</wp:posOffset>
              </wp:positionV>
              <wp:extent cx="521335"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52133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C115B" w:rsidRDefault="00FF4D21">
                          <w:pPr>
                            <w:snapToGrid w:val="0"/>
                            <w:rPr>
                              <w:rFonts w:asciiTheme="minorEastAsia" w:hAnsiTheme="minorEastAsia" w:cstheme="minorEastAsia"/>
                              <w:sz w:val="28"/>
                              <w:szCs w:val="28"/>
                            </w:rPr>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sidR="00B76FC3">
                            <w:rPr>
                              <w:rFonts w:asciiTheme="minorEastAsia" w:hAnsiTheme="minorEastAsia" w:cstheme="minorEastAsia"/>
                              <w:noProof/>
                              <w:sz w:val="28"/>
                              <w:szCs w:val="28"/>
                            </w:rPr>
                            <w:t>- 9 -</w:t>
                          </w:r>
                          <w:r>
                            <w:rPr>
                              <w:rFonts w:asciiTheme="minorEastAsia" w:hAnsiTheme="minorEastAsia" w:cstheme="minorEastAsia" w:hint="eastAsia"/>
                              <w:sz w:val="28"/>
                              <w:szCs w:val="28"/>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type w14:anchorId="6A8222DA" id="_x0000_t202" coordsize="21600,21600" o:spt="202" path="m,l,21600r21600,l21600,xe">
              <v:stroke joinstyle="miter"/>
              <v:path gradientshapeok="t" o:connecttype="rect"/>
            </v:shapetype>
            <v:shape id="文本框 2" o:spid="_x0000_s1026" type="#_x0000_t202" style="position:absolute;margin-left:643.75pt;margin-top:-29.45pt;width:41.05pt;height:2in;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" filled="f" stroked="f" strokeweight=".5pt">
              <v:textbox style="mso-fit-shape-to-text:t" inset="0,0,0,0">
                <w:txbxContent>
                  <w:p w:rsidR="005C115B" w:rsidRDefault="00FF4D21">
                    <w:pPr>
                      <w:snapToGrid w:val="0"/>
                      <w:rPr>
                        <w:rFonts w:asciiTheme="minorEastAsia" w:hAnsiTheme="minorEastAsia" w:cstheme="minorEastAsia"/>
                        <w:sz w:val="28"/>
                        <w:szCs w:val="28"/>
                      </w:rPr>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sidR="00B76FC3">
                      <w:rPr>
                        <w:rFonts w:asciiTheme="minorEastAsia" w:hAnsiTheme="minorEastAsia" w:cstheme="minorEastAsia"/>
                        <w:noProof/>
                        <w:sz w:val="28"/>
                        <w:szCs w:val="28"/>
                      </w:rPr>
                      <w:t>- 9 -</w:t>
                    </w:r>
                    <w:r>
                      <w:rPr>
                        <w:rFonts w:asciiTheme="minorEastAsia" w:hAnsiTheme="minorEastAsia" w:cstheme="minorEastAsia" w:hint="eastAsia"/>
                        <w:sz w:val="28"/>
                        <w:szCs w:val="28"/>
                      </w:rPr>
                      <w:fldChar w:fldCharType="end"/>
                    </w:r>
                  </w:p>
                </w:txbxContent>
              </v:textbox>
              <w10:wrap anchorx="margin"/>
            </v:shape>
          </w:pict>
        </mc:Fallback>
      </mc:AlternateContent>
    </w:r>
    <w:r>
      <w:rPr>
        <w:noProof/>
      </w:rPr>
      <mc:AlternateContent>
        <mc:Choice Requires="wps">
          <w:drawing>
            <wp:anchor distT="0" distB="0" distL="114300" distR="114300" simplePos="0" relativeHeight="251658240" behindDoc="0" locked="0" layoutInCell="1" allowOverlap="1" wp14:anchorId="5153A322" wp14:editId="10A639C1">
              <wp:simplePos x="0" y="0"/>
              <wp:positionH relativeFrom="margin">
                <wp:posOffset>7998460</wp:posOffset>
              </wp:positionH>
              <wp:positionV relativeFrom="paragraph">
                <wp:posOffset>-233680</wp:posOffset>
              </wp:positionV>
              <wp:extent cx="749935" cy="24765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49935" cy="2476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C115B" w:rsidRDefault="005C115B"/>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w14:anchorId="5153A322" id="文本框 1" o:spid="_x0000_s1027" type="#_x0000_t202" style="position:absolute;margin-left:629.8pt;margin-top:-18.4pt;width:59.05pt;height:19.5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" filled="f" stroked="f" strokeweight=".5pt">
              <v:textbox inset="0,0,0,0">
                <w:txbxContent>
                  <w:p w:rsidR="005C115B" w:rsidRDefault="005C115B"/>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1C14" w:rsidRDefault="00BE1C14">
      <w:r>
        <w:separator/>
      </w:r>
    </w:p>
  </w:footnote>
  <w:footnote w:type="continuationSeparator" w:id="0">
    <w:p w:rsidR="00BE1C14" w:rsidRDefault="00BE1C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59305B"/>
    <w:multiLevelType w:val="singleLevel"/>
    <w:tmpl w:val="6359305B"/>
    <w:lvl w:ilvl="0">
      <w:start w:val="1"/>
      <w:numFmt w:val="decimal"/>
      <w:suff w:val="nothing"/>
      <w:lvlText w:val="%1."/>
      <w:lvlJc w:val="left"/>
    </w:lvl>
  </w:abstractNum>
  <w:abstractNum w:abstractNumId="1" w15:restartNumberingAfterBreak="0">
    <w:nsid w:val="7F2511F9"/>
    <w:multiLevelType w:val="multilevel"/>
    <w:tmpl w:val="7F2511F9"/>
    <w:lvl w:ilvl="0">
      <w:start w:val="1"/>
      <w:numFmt w:val="japaneseCounting"/>
      <w:lvlText w:val="（%1）"/>
      <w:lvlJc w:val="left"/>
      <w:pPr>
        <w:ind w:left="1415" w:hanging="855"/>
      </w:pPr>
      <w:rPr>
        <w:rFonts w:hint="default"/>
        <w:lang w:val="en-US"/>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60"/>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15B"/>
    <w:rsid w:val="000822FC"/>
    <w:rsid w:val="00240F76"/>
    <w:rsid w:val="00247BEC"/>
    <w:rsid w:val="005110CC"/>
    <w:rsid w:val="00570B1D"/>
    <w:rsid w:val="005C115B"/>
    <w:rsid w:val="0073641A"/>
    <w:rsid w:val="00884994"/>
    <w:rsid w:val="009D0E70"/>
    <w:rsid w:val="00A0160C"/>
    <w:rsid w:val="00B76FC3"/>
    <w:rsid w:val="00BE1C14"/>
    <w:rsid w:val="00C94BD6"/>
    <w:rsid w:val="00CD7084"/>
    <w:rsid w:val="00DA0BB0"/>
    <w:rsid w:val="00DA7589"/>
    <w:rsid w:val="00E87AEC"/>
    <w:rsid w:val="00FD78D0"/>
    <w:rsid w:val="00FF4D21"/>
    <w:rsid w:val="10784F1B"/>
    <w:rsid w:val="113B6798"/>
    <w:rsid w:val="11E407CF"/>
    <w:rsid w:val="12A52787"/>
    <w:rsid w:val="19660DB9"/>
    <w:rsid w:val="19AD6167"/>
    <w:rsid w:val="1C90275C"/>
    <w:rsid w:val="1C9255BA"/>
    <w:rsid w:val="1E737CAE"/>
    <w:rsid w:val="23A71D08"/>
    <w:rsid w:val="2BF37227"/>
    <w:rsid w:val="30097F31"/>
    <w:rsid w:val="333A728A"/>
    <w:rsid w:val="33910B26"/>
    <w:rsid w:val="346B0636"/>
    <w:rsid w:val="34F45CA1"/>
    <w:rsid w:val="34F65C01"/>
    <w:rsid w:val="3841458E"/>
    <w:rsid w:val="3BE22F21"/>
    <w:rsid w:val="4A0A2C27"/>
    <w:rsid w:val="4BB1176C"/>
    <w:rsid w:val="4C9767F6"/>
    <w:rsid w:val="4D0E5DB4"/>
    <w:rsid w:val="51141F1C"/>
    <w:rsid w:val="51D77B41"/>
    <w:rsid w:val="53BC64BC"/>
    <w:rsid w:val="546D47B5"/>
    <w:rsid w:val="55615F70"/>
    <w:rsid w:val="56804731"/>
    <w:rsid w:val="5F116021"/>
    <w:rsid w:val="647911FA"/>
    <w:rsid w:val="64D25F10"/>
    <w:rsid w:val="668C1CB9"/>
    <w:rsid w:val="6785002B"/>
    <w:rsid w:val="67B231D3"/>
    <w:rsid w:val="68AE5EB2"/>
    <w:rsid w:val="69036EF6"/>
    <w:rsid w:val="69B72043"/>
    <w:rsid w:val="6E2F35CB"/>
    <w:rsid w:val="73F83AAE"/>
    <w:rsid w:val="760F0313"/>
    <w:rsid w:val="76533589"/>
    <w:rsid w:val="7B6D5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A884D2D-6DF1-4135-A81F-CDB72C26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rPr>
      <w:rFonts w:ascii="Times New Roman" w:eastAsia="宋体" w:hAnsi="Times New Roman" w:cs="Times New Roman"/>
    </w:rPr>
  </w:style>
  <w:style w:type="paragraph" w:styleId="a4">
    <w:name w:val="footer"/>
    <w:basedOn w:val="a"/>
    <w:pPr>
      <w:tabs>
        <w:tab w:val="center" w:pos="4153"/>
        <w:tab w:val="right" w:pos="8306"/>
      </w:tabs>
      <w:snapToGrid w:val="0"/>
      <w:jc w:val="left"/>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1506</Words>
  <Characters>8589</Characters>
  <Application>Microsoft Office Word</Application>
  <DocSecurity>0</DocSecurity>
  <Lines>71</Lines>
  <Paragraphs>20</Paragraphs>
  <ScaleCrop>false</ScaleCrop>
  <Company/>
  <LinksUpToDate>false</LinksUpToDate>
  <CharactersWithSpaces>10075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GXWORK003</cp:lastModifiedBy>
  <cp:revision>3</cp:revision>
  <cp:lastPrinted>2022-11-01T09:35:00Z</cp:lastPrinted>
  <dcterms:created xsi:type="dcterms:W3CDTF">2023-04-27T05:33:00Z</dcterms:created>
  <dcterms:modified xsi:type="dcterms:W3CDTF">2023-04-27T06:03:00Z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2052-10.1.0.6382</vt:lpwstr>
  </property>
</Properties>
</file>