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采购意向公开情况及意见建议统计表</w:t>
      </w:r>
      <w:bookmarkEnd w:id="0"/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采购单位名称：                                          填报时间：     年   月   日</w:t>
      </w:r>
    </w:p>
    <w:tbl>
      <w:tblPr>
        <w:tblStyle w:val="3"/>
        <w:tblW w:w="98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236"/>
        <w:gridCol w:w="1232"/>
        <w:gridCol w:w="1402"/>
        <w:gridCol w:w="1402"/>
        <w:gridCol w:w="1258"/>
        <w:gridCol w:w="588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需求概况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初步技术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参数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预计采购时间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81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参与意向供应商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26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简要情况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81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意见建议反馈书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26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32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意见建议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exac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（主要收集对预算、初步技术参数等是否合理，以及对组织实施采购的相关意见建议）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exact"/>
        </w:trPr>
        <w:tc>
          <w:tcPr>
            <w:tcW w:w="9815" w:type="dxa"/>
            <w:gridSpan w:val="8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注：此表通过军队采购平台自动生成，供应商参与意向应严格控制知悉范围。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NzlmMzI2MjIzMjFhMDgzZTc4YTFlN2NmOWMwYzYifQ=="/>
  </w:docVars>
  <w:rsids>
    <w:rsidRoot w:val="153D1F74"/>
    <w:rsid w:val="153D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2023-05-30T07:15:00Z</dcterms:created>
  <dc:creator>꧁꫞꯭王先生꯭꫞꧂</dc:creator>
  <cp:lastModifiedBy>꧁꫞꯭王先生꯭꫞꧂</cp:lastModifiedBy>
  <dcterms:modified xsi:type="dcterms:W3CDTF">2023-05-30T07:15:58Z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8B2062B43E05413C9FDC3AE7F314BB39_11</vt:lpwstr>
  </property>
</Properties>
</file>