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附件：</w:t>
      </w:r>
    </w:p>
    <w:p>
      <w:pPr>
        <w:ind w:firstLine="28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第一包：粮油</w:t>
      </w:r>
    </w:p>
    <w:tbl>
      <w:tblPr>
        <w:tblStyle w:val="5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75"/>
        <w:gridCol w:w="3177"/>
        <w:gridCol w:w="1410"/>
        <w:gridCol w:w="384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成交单位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品名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单位规格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厂家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成交价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兰州金味来商贸有限公司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东北大米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欣百味珍珠米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益海嘉里集团佳木斯工厂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东北大米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元宝珍珠米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益海嘉里集团佳木斯工厂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东北大米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吉冠长粒香米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吉林白城华宇米业有限责任公司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香满园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00牛肉拉面用小麦粉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益海（安阳）粮油工业有限公司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香满园600牛肉拉面用小麦粉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益海（石家庄）粮油工业有限公司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香满园高筋特精小麦粉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益海（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）小麦工业有限公司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甘青精制小麦粉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甘肃红太阳面业集团有限责任公司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甘青雪花一号粉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甘肃红太阳面业集团有限责任公司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香满园优质特精小麦粉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益海嘉里（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兰州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粮油工业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菜籽油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金祁连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20L/桶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青海禾丰粮油工贸有限责任公司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菜籽油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金龙鱼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5L/桶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益海嘉里兴平食品工业有限公司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菜籽油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金祁连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5L/桶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青海禾丰粮油工贸有限责任公司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大豆油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军鼎一级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20L/桶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山东香满园粮油有限公司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大豆油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福之禾一级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20L/桶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山东香满园粮油有限公司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192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13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483"/>
        <w:gridCol w:w="3175"/>
        <w:gridCol w:w="1400"/>
        <w:gridCol w:w="380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成交单位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品名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单位规格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厂家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成交价（元）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兰州谢勇渝东商贸有限公司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东北大米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吉冠长粒香米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吉林白城华宇米业有限责任公司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香满园特制一等小麦粉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益海嘉里（兰州）粮油工业有限公司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甘青精制小麦粉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甘肃红太阳面业集团有限责任公司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甘青特二粉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甘肃红太阳面业集团有限责任公司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甘青雪花一号粉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甘肃红太阳面业集团有限责任公司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香满园优质特精小麦粉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益海嘉里（兰州）粮油工业有限公司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大豆油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双越一级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20L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/桶</w:t>
            </w:r>
          </w:p>
        </w:tc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连云港双越粮油食品有限公司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168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5"/>
        <w:tblW w:w="13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25"/>
        <w:gridCol w:w="3162"/>
        <w:gridCol w:w="1372"/>
        <w:gridCol w:w="387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成交单位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品名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单位规格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厂家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成交价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兰州漠北雪粮油商贸有限公司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东北大米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湖里香稻花香米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黑龙江省密山市鸣一米业有限公司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东北大米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湖里香珍珠米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黑龙江省密山市鸣一米业有限公司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东北大米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东北珍珠米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黑龙江汤原县瑞龙粮食贸易有限公司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香满园900牛肉拉面用小麦粉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益海（石家庄）粮油工业有限公司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香满园800牛肉拉面用小麦粉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益海（安阳）粮油工业有限公司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香满园600牛肉拉面用小麦粉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益海（石家庄）粮油工业有限公司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香满园特制一等小麦粉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益海嘉里（兰州）粮油工业有限公司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香满园高筋特精小麦粉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益海（安阳）小麦工业有限公司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延年雪花一号粉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武威市延年面业有限公司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延年特制一等粉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武威市延年面业有限公司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甘青精制小麦粉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甘肃红太阳面业集团有限责任公司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甘青特二粉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甘肃红太阳面业集团有限责任公司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甘青雪花一号粉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甘肃红太阳面业集团有限责任公司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面粉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香满园优质特精小麦粉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益海嘉里（兰州）粮油工业有限公司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菜籽油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福掌柜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20L/桶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中粮油脂(广元)有限公司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菜籽油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巍巍祁连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20L/桶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青海如祥农副产品有限公司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菜籽油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进祥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20L/桶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甘肃进祥粮油集团有限公司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菜籽油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进祥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5L/桶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甘肃进祥粮油集团有限公司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大豆油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福掌柜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20L/桶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中粮黄海粮油工业（山东）有限公司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大豆油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巍巍祁连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20L/桶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青海如祥农副产品有限公司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大豆油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陇粮一级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20L/桶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连云港双越粮油食品有限公司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大豆油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鲁厨一级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20L/桶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日照市食之安粮油食品有限公司岚山分公司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205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5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75"/>
        <w:gridCol w:w="3177"/>
        <w:gridCol w:w="1410"/>
        <w:gridCol w:w="384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成交单位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品名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单位规格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厂家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成交价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兰州粒恭商贸有限公司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香满园900牛肉拉面用小麦粉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益海（石家庄）粮油工业有限公司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香满园800牛肉拉面用小麦粉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益海（安阳）粮油工业有限公司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香满园特制一等小麦粉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益海嘉里（兰州）粮油工业有限公司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甘粮馒头粉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甘肃景泰金源面业有限公司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102</w:t>
            </w:r>
          </w:p>
        </w:tc>
      </w:tr>
    </w:tbl>
    <w:p>
      <w:pPr>
        <w:pStyle w:val="2"/>
        <w:ind w:left="0" w:leftChars="0" w:firstLine="280" w:firstLineChars="100"/>
        <w:rPr>
          <w:rFonts w:hint="eastAsia"/>
          <w:lang w:eastAsia="zh-CN"/>
        </w:rPr>
      </w:pPr>
    </w:p>
    <w:p>
      <w:pPr>
        <w:pStyle w:val="2"/>
        <w:ind w:left="0" w:leftChars="0" w:firstLine="28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第二包：干货调料类</w:t>
      </w:r>
    </w:p>
    <w:tbl>
      <w:tblPr>
        <w:tblStyle w:val="5"/>
        <w:tblW w:w="13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395"/>
        <w:gridCol w:w="1978"/>
        <w:gridCol w:w="2900"/>
        <w:gridCol w:w="219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干 货 类（10种）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品名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单位规格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报价（元）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粉条（长宽粉）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粉条（长韭叶）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红薯粉（长细粉）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花生米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天然云木耳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桂林米粉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58斤/件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枸杞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豆筋素鸡翅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3.6斤/袋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豆筋素牛排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3.6斤/袋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散装调料类（4种）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花椒粉（粒）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武都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孜然粉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牛肉面调料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炒面调料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包装调料类（38种）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深井碘盐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中盐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40斤/件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鸡精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太太乐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20斤/件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鸡精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铃铛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908g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味精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莲花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50斤/件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散装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鲜味王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铃铛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精制白醋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海天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12瓶/件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袋装醋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上泉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陈醋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天玉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4.5L/桶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海天生抽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1.9L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6桶/件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鹿兴红烧酱油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2.8L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6桶/件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海天蚝油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700g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12瓶/件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老干妈豆豉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陶华碧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24瓶/件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郫县豆瓣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君乐园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9kg/桶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料酒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王致和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15瓶/件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孝感米酒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900g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6瓶/件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辣椒段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 kg/袋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天香红辣椒面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25kg/袋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南德调味料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120g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60袋/件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黄豆酱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天香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18斤/箱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散装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大红袍牛油火锅料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150g/袋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麻辣鱼调料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王胖子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3.6kg/桶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鱼酸菜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奇香阁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五仁酱丁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秦楚缘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5kg/箱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海带丝酱菜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楚园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4.5kg/箱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泡豇豆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岷江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小米辣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川禾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茶树菇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140g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24罐/件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蕨根粉丝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20斤/件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散装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香焖茄汁黄豆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48罐/件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香油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裕品香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5L/桶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安琪酵母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500g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力司拉面剂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500g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钻星双效泡打粉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400g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25袋/件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碱面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双合众鑫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250g/袋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王守义十三香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10盒/条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45g/盒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云南白糖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散称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千里雪生粉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散称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2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品牌以投标文件“报价表”中标注的品牌为准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56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第四包：豆制品类</w:t>
      </w:r>
    </w:p>
    <w:tbl>
      <w:tblPr>
        <w:tblStyle w:val="5"/>
        <w:tblpPr w:leftFromText="180" w:rightFromText="180" w:vertAnchor="text" w:horzAnchor="margin" w:tblpXSpec="center" w:tblpY="2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300"/>
        <w:gridCol w:w="1987"/>
        <w:gridCol w:w="2513"/>
        <w:gridCol w:w="2237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品名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报价（元）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嫩豆腐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老豆腐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白豆腐干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五香豆腐干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薄豆皮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厚豆皮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脆豆皮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素鸡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面筋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日本豆腐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油豆腐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香豆腐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黄豆芽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绿豆芽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扁豆芽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海带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手擀粉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bookmarkEnd w:id="0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mQ2MTRlNzNjNWM1YTNiZjkxM2FiMTJlMWUwYzkifQ=="/>
  </w:docVars>
  <w:rsids>
    <w:rsidRoot w:val="5D98411A"/>
    <w:rsid w:val="032C7843"/>
    <w:rsid w:val="0CAA2923"/>
    <w:rsid w:val="0EEB0E34"/>
    <w:rsid w:val="15E67B24"/>
    <w:rsid w:val="1FD86402"/>
    <w:rsid w:val="2B56553E"/>
    <w:rsid w:val="31F34E02"/>
    <w:rsid w:val="3B334F0C"/>
    <w:rsid w:val="4052137C"/>
    <w:rsid w:val="43C92031"/>
    <w:rsid w:val="46731358"/>
    <w:rsid w:val="4B9F47B8"/>
    <w:rsid w:val="533D0B59"/>
    <w:rsid w:val="5D98411A"/>
    <w:rsid w:val="5DCC6487"/>
    <w:rsid w:val="63320290"/>
    <w:rsid w:val="66EF12A7"/>
    <w:rsid w:val="745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黑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jc w:val="center"/>
      <w:outlineLvl w:val="0"/>
    </w:pPr>
    <w:rPr>
      <w:rFonts w:eastAsia="华文中宋"/>
      <w:sz w:val="48"/>
    </w:rPr>
  </w:style>
  <w:style w:type="paragraph" w:styleId="4">
    <w:name w:val="toc 1"/>
    <w:basedOn w:val="1"/>
    <w:next w:val="1"/>
    <w:qFormat/>
    <w:uiPriority w:val="0"/>
    <w:rPr>
      <w:rFonts w:eastAsia="黑体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2286</Words>
  <Characters>2888</Characters>
  <Lines>0</Lines>
  <Paragraphs>0</Paragraphs>
  <TotalTime>1</TotalTime>
  <ScaleCrop>false</ScaleCrop>
  <LinksUpToDate>false</LinksUpToDate>
  <CharactersWithSpaces>2896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2021-08-11T03:29:00Z</dcterms:created>
  <dc:creator>krystall</dc:creator>
  <cp:lastModifiedBy>王国槐</cp:lastModifiedBy>
  <dcterms:modified xsi:type="dcterms:W3CDTF">2023-08-16T01:21:23Z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F20691293ED64707B0F16988D52AE8ED_12</vt:lpwstr>
  </property>
</Properties>
</file>