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F61" w:rsidRPr="003D3F61" w:rsidRDefault="003D3F61" w:rsidP="003D3F61">
      <w:pPr>
        <w:spacing w:line="579" w:lineRule="exact"/>
        <w:ind w:firstLine="630"/>
        <w:jc w:val="left"/>
        <w:rPr>
          <w:rFonts w:ascii="黑体" w:eastAsia="黑体" w:hAnsi="黑体" w:hint="eastAsia"/>
          <w:sz w:val="28"/>
          <w:szCs w:val="28"/>
        </w:rPr>
      </w:pPr>
      <w:r w:rsidRPr="003D3F61">
        <w:rPr>
          <w:rFonts w:ascii="黑体" w:eastAsia="黑体" w:hAnsi="黑体" w:hint="eastAsia"/>
          <w:sz w:val="28"/>
          <w:szCs w:val="28"/>
        </w:rPr>
        <w:t>附件1</w:t>
      </w:r>
    </w:p>
    <w:p w:rsidR="003D3F61" w:rsidRPr="003D3F61" w:rsidRDefault="003D3F61" w:rsidP="003D3F61">
      <w:pPr>
        <w:spacing w:line="579" w:lineRule="exact"/>
        <w:ind w:firstLine="630"/>
        <w:jc w:val="center"/>
        <w:rPr>
          <w:rFonts w:ascii="仿宋_GB2312" w:hAnsi="黑体" w:hint="eastAsia"/>
          <w:sz w:val="44"/>
          <w:szCs w:val="44"/>
        </w:rPr>
      </w:pPr>
      <w:r w:rsidRPr="003D3F61">
        <w:rPr>
          <w:rFonts w:ascii="仿宋_GB2312" w:hAnsi="黑体" w:hint="eastAsia"/>
          <w:sz w:val="44"/>
          <w:szCs w:val="44"/>
        </w:rPr>
        <w:t>项目概况</w:t>
      </w:r>
    </w:p>
    <w:p w:rsidR="003D3F61" w:rsidRDefault="003D3F61" w:rsidP="003D3F61">
      <w:pPr>
        <w:spacing w:line="579" w:lineRule="exact"/>
        <w:ind w:firstLine="630"/>
        <w:rPr>
          <w:rFonts w:ascii="黑体" w:eastAsia="黑体" w:hAnsi="黑体"/>
          <w:szCs w:val="32"/>
        </w:rPr>
      </w:pPr>
      <w:r>
        <w:rPr>
          <w:rFonts w:ascii="黑体" w:eastAsia="黑体" w:hAnsi="黑体" w:hint="eastAsia"/>
          <w:szCs w:val="32"/>
        </w:rPr>
        <w:t>一、采购需求基本情况</w:t>
      </w:r>
    </w:p>
    <w:p w:rsidR="003D3F61" w:rsidRDefault="003D3F61" w:rsidP="003D3F61">
      <w:pPr>
        <w:spacing w:line="578" w:lineRule="exact"/>
        <w:ind w:firstLineChars="200" w:firstLine="640"/>
        <w:rPr>
          <w:rFonts w:ascii="仿宋_GB2312" w:hint="eastAsia"/>
          <w:szCs w:val="32"/>
        </w:rPr>
      </w:pPr>
      <w:r>
        <w:rPr>
          <w:rFonts w:ascii="仿宋_GB2312" w:hAnsi="仿宋" w:hint="eastAsia"/>
          <w:color w:val="000000"/>
          <w:szCs w:val="32"/>
        </w:rPr>
        <w:t>本项目为劳务派遣服务，</w:t>
      </w:r>
      <w:r>
        <w:rPr>
          <w:rFonts w:ascii="仿宋_GB2312" w:hint="eastAsia"/>
          <w:szCs w:val="32"/>
        </w:rPr>
        <w:t>共需141人，其中：餐饮服务120人</w:t>
      </w:r>
      <w:r>
        <w:rPr>
          <w:rFonts w:ascii="楷体_GB2312" w:eastAsia="楷体_GB2312" w:hint="eastAsia"/>
          <w:sz w:val="28"/>
          <w:szCs w:val="28"/>
        </w:rPr>
        <w:t>（管理员5人，厨师长3人，安全员1人，账目管理1人，厨师24人，</w:t>
      </w:r>
      <w:proofErr w:type="gramStart"/>
      <w:r>
        <w:rPr>
          <w:rFonts w:ascii="楷体_GB2312" w:eastAsia="楷体_GB2312" w:hint="eastAsia"/>
          <w:sz w:val="28"/>
          <w:szCs w:val="28"/>
        </w:rPr>
        <w:t>凉菜师</w:t>
      </w:r>
      <w:proofErr w:type="gramEnd"/>
      <w:r>
        <w:rPr>
          <w:rFonts w:ascii="楷体_GB2312" w:eastAsia="楷体_GB2312" w:hint="eastAsia"/>
          <w:sz w:val="28"/>
          <w:szCs w:val="28"/>
        </w:rPr>
        <w:t>14人，切配员18人，面点师18人，服务员26人，洗碗工6人，送餐员4人）</w:t>
      </w:r>
      <w:r>
        <w:rPr>
          <w:rFonts w:ascii="仿宋_GB2312" w:hint="eastAsia"/>
          <w:szCs w:val="32"/>
        </w:rPr>
        <w:t>，卫生被服洗涤21人。</w:t>
      </w:r>
    </w:p>
    <w:p w:rsidR="003D3F61" w:rsidRDefault="003D3F61" w:rsidP="003D3F61">
      <w:pPr>
        <w:spacing w:line="579" w:lineRule="exact"/>
        <w:ind w:firstLineChars="200" w:firstLine="640"/>
        <w:rPr>
          <w:rFonts w:eastAsia="黑体"/>
          <w:szCs w:val="32"/>
        </w:rPr>
      </w:pPr>
      <w:r>
        <w:rPr>
          <w:rFonts w:eastAsia="黑体" w:hAnsi="黑体" w:hint="eastAsia"/>
          <w:szCs w:val="32"/>
        </w:rPr>
        <w:t>二、采购预算</w:t>
      </w:r>
    </w:p>
    <w:p w:rsidR="003D3F61" w:rsidRDefault="003D3F61" w:rsidP="003D3F61">
      <w:pPr>
        <w:pStyle w:val="p0"/>
        <w:spacing w:line="578" w:lineRule="exact"/>
        <w:ind w:firstLineChars="200" w:firstLine="420"/>
        <w:rPr>
          <w:rFonts w:ascii="仿宋_GB2312" w:eastAsia="仿宋_GB2312" w:hAnsi="仿宋"/>
          <w:sz w:val="32"/>
          <w:szCs w:val="32"/>
        </w:rPr>
      </w:pPr>
      <w:r>
        <w:rPr>
          <w:rFonts w:ascii="仿宋_GB2312" w:hAnsi="仿宋" w:hint="eastAsia"/>
          <w:color w:val="000000"/>
          <w:szCs w:val="32"/>
        </w:rPr>
        <w:t xml:space="preserve"> </w:t>
      </w:r>
      <w:r>
        <w:rPr>
          <w:rFonts w:ascii="仿宋_GB2312" w:eastAsia="仿宋_GB2312" w:hint="eastAsia"/>
          <w:sz w:val="32"/>
          <w:szCs w:val="32"/>
        </w:rPr>
        <w:t>预算经费每年1200万元。</w:t>
      </w:r>
    </w:p>
    <w:p w:rsidR="003D3F61" w:rsidRPr="003D3F61" w:rsidRDefault="003D3F61" w:rsidP="003D3F61">
      <w:pPr>
        <w:spacing w:line="579" w:lineRule="exact"/>
        <w:ind w:firstLineChars="200" w:firstLine="640"/>
        <w:rPr>
          <w:rFonts w:eastAsia="黑体" w:hAnsi="黑体" w:hint="eastAsia"/>
          <w:szCs w:val="32"/>
        </w:rPr>
      </w:pPr>
      <w:r>
        <w:rPr>
          <w:rFonts w:eastAsia="黑体" w:hAnsi="黑体" w:hint="eastAsia"/>
          <w:szCs w:val="32"/>
        </w:rPr>
        <w:t>三、结算方式</w:t>
      </w:r>
    </w:p>
    <w:p w:rsidR="003D3F61" w:rsidRDefault="003D3F61" w:rsidP="003D3F61">
      <w:pPr>
        <w:spacing w:line="579" w:lineRule="exact"/>
        <w:ind w:firstLineChars="200" w:firstLine="640"/>
        <w:rPr>
          <w:rFonts w:ascii="仿宋_GB2312" w:hAnsi="仿宋"/>
          <w:color w:val="000000"/>
          <w:szCs w:val="32"/>
        </w:rPr>
      </w:pPr>
      <w:r>
        <w:rPr>
          <w:rFonts w:ascii="仿宋_GB2312" w:hAnsi="仿宋" w:hint="eastAsia"/>
          <w:color w:val="000000"/>
          <w:szCs w:val="32"/>
        </w:rPr>
        <w:t>(</w:t>
      </w:r>
      <w:proofErr w:type="gramStart"/>
      <w:r>
        <w:rPr>
          <w:rFonts w:ascii="仿宋_GB2312" w:hAnsi="仿宋" w:hint="eastAsia"/>
          <w:color w:val="000000"/>
          <w:szCs w:val="32"/>
        </w:rPr>
        <w:t>一</w:t>
      </w:r>
      <w:proofErr w:type="gramEnd"/>
      <w:r>
        <w:rPr>
          <w:rFonts w:ascii="仿宋_GB2312" w:hAnsi="仿宋" w:hint="eastAsia"/>
          <w:color w:val="000000"/>
          <w:szCs w:val="32"/>
        </w:rPr>
        <w:t>)结算方式</w:t>
      </w:r>
    </w:p>
    <w:p w:rsidR="003D3F61" w:rsidRDefault="003D3F61" w:rsidP="003D3F61">
      <w:pPr>
        <w:spacing w:line="579" w:lineRule="atLeast"/>
        <w:ind w:firstLineChars="200" w:firstLine="640"/>
        <w:rPr>
          <w:rFonts w:ascii="仿宋_GB2312" w:hint="eastAsia"/>
          <w:snapToGrid w:val="0"/>
          <w:szCs w:val="32"/>
        </w:rPr>
      </w:pPr>
      <w:r>
        <w:rPr>
          <w:rFonts w:ascii="仿宋_GB2312" w:hint="eastAsia"/>
          <w:snapToGrid w:val="0"/>
          <w:szCs w:val="32"/>
        </w:rPr>
        <w:t>1.所有资金均通过对公账户往来。</w:t>
      </w:r>
    </w:p>
    <w:p w:rsidR="003D3F61" w:rsidRDefault="003D3F61" w:rsidP="003D3F61">
      <w:pPr>
        <w:spacing w:line="579" w:lineRule="atLeast"/>
        <w:ind w:firstLineChars="200" w:firstLine="640"/>
        <w:rPr>
          <w:rFonts w:ascii="仿宋_GB2312" w:hint="eastAsia"/>
          <w:snapToGrid w:val="0"/>
          <w:szCs w:val="32"/>
        </w:rPr>
      </w:pPr>
      <w:r>
        <w:rPr>
          <w:rFonts w:ascii="仿宋_GB2312" w:hint="eastAsia"/>
          <w:snapToGrid w:val="0"/>
          <w:szCs w:val="32"/>
        </w:rPr>
        <w:t>2.劳务费按月结算，劳务费包含派遣人员工资、福利、保险和中标人劳务派遣管理费等。</w:t>
      </w:r>
    </w:p>
    <w:p w:rsidR="003D3F61" w:rsidRDefault="003D3F61" w:rsidP="003D3F61">
      <w:pPr>
        <w:spacing w:line="579" w:lineRule="atLeast"/>
        <w:ind w:firstLineChars="200" w:firstLine="640"/>
        <w:rPr>
          <w:rFonts w:ascii="仿宋_GB2312" w:hint="eastAsia"/>
          <w:szCs w:val="32"/>
        </w:rPr>
      </w:pPr>
      <w:r>
        <w:rPr>
          <w:rFonts w:ascii="仿宋_GB2312" w:hint="eastAsia"/>
          <w:snapToGrid w:val="0"/>
          <w:szCs w:val="32"/>
        </w:rPr>
        <w:t>3.中标人账目结算要做到日清月结，次月20日内根据双方核定出的当月劳务费，由中标人提供正规发票予以结算。结算前，中标人需结清前上月所有员工工资、保险等费用，并提供相关凭证。</w:t>
      </w:r>
    </w:p>
    <w:p w:rsidR="003D3F61" w:rsidRDefault="003D3F61" w:rsidP="003D3F61">
      <w:pPr>
        <w:tabs>
          <w:tab w:val="left" w:pos="0"/>
        </w:tabs>
        <w:autoSpaceDE w:val="0"/>
        <w:autoSpaceDN w:val="0"/>
        <w:adjustRightInd w:val="0"/>
        <w:spacing w:line="560" w:lineRule="exact"/>
        <w:ind w:firstLine="560"/>
        <w:rPr>
          <w:rFonts w:ascii="仿宋_GB2312" w:hAnsi="仿宋" w:hint="eastAsia"/>
          <w:color w:val="000000"/>
          <w:szCs w:val="32"/>
        </w:rPr>
      </w:pPr>
      <w:r>
        <w:rPr>
          <w:rFonts w:ascii="仿宋_GB2312" w:hAnsi="仿宋" w:hint="eastAsia"/>
          <w:color w:val="000000"/>
          <w:szCs w:val="32"/>
        </w:rPr>
        <w:t>（二）履约保证金</w:t>
      </w:r>
    </w:p>
    <w:p w:rsidR="003D3F61" w:rsidRDefault="003D3F61" w:rsidP="003D3F61">
      <w:pPr>
        <w:tabs>
          <w:tab w:val="left" w:pos="0"/>
        </w:tabs>
        <w:autoSpaceDE w:val="0"/>
        <w:autoSpaceDN w:val="0"/>
        <w:adjustRightInd w:val="0"/>
        <w:spacing w:line="579" w:lineRule="atLeast"/>
        <w:ind w:firstLine="560"/>
        <w:rPr>
          <w:rFonts w:ascii="仿宋_GB2312" w:hAnsi="仿宋" w:hint="eastAsia"/>
          <w:color w:val="000000"/>
          <w:szCs w:val="32"/>
        </w:rPr>
      </w:pPr>
      <w:r>
        <w:rPr>
          <w:rFonts w:ascii="仿宋_GB2312" w:hAnsi="仿宋" w:hint="eastAsia"/>
          <w:color w:val="000000"/>
          <w:szCs w:val="32"/>
        </w:rPr>
        <w:t>中标供应商签订采购合同前，应按合同金额的</w:t>
      </w:r>
      <w:r>
        <w:rPr>
          <w:rFonts w:ascii="仿宋_GB2312" w:hAnsi="仿宋" w:hint="eastAsia"/>
          <w:color w:val="000000"/>
          <w:szCs w:val="32"/>
          <w:u w:val="single"/>
        </w:rPr>
        <w:t>5%</w:t>
      </w:r>
      <w:r>
        <w:rPr>
          <w:rFonts w:ascii="仿宋_GB2312" w:hAnsi="仿宋" w:hint="eastAsia"/>
          <w:color w:val="000000"/>
          <w:szCs w:val="32"/>
        </w:rPr>
        <w:t>向采购单位缴纳履约保证金，服务期限届满履约完毕后，采购单位退回履约保证金。</w:t>
      </w:r>
    </w:p>
    <w:p w:rsidR="003D3F61" w:rsidRDefault="003D3F61" w:rsidP="003D3F61">
      <w:pPr>
        <w:spacing w:line="579" w:lineRule="exact"/>
        <w:ind w:firstLineChars="200" w:firstLine="640"/>
        <w:rPr>
          <w:rFonts w:eastAsia="黑体" w:hint="eastAsia"/>
          <w:szCs w:val="32"/>
        </w:rPr>
      </w:pPr>
      <w:r>
        <w:rPr>
          <w:rFonts w:eastAsia="黑体" w:hAnsi="黑体" w:hint="eastAsia"/>
          <w:szCs w:val="32"/>
        </w:rPr>
        <w:t>四</w:t>
      </w:r>
      <w:r>
        <w:rPr>
          <w:rFonts w:eastAsia="黑体" w:hAnsi="黑体" w:hint="eastAsia"/>
          <w:szCs w:val="32"/>
        </w:rPr>
        <w:t>、供应商专业资质条件</w:t>
      </w:r>
      <w:r>
        <w:rPr>
          <w:rFonts w:eastAsia="黑体" w:hAnsi="黑体"/>
          <w:szCs w:val="32"/>
        </w:rPr>
        <w:t xml:space="preserve"> (</w:t>
      </w:r>
      <w:r>
        <w:rPr>
          <w:rFonts w:eastAsia="黑体" w:hAnsi="黑体" w:hint="eastAsia"/>
          <w:szCs w:val="32"/>
        </w:rPr>
        <w:t>含授权要求</w:t>
      </w:r>
      <w:r>
        <w:rPr>
          <w:rFonts w:eastAsia="黑体" w:hAnsi="黑体"/>
          <w:szCs w:val="32"/>
        </w:rPr>
        <w:t xml:space="preserve"> )</w:t>
      </w:r>
    </w:p>
    <w:p w:rsidR="003D3F61" w:rsidRDefault="003D3F61" w:rsidP="003D3F61">
      <w:pPr>
        <w:spacing w:line="579" w:lineRule="atLeast"/>
        <w:ind w:firstLineChars="200" w:firstLine="640"/>
        <w:rPr>
          <w:rFonts w:ascii="仿宋_GB2312" w:hAnsi="仿宋"/>
          <w:color w:val="000000"/>
          <w:szCs w:val="32"/>
        </w:rPr>
      </w:pPr>
      <w:r>
        <w:rPr>
          <w:rFonts w:ascii="仿宋_GB2312" w:hAnsi="仿宋" w:hint="eastAsia"/>
          <w:color w:val="000000"/>
          <w:szCs w:val="32"/>
        </w:rPr>
        <w:lastRenderedPageBreak/>
        <w:t>投标方须具有有效的人力资源社会保障行政部门颁发的《劳务派遣经营许可证》《人力资资源服务许可证》。</w:t>
      </w:r>
    </w:p>
    <w:p w:rsidR="003D3F61" w:rsidRDefault="003D3F61" w:rsidP="003D3F61">
      <w:pPr>
        <w:spacing w:line="579" w:lineRule="exact"/>
        <w:ind w:firstLineChars="200" w:firstLine="640"/>
        <w:rPr>
          <w:rFonts w:eastAsia="黑体" w:hAnsi="黑体" w:hint="eastAsia"/>
          <w:szCs w:val="32"/>
        </w:rPr>
      </w:pPr>
      <w:r>
        <w:rPr>
          <w:rFonts w:eastAsia="黑体" w:hAnsi="黑体" w:hint="eastAsia"/>
          <w:szCs w:val="32"/>
        </w:rPr>
        <w:t>五</w:t>
      </w:r>
      <w:r>
        <w:rPr>
          <w:rFonts w:eastAsia="黑体" w:hAnsi="黑体" w:hint="eastAsia"/>
          <w:szCs w:val="32"/>
        </w:rPr>
        <w:t>、采购方式及分包建议</w:t>
      </w:r>
    </w:p>
    <w:p w:rsidR="003D3F61" w:rsidRDefault="003D3F61" w:rsidP="003D3F61">
      <w:pPr>
        <w:spacing w:line="579" w:lineRule="exact"/>
        <w:ind w:firstLineChars="200" w:firstLine="640"/>
        <w:rPr>
          <w:rFonts w:ascii="仿宋_GB2312" w:hAnsi="仿宋"/>
          <w:color w:val="000000"/>
          <w:szCs w:val="32"/>
        </w:rPr>
      </w:pPr>
      <w:r>
        <w:rPr>
          <w:rFonts w:ascii="仿宋_GB2312" w:hAnsi="仿宋" w:hint="eastAsia"/>
          <w:color w:val="000000"/>
          <w:szCs w:val="32"/>
        </w:rPr>
        <w:t>采购方式:公开招标</w:t>
      </w:r>
    </w:p>
    <w:p w:rsidR="003D3F61" w:rsidRDefault="003D3F61" w:rsidP="003D3F61">
      <w:pPr>
        <w:pStyle w:val="ac"/>
        <w:spacing w:line="560" w:lineRule="exact"/>
        <w:ind w:firstLine="640"/>
        <w:rPr>
          <w:rFonts w:ascii="仿宋_GB2312" w:eastAsia="仿宋_GB2312" w:hAnsi="宋体" w:cs="宋体" w:hint="eastAsia"/>
          <w:color w:val="auto"/>
          <w:lang w:val="en-US"/>
        </w:rPr>
      </w:pPr>
      <w:r>
        <w:rPr>
          <w:rFonts w:ascii="仿宋_GB2312" w:eastAsia="仿宋_GB2312" w:hAnsi="宋体" w:cs="宋体" w:hint="eastAsia"/>
          <w:color w:val="auto"/>
          <w:lang w:val="en-US"/>
        </w:rPr>
        <w:t>分包建议：</w:t>
      </w:r>
      <w:proofErr w:type="gramStart"/>
      <w:r>
        <w:rPr>
          <w:rFonts w:ascii="仿宋_GB2312" w:eastAsia="仿宋_GB2312" w:hAnsi="宋体" w:cs="宋体" w:hint="eastAsia"/>
          <w:color w:val="auto"/>
          <w:lang w:val="en-US"/>
        </w:rPr>
        <w:t>不</w:t>
      </w:r>
      <w:proofErr w:type="gramEnd"/>
      <w:r>
        <w:rPr>
          <w:rFonts w:ascii="仿宋_GB2312" w:eastAsia="仿宋_GB2312" w:hAnsi="宋体" w:cs="宋体" w:hint="eastAsia"/>
          <w:color w:val="auto"/>
          <w:lang w:val="en-US"/>
        </w:rPr>
        <w:t>分包。</w:t>
      </w:r>
    </w:p>
    <w:p w:rsidR="003D3F61" w:rsidRDefault="003D3F61" w:rsidP="003D3F61">
      <w:pPr>
        <w:spacing w:line="579" w:lineRule="exact"/>
        <w:ind w:firstLineChars="200" w:firstLine="640"/>
        <w:rPr>
          <w:rFonts w:eastAsia="黑体" w:hAnsi="黑体" w:hint="eastAsia"/>
          <w:szCs w:val="32"/>
        </w:rPr>
      </w:pPr>
      <w:r>
        <w:rPr>
          <w:rFonts w:eastAsia="黑体" w:hAnsi="黑体" w:hint="eastAsia"/>
          <w:szCs w:val="32"/>
        </w:rPr>
        <w:t>六</w:t>
      </w:r>
      <w:r>
        <w:rPr>
          <w:rFonts w:eastAsia="黑体" w:hAnsi="黑体" w:hint="eastAsia"/>
          <w:szCs w:val="32"/>
        </w:rPr>
        <w:t>、服务期限及服务地点、方式</w:t>
      </w:r>
    </w:p>
    <w:p w:rsidR="003D3F61" w:rsidRDefault="003D3F61" w:rsidP="003D3F61">
      <w:pPr>
        <w:snapToGrid w:val="0"/>
        <w:spacing w:line="579" w:lineRule="exact"/>
        <w:ind w:firstLineChars="200" w:firstLine="640"/>
        <w:rPr>
          <w:rFonts w:ascii="仿宋_GB2312" w:hAnsi="宋体" w:cs="宋体"/>
          <w:szCs w:val="32"/>
          <w:highlight w:val="yellow"/>
        </w:rPr>
      </w:pPr>
      <w:r>
        <w:rPr>
          <w:rFonts w:ascii="仿宋_GB2312" w:hAnsi="宋体" w:hint="eastAsia"/>
          <w:szCs w:val="32"/>
        </w:rPr>
        <w:t>本项目合同期限为自合同签订之日起三年，合同一年一签，但因军队政策调整等不可预知和不可抗力需在合同期内提前终止服务合同的，乙方须按要求终止合同，并不得追究相关责任和提出不合理经费诉求；如果乙方在合同期内未能达到合同要求的管理服务质量和要求，甲方可视情况组织招标，重新选择服务公司。</w:t>
      </w:r>
      <w:r>
        <w:rPr>
          <w:rFonts w:ascii="仿宋_GB2312" w:hAnsi="宋体" w:cs="宋体" w:hint="eastAsia"/>
          <w:szCs w:val="32"/>
        </w:rPr>
        <w:t>前期中标单位所投资的招聘等所有费用，医院不予分担。</w:t>
      </w:r>
    </w:p>
    <w:p w:rsidR="003D3F61" w:rsidRDefault="003D3F61" w:rsidP="003D3F61">
      <w:pPr>
        <w:spacing w:line="579" w:lineRule="atLeast"/>
        <w:ind w:firstLineChars="200" w:firstLine="640"/>
        <w:rPr>
          <w:rFonts w:ascii="仿宋_GB2312" w:hAnsi="黑体" w:hint="eastAsia"/>
          <w:szCs w:val="32"/>
        </w:rPr>
      </w:pPr>
      <w:r>
        <w:rPr>
          <w:rFonts w:ascii="仿宋_GB2312" w:hAnsi="黑体" w:hint="eastAsia"/>
          <w:szCs w:val="32"/>
        </w:rPr>
        <w:t>服务地点：甘肃兰州。</w:t>
      </w:r>
    </w:p>
    <w:p w:rsidR="003D3F61" w:rsidRDefault="003D3F61" w:rsidP="003D3F61">
      <w:pPr>
        <w:spacing w:line="579" w:lineRule="exact"/>
        <w:ind w:firstLineChars="200" w:firstLine="640"/>
        <w:rPr>
          <w:rFonts w:eastAsia="黑体" w:hAnsi="黑体" w:hint="eastAsia"/>
          <w:szCs w:val="32"/>
        </w:rPr>
      </w:pPr>
      <w:r>
        <w:rPr>
          <w:rFonts w:eastAsia="黑体" w:hAnsi="黑体" w:hint="eastAsia"/>
          <w:szCs w:val="32"/>
        </w:rPr>
        <w:t>七</w:t>
      </w:r>
      <w:bookmarkStart w:id="0" w:name="_GoBack"/>
      <w:bookmarkEnd w:id="0"/>
      <w:r>
        <w:rPr>
          <w:rFonts w:eastAsia="黑体" w:hAnsi="黑体" w:hint="eastAsia"/>
          <w:szCs w:val="32"/>
        </w:rPr>
        <w:t>、服务内容</w:t>
      </w:r>
      <w:r>
        <w:rPr>
          <w:rFonts w:eastAsia="黑体" w:hAnsi="黑体"/>
          <w:szCs w:val="32"/>
        </w:rPr>
        <w:t>/</w:t>
      </w:r>
      <w:r>
        <w:rPr>
          <w:rFonts w:eastAsia="黑体" w:hAnsi="黑体" w:hint="eastAsia"/>
          <w:szCs w:val="32"/>
        </w:rPr>
        <w:t>项目技术要求</w:t>
      </w:r>
    </w:p>
    <w:p w:rsidR="003D3F61" w:rsidRDefault="003D3F61" w:rsidP="003D3F61">
      <w:pPr>
        <w:spacing w:line="579" w:lineRule="atLeast"/>
        <w:ind w:firstLineChars="250" w:firstLine="800"/>
        <w:rPr>
          <w:rFonts w:ascii="仿宋_GB2312"/>
          <w:szCs w:val="32"/>
        </w:rPr>
      </w:pPr>
      <w:r>
        <w:rPr>
          <w:rFonts w:ascii="仿宋_GB2312" w:hAnsi="宋体" w:hint="eastAsia"/>
          <w:szCs w:val="32"/>
        </w:rPr>
        <w:t>1.</w:t>
      </w:r>
      <w:r>
        <w:rPr>
          <w:rFonts w:ascii="仿宋_GB2312" w:hint="eastAsia"/>
          <w:szCs w:val="32"/>
        </w:rPr>
        <w:t>共需141人，其中：餐饮服务120人</w:t>
      </w:r>
      <w:r>
        <w:rPr>
          <w:rFonts w:ascii="楷体_GB2312" w:eastAsia="楷体_GB2312" w:hint="eastAsia"/>
          <w:sz w:val="28"/>
          <w:szCs w:val="28"/>
        </w:rPr>
        <w:t>（管理员5人，厨师长3人，安全员1人，账目管理1人，厨师24人，</w:t>
      </w:r>
      <w:proofErr w:type="gramStart"/>
      <w:r>
        <w:rPr>
          <w:rFonts w:ascii="楷体_GB2312" w:eastAsia="楷体_GB2312" w:hint="eastAsia"/>
          <w:sz w:val="28"/>
          <w:szCs w:val="28"/>
        </w:rPr>
        <w:t>凉菜师</w:t>
      </w:r>
      <w:proofErr w:type="gramEnd"/>
      <w:r>
        <w:rPr>
          <w:rFonts w:ascii="楷体_GB2312" w:eastAsia="楷体_GB2312" w:hint="eastAsia"/>
          <w:sz w:val="28"/>
          <w:szCs w:val="28"/>
        </w:rPr>
        <w:t>14人，切配员18人，面点师18人，服务员26人，洗碗工6人，送餐员4人）</w:t>
      </w:r>
      <w:r>
        <w:rPr>
          <w:rFonts w:ascii="仿宋_GB2312" w:hint="eastAsia"/>
          <w:szCs w:val="32"/>
        </w:rPr>
        <w:t>，卫生被服洗涤21人。采购方拟推荐使用的医院现有工作人员，人数约90人，中标方原则上优先录用。</w:t>
      </w:r>
    </w:p>
    <w:p w:rsidR="003D3F61" w:rsidRDefault="003D3F61" w:rsidP="003D3F61">
      <w:pPr>
        <w:widowControl/>
        <w:spacing w:line="579" w:lineRule="atLeast"/>
        <w:ind w:firstLineChars="200" w:firstLine="640"/>
        <w:outlineLvl w:val="2"/>
        <w:rPr>
          <w:rFonts w:ascii="仿宋_GB2312" w:hAnsi="宋体" w:hint="eastAsia"/>
          <w:szCs w:val="32"/>
        </w:rPr>
      </w:pPr>
      <w:r>
        <w:rPr>
          <w:rFonts w:ascii="仿宋_GB2312" w:hAnsi="宋体" w:hint="eastAsia"/>
          <w:szCs w:val="32"/>
        </w:rPr>
        <w:t xml:space="preserve"> 2.投标人聘用的饮食保障劳务人员应当符合国家有关饮食服务从业人员的相关规定，</w:t>
      </w:r>
      <w:r>
        <w:rPr>
          <w:rFonts w:ascii="仿宋_GB2312" w:hint="eastAsia"/>
          <w:szCs w:val="32"/>
        </w:rPr>
        <w:t>中式烹调厨师具有国家职业资格等级证书，其中四级（中级）以上资格人员不低于需求</w:t>
      </w:r>
      <w:r>
        <w:rPr>
          <w:rFonts w:ascii="仿宋_GB2312" w:hint="eastAsia"/>
          <w:szCs w:val="32"/>
        </w:rPr>
        <w:lastRenderedPageBreak/>
        <w:t>人数50%；面点师具有国家职业资格等级证书，其中具有国家职业资格四级（中级）以上资格人员不低于需求人数50%；派遣工作人员必须具备健康证，符合食品经营用工要求，</w:t>
      </w:r>
      <w:r>
        <w:rPr>
          <w:rFonts w:ascii="仿宋_GB2312" w:hAnsi="宋体" w:hint="eastAsia"/>
          <w:szCs w:val="32"/>
        </w:rPr>
        <w:t>未经政审、体检和岗前培训的人员不得从事服务保障工作。</w:t>
      </w:r>
    </w:p>
    <w:p w:rsidR="003D3F61" w:rsidRDefault="003D3F61" w:rsidP="003D3F61">
      <w:pPr>
        <w:spacing w:line="579" w:lineRule="atLeast"/>
        <w:ind w:firstLineChars="200" w:firstLine="640"/>
        <w:rPr>
          <w:rFonts w:ascii="仿宋_GB2312" w:hint="eastAsia"/>
          <w:szCs w:val="32"/>
        </w:rPr>
      </w:pPr>
      <w:r>
        <w:rPr>
          <w:rFonts w:ascii="仿宋_GB2312" w:hint="eastAsia"/>
          <w:szCs w:val="32"/>
        </w:rPr>
        <w:t>3.服务方在食堂经营期间要严格执行《食品卫生法》及采购方有关规定；派遣工作人员必须符合《中华人民共和国劳动法》《中华人民共和国劳动合同法》有关要求，与派出工作人员建立劳动关系，负责派出人员工资、福利、社保等。</w:t>
      </w:r>
    </w:p>
    <w:p w:rsidR="003D3F61" w:rsidRDefault="003D3F61" w:rsidP="003D3F61">
      <w:pPr>
        <w:widowControl/>
        <w:spacing w:line="579" w:lineRule="atLeast"/>
        <w:ind w:firstLineChars="200" w:firstLine="640"/>
        <w:outlineLvl w:val="2"/>
        <w:rPr>
          <w:rFonts w:ascii="仿宋_GB2312" w:hAnsi="宋体" w:hint="eastAsia"/>
          <w:szCs w:val="32"/>
        </w:rPr>
      </w:pPr>
      <w:r>
        <w:rPr>
          <w:rFonts w:ascii="仿宋_GB2312" w:hAnsi="宋体" w:hint="eastAsia"/>
          <w:szCs w:val="32"/>
        </w:rPr>
        <w:t>4.</w:t>
      </w:r>
      <w:r>
        <w:rPr>
          <w:rFonts w:ascii="仿宋_GB2312" w:hint="eastAsia"/>
          <w:szCs w:val="32"/>
        </w:rPr>
        <w:t xml:space="preserve"> 服务方</w:t>
      </w:r>
      <w:r>
        <w:rPr>
          <w:rFonts w:ascii="仿宋_GB2312" w:hAnsi="宋体" w:hint="eastAsia"/>
          <w:szCs w:val="32"/>
        </w:rPr>
        <w:t>派遣一名主管人员监督和管理其人员，</w:t>
      </w:r>
      <w:proofErr w:type="gramStart"/>
      <w:r>
        <w:rPr>
          <w:rFonts w:ascii="仿宋_GB2312" w:hAnsi="宋体" w:hint="eastAsia"/>
          <w:szCs w:val="32"/>
        </w:rPr>
        <w:t>如主管</w:t>
      </w:r>
      <w:proofErr w:type="gramEnd"/>
      <w:r>
        <w:rPr>
          <w:rFonts w:ascii="仿宋_GB2312" w:hAnsi="宋体" w:hint="eastAsia"/>
          <w:szCs w:val="32"/>
        </w:rPr>
        <w:t>未能有效履行职责，用户有权要求更换主管和投标人其他人员，如投标人更换主管需事先同用户进行协商。</w:t>
      </w:r>
    </w:p>
    <w:p w:rsidR="003D3F61" w:rsidRDefault="003D3F61" w:rsidP="003D3F61">
      <w:pPr>
        <w:widowControl/>
        <w:spacing w:line="579" w:lineRule="atLeast"/>
        <w:ind w:firstLineChars="200" w:firstLine="640"/>
        <w:outlineLvl w:val="2"/>
        <w:rPr>
          <w:rFonts w:ascii="仿宋_GB2312" w:hAnsi="宋体" w:hint="eastAsia"/>
          <w:szCs w:val="32"/>
        </w:rPr>
      </w:pPr>
      <w:r>
        <w:rPr>
          <w:rFonts w:ascii="仿宋_GB2312" w:hAnsi="宋体" w:hint="eastAsia"/>
          <w:szCs w:val="32"/>
        </w:rPr>
        <w:t>5.</w:t>
      </w:r>
      <w:r>
        <w:rPr>
          <w:rFonts w:ascii="仿宋_GB2312" w:hint="eastAsia"/>
          <w:szCs w:val="32"/>
        </w:rPr>
        <w:t>服务方</w:t>
      </w:r>
      <w:r>
        <w:rPr>
          <w:rFonts w:ascii="仿宋_GB2312" w:hAnsi="宋体" w:hint="eastAsia"/>
          <w:szCs w:val="32"/>
        </w:rPr>
        <w:t>应严格遵守甲方营区管理规定，落实保密规定，不得在用户营区随意拍照；不得谈论、传播、打探部队有关信息，如投标人员发生保密安全问题，将依法追究法律责任。</w:t>
      </w:r>
    </w:p>
    <w:p w:rsidR="003D3F61" w:rsidRDefault="003D3F61" w:rsidP="003D3F61">
      <w:pPr>
        <w:widowControl/>
        <w:spacing w:line="560" w:lineRule="exact"/>
        <w:ind w:firstLineChars="200" w:firstLine="640"/>
        <w:outlineLvl w:val="2"/>
        <w:rPr>
          <w:rFonts w:ascii="仿宋_GB2312" w:hAnsi="宋体" w:hint="eastAsia"/>
          <w:szCs w:val="32"/>
        </w:rPr>
      </w:pPr>
      <w:r>
        <w:rPr>
          <w:rFonts w:ascii="仿宋_GB2312" w:hAnsi="宋体" w:hint="eastAsia"/>
          <w:szCs w:val="32"/>
        </w:rPr>
        <w:t>6.服务方配备的设施、设备发生损毁，不能正常使用的，必须经医院同意后，方可办理资产核减手续；合同期限内，投标人不得转移设施设备，如需要维修更换须征得医院同意，但不得影响正常饮食保障。所派遣进驻项目现场的员工人身安全和发生的人生伤害、安全事故、劳务纠纷等，由中标人全权负责，采购方概不负责。</w:t>
      </w:r>
    </w:p>
    <w:p w:rsidR="003D3F61" w:rsidRDefault="003D3F61" w:rsidP="003D3F61">
      <w:pPr>
        <w:widowControl/>
        <w:spacing w:line="560" w:lineRule="exact"/>
        <w:ind w:firstLineChars="200" w:firstLine="640"/>
        <w:outlineLvl w:val="2"/>
        <w:rPr>
          <w:rFonts w:ascii="仿宋_GB2312" w:hAnsi="宋体" w:hint="eastAsia"/>
          <w:szCs w:val="32"/>
        </w:rPr>
      </w:pPr>
      <w:r>
        <w:rPr>
          <w:rFonts w:ascii="仿宋_GB2312" w:hAnsi="宋体" w:hint="eastAsia"/>
          <w:szCs w:val="32"/>
        </w:rPr>
        <w:t>7.其他未尽事宜由双方协商解决。</w:t>
      </w:r>
    </w:p>
    <w:p w:rsidR="003D3F61" w:rsidRPr="003D3F61" w:rsidRDefault="003D3F61" w:rsidP="003D3F61">
      <w:pPr>
        <w:spacing w:line="578" w:lineRule="exact"/>
        <w:ind w:firstLineChars="200" w:firstLine="640"/>
        <w:rPr>
          <w:rFonts w:ascii="仿宋_GB2312" w:hint="eastAsia"/>
          <w:szCs w:val="32"/>
        </w:rPr>
      </w:pPr>
    </w:p>
    <w:p w:rsidR="00061409" w:rsidRPr="003D3F61" w:rsidRDefault="00EC0BD8"/>
    <w:sectPr w:rsidR="00061409" w:rsidRPr="003D3F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BD8" w:rsidRDefault="00EC0BD8" w:rsidP="003D3F61">
      <w:r>
        <w:separator/>
      </w:r>
    </w:p>
  </w:endnote>
  <w:endnote w:type="continuationSeparator" w:id="0">
    <w:p w:rsidR="00EC0BD8" w:rsidRDefault="00EC0BD8" w:rsidP="003D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BD8" w:rsidRDefault="00EC0BD8" w:rsidP="003D3F61">
      <w:r>
        <w:separator/>
      </w:r>
    </w:p>
  </w:footnote>
  <w:footnote w:type="continuationSeparator" w:id="0">
    <w:p w:rsidR="00EC0BD8" w:rsidRDefault="00EC0BD8" w:rsidP="003D3F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38E"/>
    <w:rsid w:val="0001438E"/>
    <w:rsid w:val="000322F4"/>
    <w:rsid w:val="003D3F61"/>
    <w:rsid w:val="003D451E"/>
    <w:rsid w:val="00907E20"/>
    <w:rsid w:val="00C07818"/>
    <w:rsid w:val="00EC0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qFormat="1"/>
    <w:lsdException w:name="footer" w:uiPriority="0" w:qFormat="1"/>
    <w:lsdException w:name="caption" w:uiPriority="0"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Hyperlink" w:qFormat="1"/>
    <w:lsdException w:name="Strong" w:semiHidden="0" w:uiPriority="0" w:unhideWhenUsed="0" w:qFormat="1"/>
    <w:lsdException w:name="Emphasis" w:semiHidden="0" w:uiPriority="0" w:unhideWhenUsed="0" w:qFormat="1"/>
    <w:lsdException w:name="Plain Text"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F61"/>
    <w:pPr>
      <w:widowControl w:val="0"/>
      <w:jc w:val="both"/>
    </w:pPr>
    <w:rPr>
      <w:rFonts w:eastAsia="仿宋_GB2312"/>
      <w:kern w:val="2"/>
      <w:sz w:val="32"/>
      <w:szCs w:val="24"/>
    </w:rPr>
  </w:style>
  <w:style w:type="paragraph" w:styleId="1">
    <w:name w:val="heading 1"/>
    <w:basedOn w:val="a"/>
    <w:next w:val="a"/>
    <w:link w:val="1Char"/>
    <w:qFormat/>
    <w:rsid w:val="00907E20"/>
    <w:pPr>
      <w:keepNext/>
      <w:keepLines/>
      <w:spacing w:before="100" w:after="210" w:line="480" w:lineRule="auto"/>
      <w:jc w:val="center"/>
      <w:outlineLvl w:val="0"/>
    </w:pPr>
    <w:rPr>
      <w:rFonts w:asciiTheme="minorHAnsi" w:eastAsia="宋体" w:hAnsiTheme="minorHAnsi"/>
      <w:b/>
      <w:kern w:val="44"/>
      <w:szCs w:val="21"/>
    </w:rPr>
  </w:style>
  <w:style w:type="paragraph" w:styleId="2">
    <w:name w:val="heading 2"/>
    <w:basedOn w:val="a"/>
    <w:next w:val="a"/>
    <w:link w:val="2Char"/>
    <w:unhideWhenUsed/>
    <w:qFormat/>
    <w:rsid w:val="00907E20"/>
    <w:pPr>
      <w:keepNext/>
      <w:keepLines/>
      <w:spacing w:before="140" w:after="140" w:line="360" w:lineRule="auto"/>
      <w:outlineLvl w:val="1"/>
    </w:pPr>
    <w:rPr>
      <w:rFonts w:ascii="Arial" w:eastAsia="宋体" w:hAnsi="Arial"/>
      <w:b/>
      <w:sz w:val="30"/>
      <w:szCs w:val="21"/>
    </w:rPr>
  </w:style>
  <w:style w:type="paragraph" w:styleId="3">
    <w:name w:val="heading 3"/>
    <w:basedOn w:val="a"/>
    <w:next w:val="a"/>
    <w:link w:val="3Char"/>
    <w:uiPriority w:val="99"/>
    <w:qFormat/>
    <w:rsid w:val="00907E20"/>
    <w:pPr>
      <w:keepNext/>
      <w:spacing w:line="360" w:lineRule="auto"/>
      <w:outlineLvl w:val="2"/>
    </w:pPr>
    <w:rPr>
      <w:rFonts w:ascii="Arial" w:eastAsia="黑体" w:hAnsi="Arial" w:cs="Arial"/>
      <w:sz w:val="21"/>
    </w:rPr>
  </w:style>
  <w:style w:type="paragraph" w:styleId="4">
    <w:name w:val="heading 4"/>
    <w:basedOn w:val="a"/>
    <w:next w:val="a"/>
    <w:link w:val="4Char"/>
    <w:uiPriority w:val="99"/>
    <w:qFormat/>
    <w:rsid w:val="00907E20"/>
    <w:pPr>
      <w:keepNext/>
      <w:spacing w:line="360" w:lineRule="auto"/>
      <w:ind w:firstLineChars="200" w:firstLine="200"/>
      <w:outlineLvl w:val="3"/>
    </w:pPr>
    <w:rPr>
      <w:rFonts w:asciiTheme="majorHAnsi" w:eastAsiaTheme="majorEastAsia" w:hAnsiTheme="majorHAnsi" w:cstheme="maj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列出段落5"/>
    <w:basedOn w:val="a"/>
    <w:qFormat/>
    <w:rsid w:val="00907E20"/>
    <w:pPr>
      <w:ind w:firstLineChars="200" w:firstLine="420"/>
    </w:pPr>
    <w:rPr>
      <w:rFonts w:asciiTheme="minorHAnsi" w:eastAsiaTheme="minorEastAsia" w:hAnsiTheme="minorHAnsi" w:cstheme="minorBidi"/>
      <w:sz w:val="24"/>
    </w:rPr>
  </w:style>
  <w:style w:type="character" w:customStyle="1" w:styleId="16">
    <w:name w:val="16"/>
    <w:basedOn w:val="a0"/>
    <w:qFormat/>
    <w:rsid w:val="00907E20"/>
    <w:rPr>
      <w:rFonts w:ascii="Times New Roman" w:eastAsia="宋体" w:hAnsi="Times New Roman" w:cs="Times New Roman" w:hint="default"/>
      <w:sz w:val="24"/>
      <w:szCs w:val="24"/>
    </w:rPr>
  </w:style>
  <w:style w:type="paragraph" w:customStyle="1" w:styleId="a3">
    <w:name w:val="正文居中"/>
    <w:basedOn w:val="a"/>
    <w:next w:val="a"/>
    <w:qFormat/>
    <w:rsid w:val="00907E20"/>
    <w:pPr>
      <w:spacing w:line="273" w:lineRule="auto"/>
      <w:jc w:val="center"/>
    </w:pPr>
    <w:rPr>
      <w:rFonts w:ascii="宋体" w:eastAsia="宋体" w:hAnsi="宋体" w:cs="宋体"/>
      <w:sz w:val="21"/>
      <w:szCs w:val="21"/>
    </w:rPr>
  </w:style>
  <w:style w:type="character" w:customStyle="1" w:styleId="font21">
    <w:name w:val="font21"/>
    <w:basedOn w:val="a0"/>
    <w:qFormat/>
    <w:rsid w:val="00907E20"/>
    <w:rPr>
      <w:rFonts w:ascii="Times New Roman" w:hAnsi="Times New Roman" w:cs="Times New Roman" w:hint="default"/>
      <w:color w:val="000000"/>
      <w:sz w:val="24"/>
      <w:szCs w:val="24"/>
      <w:u w:val="none"/>
    </w:rPr>
  </w:style>
  <w:style w:type="character" w:customStyle="1" w:styleId="font01">
    <w:name w:val="font01"/>
    <w:basedOn w:val="a0"/>
    <w:qFormat/>
    <w:rsid w:val="00907E20"/>
    <w:rPr>
      <w:rFonts w:ascii="宋体" w:eastAsia="宋体" w:hAnsi="宋体" w:cs="宋体" w:hint="eastAsia"/>
      <w:color w:val="000000"/>
      <w:sz w:val="24"/>
      <w:szCs w:val="24"/>
      <w:u w:val="none"/>
    </w:rPr>
  </w:style>
  <w:style w:type="paragraph" w:customStyle="1" w:styleId="10">
    <w:name w:val="列出段落1"/>
    <w:basedOn w:val="a"/>
    <w:qFormat/>
    <w:rsid w:val="00907E20"/>
    <w:pPr>
      <w:widowControl/>
      <w:ind w:left="720" w:firstLine="360"/>
      <w:jc w:val="left"/>
    </w:pPr>
    <w:rPr>
      <w:rFonts w:ascii="Calibri" w:eastAsiaTheme="minorEastAsia" w:hAnsi="Calibri" w:cstheme="minorBidi"/>
      <w:kern w:val="0"/>
      <w:sz w:val="22"/>
      <w:szCs w:val="20"/>
      <w:lang w:eastAsia="en-US"/>
    </w:rPr>
  </w:style>
  <w:style w:type="paragraph" w:styleId="a4">
    <w:name w:val="Body Text"/>
    <w:basedOn w:val="a"/>
    <w:link w:val="Char"/>
    <w:uiPriority w:val="99"/>
    <w:qFormat/>
    <w:rsid w:val="00907E20"/>
    <w:rPr>
      <w:rFonts w:eastAsia="宋体"/>
      <w:sz w:val="21"/>
      <w:szCs w:val="21"/>
    </w:rPr>
  </w:style>
  <w:style w:type="character" w:customStyle="1" w:styleId="Char">
    <w:name w:val="正文文本 Char"/>
    <w:basedOn w:val="a0"/>
    <w:link w:val="a4"/>
    <w:uiPriority w:val="99"/>
    <w:rsid w:val="00907E20"/>
    <w:rPr>
      <w:kern w:val="2"/>
      <w:sz w:val="21"/>
      <w:szCs w:val="21"/>
    </w:rPr>
  </w:style>
  <w:style w:type="character" w:customStyle="1" w:styleId="1Char">
    <w:name w:val="标题 1 Char"/>
    <w:basedOn w:val="a0"/>
    <w:link w:val="1"/>
    <w:rsid w:val="00907E20"/>
    <w:rPr>
      <w:rFonts w:asciiTheme="minorHAnsi" w:hAnsiTheme="minorHAnsi"/>
      <w:b/>
      <w:kern w:val="44"/>
      <w:sz w:val="32"/>
      <w:szCs w:val="21"/>
    </w:rPr>
  </w:style>
  <w:style w:type="character" w:customStyle="1" w:styleId="2Char">
    <w:name w:val="标题 2 Char"/>
    <w:basedOn w:val="a0"/>
    <w:link w:val="2"/>
    <w:rsid w:val="00907E20"/>
    <w:rPr>
      <w:rFonts w:ascii="Arial" w:hAnsi="Arial"/>
      <w:b/>
      <w:kern w:val="2"/>
      <w:sz w:val="30"/>
      <w:szCs w:val="21"/>
    </w:rPr>
  </w:style>
  <w:style w:type="character" w:customStyle="1" w:styleId="3Char">
    <w:name w:val="标题 3 Char"/>
    <w:basedOn w:val="a0"/>
    <w:link w:val="3"/>
    <w:uiPriority w:val="99"/>
    <w:rsid w:val="00907E20"/>
    <w:rPr>
      <w:rFonts w:ascii="Arial" w:eastAsia="黑体" w:hAnsi="Arial" w:cs="Arial"/>
      <w:kern w:val="2"/>
      <w:sz w:val="21"/>
      <w:szCs w:val="24"/>
    </w:rPr>
  </w:style>
  <w:style w:type="character" w:customStyle="1" w:styleId="4Char">
    <w:name w:val="标题 4 Char"/>
    <w:basedOn w:val="a0"/>
    <w:link w:val="4"/>
    <w:uiPriority w:val="99"/>
    <w:rsid w:val="00907E20"/>
    <w:rPr>
      <w:rFonts w:asciiTheme="majorHAnsi" w:eastAsiaTheme="majorEastAsia" w:hAnsiTheme="majorHAnsi" w:cstheme="majorHAnsi"/>
      <w:kern w:val="2"/>
      <w:sz w:val="21"/>
      <w:szCs w:val="24"/>
    </w:rPr>
  </w:style>
  <w:style w:type="paragraph" w:styleId="a5">
    <w:name w:val="Normal Indent"/>
    <w:basedOn w:val="a"/>
    <w:uiPriority w:val="99"/>
    <w:qFormat/>
    <w:rsid w:val="00907E20"/>
    <w:pPr>
      <w:ind w:firstLine="420"/>
    </w:pPr>
    <w:rPr>
      <w:rFonts w:ascii="Calibri" w:eastAsia="宋体" w:hAnsi="Calibri"/>
      <w:sz w:val="21"/>
      <w:szCs w:val="21"/>
    </w:rPr>
  </w:style>
  <w:style w:type="paragraph" w:styleId="a6">
    <w:name w:val="header"/>
    <w:basedOn w:val="a"/>
    <w:link w:val="Char0"/>
    <w:qFormat/>
    <w:rsid w:val="00907E20"/>
    <w:pPr>
      <w:pBdr>
        <w:top w:val="none" w:sz="0" w:space="1" w:color="auto"/>
        <w:left w:val="none" w:sz="0" w:space="4" w:color="auto"/>
        <w:bottom w:val="none" w:sz="0" w:space="1" w:color="auto"/>
        <w:right w:val="none" w:sz="0" w:space="4" w:color="auto"/>
      </w:pBdr>
      <w:tabs>
        <w:tab w:val="center" w:pos="4153"/>
        <w:tab w:val="right" w:pos="8306"/>
      </w:tabs>
      <w:snapToGrid w:val="0"/>
    </w:pPr>
    <w:rPr>
      <w:rFonts w:eastAsia="宋体"/>
      <w:sz w:val="18"/>
      <w:szCs w:val="21"/>
    </w:rPr>
  </w:style>
  <w:style w:type="character" w:customStyle="1" w:styleId="Char0">
    <w:name w:val="页眉 Char"/>
    <w:basedOn w:val="a0"/>
    <w:link w:val="a6"/>
    <w:rsid w:val="00907E20"/>
    <w:rPr>
      <w:kern w:val="2"/>
      <w:sz w:val="18"/>
      <w:szCs w:val="21"/>
    </w:rPr>
  </w:style>
  <w:style w:type="paragraph" w:styleId="a7">
    <w:name w:val="footer"/>
    <w:basedOn w:val="a"/>
    <w:link w:val="Char1"/>
    <w:qFormat/>
    <w:rsid w:val="00907E20"/>
    <w:pPr>
      <w:tabs>
        <w:tab w:val="center" w:pos="4153"/>
        <w:tab w:val="right" w:pos="8306"/>
      </w:tabs>
      <w:snapToGrid w:val="0"/>
      <w:jc w:val="left"/>
    </w:pPr>
    <w:rPr>
      <w:rFonts w:eastAsia="宋体"/>
      <w:sz w:val="18"/>
      <w:szCs w:val="21"/>
    </w:rPr>
  </w:style>
  <w:style w:type="character" w:customStyle="1" w:styleId="Char1">
    <w:name w:val="页脚 Char"/>
    <w:basedOn w:val="a0"/>
    <w:link w:val="a7"/>
    <w:rsid w:val="00907E20"/>
    <w:rPr>
      <w:kern w:val="2"/>
      <w:sz w:val="18"/>
      <w:szCs w:val="21"/>
    </w:rPr>
  </w:style>
  <w:style w:type="character" w:styleId="a8">
    <w:name w:val="Hyperlink"/>
    <w:basedOn w:val="a0"/>
    <w:uiPriority w:val="99"/>
    <w:qFormat/>
    <w:rsid w:val="00907E20"/>
    <w:rPr>
      <w:color w:val="0563C1" w:themeColor="hyperlink"/>
      <w:u w:val="single"/>
    </w:rPr>
  </w:style>
  <w:style w:type="paragraph" w:styleId="a9">
    <w:name w:val="Plain Text"/>
    <w:basedOn w:val="a"/>
    <w:link w:val="Char2"/>
    <w:uiPriority w:val="99"/>
    <w:qFormat/>
    <w:rsid w:val="00907E20"/>
    <w:rPr>
      <w:rFonts w:ascii="宋体" w:eastAsia="宋体" w:hAnsi="Calibri"/>
      <w:sz w:val="21"/>
      <w:szCs w:val="21"/>
    </w:rPr>
  </w:style>
  <w:style w:type="character" w:customStyle="1" w:styleId="Char2">
    <w:name w:val="纯文本 Char"/>
    <w:basedOn w:val="a0"/>
    <w:link w:val="a9"/>
    <w:uiPriority w:val="99"/>
    <w:rsid w:val="00907E20"/>
    <w:rPr>
      <w:rFonts w:ascii="宋体" w:hAnsi="Calibri"/>
      <w:kern w:val="2"/>
      <w:sz w:val="21"/>
      <w:szCs w:val="21"/>
    </w:rPr>
  </w:style>
  <w:style w:type="paragraph" w:styleId="aa">
    <w:name w:val="List Paragraph"/>
    <w:basedOn w:val="a"/>
    <w:uiPriority w:val="34"/>
    <w:qFormat/>
    <w:rsid w:val="00907E20"/>
    <w:pPr>
      <w:ind w:firstLineChars="200" w:firstLine="420"/>
    </w:pPr>
    <w:rPr>
      <w:rFonts w:eastAsia="宋体"/>
      <w:sz w:val="21"/>
      <w:szCs w:val="21"/>
    </w:rPr>
  </w:style>
  <w:style w:type="character" w:customStyle="1" w:styleId="ab">
    <w:name w:val="仿宋三号 字符"/>
    <w:link w:val="ac"/>
    <w:semiHidden/>
    <w:locked/>
    <w:rsid w:val="003D3F61"/>
    <w:rPr>
      <w:rFonts w:eastAsia="仿宋"/>
      <w:color w:val="000000"/>
      <w:sz w:val="32"/>
      <w:szCs w:val="32"/>
      <w:lang w:val="zh-CN"/>
    </w:rPr>
  </w:style>
  <w:style w:type="paragraph" w:customStyle="1" w:styleId="ac">
    <w:name w:val="仿宋三号"/>
    <w:basedOn w:val="ad"/>
    <w:link w:val="ab"/>
    <w:semiHidden/>
    <w:qFormat/>
    <w:rsid w:val="003D3F61"/>
    <w:pPr>
      <w:snapToGrid w:val="0"/>
      <w:spacing w:line="360" w:lineRule="auto"/>
      <w:ind w:firstLineChars="200" w:firstLine="200"/>
    </w:pPr>
    <w:rPr>
      <w:rFonts w:eastAsia="仿宋"/>
      <w:color w:val="000000"/>
      <w:kern w:val="0"/>
      <w:sz w:val="32"/>
      <w:szCs w:val="32"/>
      <w:lang w:val="zh-CN"/>
    </w:rPr>
  </w:style>
  <w:style w:type="paragraph" w:customStyle="1" w:styleId="p0">
    <w:name w:val="p0"/>
    <w:basedOn w:val="a"/>
    <w:uiPriority w:val="99"/>
    <w:semiHidden/>
    <w:rsid w:val="003D3F61"/>
    <w:rPr>
      <w:rFonts w:eastAsia="宋体"/>
      <w:sz w:val="21"/>
      <w:szCs w:val="21"/>
    </w:rPr>
  </w:style>
  <w:style w:type="paragraph" w:styleId="ad">
    <w:name w:val="Normal (Web)"/>
    <w:basedOn w:val="a"/>
    <w:uiPriority w:val="99"/>
    <w:semiHidden/>
    <w:unhideWhenUsed/>
    <w:rsid w:val="003D3F6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qFormat="1"/>
    <w:lsdException w:name="footer" w:uiPriority="0" w:qFormat="1"/>
    <w:lsdException w:name="caption" w:uiPriority="0"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Hyperlink" w:qFormat="1"/>
    <w:lsdException w:name="Strong" w:semiHidden="0" w:uiPriority="0" w:unhideWhenUsed="0" w:qFormat="1"/>
    <w:lsdException w:name="Emphasis" w:semiHidden="0" w:uiPriority="0" w:unhideWhenUsed="0" w:qFormat="1"/>
    <w:lsdException w:name="Plain Text"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F61"/>
    <w:pPr>
      <w:widowControl w:val="0"/>
      <w:jc w:val="both"/>
    </w:pPr>
    <w:rPr>
      <w:rFonts w:eastAsia="仿宋_GB2312"/>
      <w:kern w:val="2"/>
      <w:sz w:val="32"/>
      <w:szCs w:val="24"/>
    </w:rPr>
  </w:style>
  <w:style w:type="paragraph" w:styleId="1">
    <w:name w:val="heading 1"/>
    <w:basedOn w:val="a"/>
    <w:next w:val="a"/>
    <w:link w:val="1Char"/>
    <w:qFormat/>
    <w:rsid w:val="00907E20"/>
    <w:pPr>
      <w:keepNext/>
      <w:keepLines/>
      <w:spacing w:before="100" w:after="210" w:line="480" w:lineRule="auto"/>
      <w:jc w:val="center"/>
      <w:outlineLvl w:val="0"/>
    </w:pPr>
    <w:rPr>
      <w:rFonts w:asciiTheme="minorHAnsi" w:eastAsia="宋体" w:hAnsiTheme="minorHAnsi"/>
      <w:b/>
      <w:kern w:val="44"/>
      <w:szCs w:val="21"/>
    </w:rPr>
  </w:style>
  <w:style w:type="paragraph" w:styleId="2">
    <w:name w:val="heading 2"/>
    <w:basedOn w:val="a"/>
    <w:next w:val="a"/>
    <w:link w:val="2Char"/>
    <w:unhideWhenUsed/>
    <w:qFormat/>
    <w:rsid w:val="00907E20"/>
    <w:pPr>
      <w:keepNext/>
      <w:keepLines/>
      <w:spacing w:before="140" w:after="140" w:line="360" w:lineRule="auto"/>
      <w:outlineLvl w:val="1"/>
    </w:pPr>
    <w:rPr>
      <w:rFonts w:ascii="Arial" w:eastAsia="宋体" w:hAnsi="Arial"/>
      <w:b/>
      <w:sz w:val="30"/>
      <w:szCs w:val="21"/>
    </w:rPr>
  </w:style>
  <w:style w:type="paragraph" w:styleId="3">
    <w:name w:val="heading 3"/>
    <w:basedOn w:val="a"/>
    <w:next w:val="a"/>
    <w:link w:val="3Char"/>
    <w:uiPriority w:val="99"/>
    <w:qFormat/>
    <w:rsid w:val="00907E20"/>
    <w:pPr>
      <w:keepNext/>
      <w:spacing w:line="360" w:lineRule="auto"/>
      <w:outlineLvl w:val="2"/>
    </w:pPr>
    <w:rPr>
      <w:rFonts w:ascii="Arial" w:eastAsia="黑体" w:hAnsi="Arial" w:cs="Arial"/>
      <w:sz w:val="21"/>
    </w:rPr>
  </w:style>
  <w:style w:type="paragraph" w:styleId="4">
    <w:name w:val="heading 4"/>
    <w:basedOn w:val="a"/>
    <w:next w:val="a"/>
    <w:link w:val="4Char"/>
    <w:uiPriority w:val="99"/>
    <w:qFormat/>
    <w:rsid w:val="00907E20"/>
    <w:pPr>
      <w:keepNext/>
      <w:spacing w:line="360" w:lineRule="auto"/>
      <w:ind w:firstLineChars="200" w:firstLine="200"/>
      <w:outlineLvl w:val="3"/>
    </w:pPr>
    <w:rPr>
      <w:rFonts w:asciiTheme="majorHAnsi" w:eastAsiaTheme="majorEastAsia" w:hAnsiTheme="majorHAnsi" w:cstheme="maj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
    <w:name w:val="列出段落5"/>
    <w:basedOn w:val="a"/>
    <w:qFormat/>
    <w:rsid w:val="00907E20"/>
    <w:pPr>
      <w:ind w:firstLineChars="200" w:firstLine="420"/>
    </w:pPr>
    <w:rPr>
      <w:rFonts w:asciiTheme="minorHAnsi" w:eastAsiaTheme="minorEastAsia" w:hAnsiTheme="minorHAnsi" w:cstheme="minorBidi"/>
      <w:sz w:val="24"/>
    </w:rPr>
  </w:style>
  <w:style w:type="character" w:customStyle="1" w:styleId="16">
    <w:name w:val="16"/>
    <w:basedOn w:val="a0"/>
    <w:qFormat/>
    <w:rsid w:val="00907E20"/>
    <w:rPr>
      <w:rFonts w:ascii="Times New Roman" w:eastAsia="宋体" w:hAnsi="Times New Roman" w:cs="Times New Roman" w:hint="default"/>
      <w:sz w:val="24"/>
      <w:szCs w:val="24"/>
    </w:rPr>
  </w:style>
  <w:style w:type="paragraph" w:customStyle="1" w:styleId="a3">
    <w:name w:val="正文居中"/>
    <w:basedOn w:val="a"/>
    <w:next w:val="a"/>
    <w:qFormat/>
    <w:rsid w:val="00907E20"/>
    <w:pPr>
      <w:spacing w:line="273" w:lineRule="auto"/>
      <w:jc w:val="center"/>
    </w:pPr>
    <w:rPr>
      <w:rFonts w:ascii="宋体" w:eastAsia="宋体" w:hAnsi="宋体" w:cs="宋体"/>
      <w:sz w:val="21"/>
      <w:szCs w:val="21"/>
    </w:rPr>
  </w:style>
  <w:style w:type="character" w:customStyle="1" w:styleId="font21">
    <w:name w:val="font21"/>
    <w:basedOn w:val="a0"/>
    <w:qFormat/>
    <w:rsid w:val="00907E20"/>
    <w:rPr>
      <w:rFonts w:ascii="Times New Roman" w:hAnsi="Times New Roman" w:cs="Times New Roman" w:hint="default"/>
      <w:color w:val="000000"/>
      <w:sz w:val="24"/>
      <w:szCs w:val="24"/>
      <w:u w:val="none"/>
    </w:rPr>
  </w:style>
  <w:style w:type="character" w:customStyle="1" w:styleId="font01">
    <w:name w:val="font01"/>
    <w:basedOn w:val="a0"/>
    <w:qFormat/>
    <w:rsid w:val="00907E20"/>
    <w:rPr>
      <w:rFonts w:ascii="宋体" w:eastAsia="宋体" w:hAnsi="宋体" w:cs="宋体" w:hint="eastAsia"/>
      <w:color w:val="000000"/>
      <w:sz w:val="24"/>
      <w:szCs w:val="24"/>
      <w:u w:val="none"/>
    </w:rPr>
  </w:style>
  <w:style w:type="paragraph" w:customStyle="1" w:styleId="10">
    <w:name w:val="列出段落1"/>
    <w:basedOn w:val="a"/>
    <w:qFormat/>
    <w:rsid w:val="00907E20"/>
    <w:pPr>
      <w:widowControl/>
      <w:ind w:left="720" w:firstLine="360"/>
      <w:jc w:val="left"/>
    </w:pPr>
    <w:rPr>
      <w:rFonts w:ascii="Calibri" w:eastAsiaTheme="minorEastAsia" w:hAnsi="Calibri" w:cstheme="minorBidi"/>
      <w:kern w:val="0"/>
      <w:sz w:val="22"/>
      <w:szCs w:val="20"/>
      <w:lang w:eastAsia="en-US"/>
    </w:rPr>
  </w:style>
  <w:style w:type="paragraph" w:styleId="a4">
    <w:name w:val="Body Text"/>
    <w:basedOn w:val="a"/>
    <w:link w:val="Char"/>
    <w:uiPriority w:val="99"/>
    <w:qFormat/>
    <w:rsid w:val="00907E20"/>
    <w:rPr>
      <w:rFonts w:eastAsia="宋体"/>
      <w:sz w:val="21"/>
      <w:szCs w:val="21"/>
    </w:rPr>
  </w:style>
  <w:style w:type="character" w:customStyle="1" w:styleId="Char">
    <w:name w:val="正文文本 Char"/>
    <w:basedOn w:val="a0"/>
    <w:link w:val="a4"/>
    <w:uiPriority w:val="99"/>
    <w:rsid w:val="00907E20"/>
    <w:rPr>
      <w:kern w:val="2"/>
      <w:sz w:val="21"/>
      <w:szCs w:val="21"/>
    </w:rPr>
  </w:style>
  <w:style w:type="character" w:customStyle="1" w:styleId="1Char">
    <w:name w:val="标题 1 Char"/>
    <w:basedOn w:val="a0"/>
    <w:link w:val="1"/>
    <w:rsid w:val="00907E20"/>
    <w:rPr>
      <w:rFonts w:asciiTheme="minorHAnsi" w:hAnsiTheme="minorHAnsi"/>
      <w:b/>
      <w:kern w:val="44"/>
      <w:sz w:val="32"/>
      <w:szCs w:val="21"/>
    </w:rPr>
  </w:style>
  <w:style w:type="character" w:customStyle="1" w:styleId="2Char">
    <w:name w:val="标题 2 Char"/>
    <w:basedOn w:val="a0"/>
    <w:link w:val="2"/>
    <w:rsid w:val="00907E20"/>
    <w:rPr>
      <w:rFonts w:ascii="Arial" w:hAnsi="Arial"/>
      <w:b/>
      <w:kern w:val="2"/>
      <w:sz w:val="30"/>
      <w:szCs w:val="21"/>
    </w:rPr>
  </w:style>
  <w:style w:type="character" w:customStyle="1" w:styleId="3Char">
    <w:name w:val="标题 3 Char"/>
    <w:basedOn w:val="a0"/>
    <w:link w:val="3"/>
    <w:uiPriority w:val="99"/>
    <w:rsid w:val="00907E20"/>
    <w:rPr>
      <w:rFonts w:ascii="Arial" w:eastAsia="黑体" w:hAnsi="Arial" w:cs="Arial"/>
      <w:kern w:val="2"/>
      <w:sz w:val="21"/>
      <w:szCs w:val="24"/>
    </w:rPr>
  </w:style>
  <w:style w:type="character" w:customStyle="1" w:styleId="4Char">
    <w:name w:val="标题 4 Char"/>
    <w:basedOn w:val="a0"/>
    <w:link w:val="4"/>
    <w:uiPriority w:val="99"/>
    <w:rsid w:val="00907E20"/>
    <w:rPr>
      <w:rFonts w:asciiTheme="majorHAnsi" w:eastAsiaTheme="majorEastAsia" w:hAnsiTheme="majorHAnsi" w:cstheme="majorHAnsi"/>
      <w:kern w:val="2"/>
      <w:sz w:val="21"/>
      <w:szCs w:val="24"/>
    </w:rPr>
  </w:style>
  <w:style w:type="paragraph" w:styleId="a5">
    <w:name w:val="Normal Indent"/>
    <w:basedOn w:val="a"/>
    <w:uiPriority w:val="99"/>
    <w:qFormat/>
    <w:rsid w:val="00907E20"/>
    <w:pPr>
      <w:ind w:firstLine="420"/>
    </w:pPr>
    <w:rPr>
      <w:rFonts w:ascii="Calibri" w:eastAsia="宋体" w:hAnsi="Calibri"/>
      <w:sz w:val="21"/>
      <w:szCs w:val="21"/>
    </w:rPr>
  </w:style>
  <w:style w:type="paragraph" w:styleId="a6">
    <w:name w:val="header"/>
    <w:basedOn w:val="a"/>
    <w:link w:val="Char0"/>
    <w:qFormat/>
    <w:rsid w:val="00907E20"/>
    <w:pPr>
      <w:pBdr>
        <w:top w:val="none" w:sz="0" w:space="1" w:color="auto"/>
        <w:left w:val="none" w:sz="0" w:space="4" w:color="auto"/>
        <w:bottom w:val="none" w:sz="0" w:space="1" w:color="auto"/>
        <w:right w:val="none" w:sz="0" w:space="4" w:color="auto"/>
      </w:pBdr>
      <w:tabs>
        <w:tab w:val="center" w:pos="4153"/>
        <w:tab w:val="right" w:pos="8306"/>
      </w:tabs>
      <w:snapToGrid w:val="0"/>
    </w:pPr>
    <w:rPr>
      <w:rFonts w:eastAsia="宋体"/>
      <w:sz w:val="18"/>
      <w:szCs w:val="21"/>
    </w:rPr>
  </w:style>
  <w:style w:type="character" w:customStyle="1" w:styleId="Char0">
    <w:name w:val="页眉 Char"/>
    <w:basedOn w:val="a0"/>
    <w:link w:val="a6"/>
    <w:rsid w:val="00907E20"/>
    <w:rPr>
      <w:kern w:val="2"/>
      <w:sz w:val="18"/>
      <w:szCs w:val="21"/>
    </w:rPr>
  </w:style>
  <w:style w:type="paragraph" w:styleId="a7">
    <w:name w:val="footer"/>
    <w:basedOn w:val="a"/>
    <w:link w:val="Char1"/>
    <w:qFormat/>
    <w:rsid w:val="00907E20"/>
    <w:pPr>
      <w:tabs>
        <w:tab w:val="center" w:pos="4153"/>
        <w:tab w:val="right" w:pos="8306"/>
      </w:tabs>
      <w:snapToGrid w:val="0"/>
      <w:jc w:val="left"/>
    </w:pPr>
    <w:rPr>
      <w:rFonts w:eastAsia="宋体"/>
      <w:sz w:val="18"/>
      <w:szCs w:val="21"/>
    </w:rPr>
  </w:style>
  <w:style w:type="character" w:customStyle="1" w:styleId="Char1">
    <w:name w:val="页脚 Char"/>
    <w:basedOn w:val="a0"/>
    <w:link w:val="a7"/>
    <w:rsid w:val="00907E20"/>
    <w:rPr>
      <w:kern w:val="2"/>
      <w:sz w:val="18"/>
      <w:szCs w:val="21"/>
    </w:rPr>
  </w:style>
  <w:style w:type="character" w:styleId="a8">
    <w:name w:val="Hyperlink"/>
    <w:basedOn w:val="a0"/>
    <w:uiPriority w:val="99"/>
    <w:qFormat/>
    <w:rsid w:val="00907E20"/>
    <w:rPr>
      <w:color w:val="0563C1" w:themeColor="hyperlink"/>
      <w:u w:val="single"/>
    </w:rPr>
  </w:style>
  <w:style w:type="paragraph" w:styleId="a9">
    <w:name w:val="Plain Text"/>
    <w:basedOn w:val="a"/>
    <w:link w:val="Char2"/>
    <w:uiPriority w:val="99"/>
    <w:qFormat/>
    <w:rsid w:val="00907E20"/>
    <w:rPr>
      <w:rFonts w:ascii="宋体" w:eastAsia="宋体" w:hAnsi="Calibri"/>
      <w:sz w:val="21"/>
      <w:szCs w:val="21"/>
    </w:rPr>
  </w:style>
  <w:style w:type="character" w:customStyle="1" w:styleId="Char2">
    <w:name w:val="纯文本 Char"/>
    <w:basedOn w:val="a0"/>
    <w:link w:val="a9"/>
    <w:uiPriority w:val="99"/>
    <w:rsid w:val="00907E20"/>
    <w:rPr>
      <w:rFonts w:ascii="宋体" w:hAnsi="Calibri"/>
      <w:kern w:val="2"/>
      <w:sz w:val="21"/>
      <w:szCs w:val="21"/>
    </w:rPr>
  </w:style>
  <w:style w:type="paragraph" w:styleId="aa">
    <w:name w:val="List Paragraph"/>
    <w:basedOn w:val="a"/>
    <w:uiPriority w:val="34"/>
    <w:qFormat/>
    <w:rsid w:val="00907E20"/>
    <w:pPr>
      <w:ind w:firstLineChars="200" w:firstLine="420"/>
    </w:pPr>
    <w:rPr>
      <w:rFonts w:eastAsia="宋体"/>
      <w:sz w:val="21"/>
      <w:szCs w:val="21"/>
    </w:rPr>
  </w:style>
  <w:style w:type="character" w:customStyle="1" w:styleId="ab">
    <w:name w:val="仿宋三号 字符"/>
    <w:link w:val="ac"/>
    <w:semiHidden/>
    <w:locked/>
    <w:rsid w:val="003D3F61"/>
    <w:rPr>
      <w:rFonts w:eastAsia="仿宋"/>
      <w:color w:val="000000"/>
      <w:sz w:val="32"/>
      <w:szCs w:val="32"/>
      <w:lang w:val="zh-CN"/>
    </w:rPr>
  </w:style>
  <w:style w:type="paragraph" w:customStyle="1" w:styleId="ac">
    <w:name w:val="仿宋三号"/>
    <w:basedOn w:val="ad"/>
    <w:link w:val="ab"/>
    <w:semiHidden/>
    <w:qFormat/>
    <w:rsid w:val="003D3F61"/>
    <w:pPr>
      <w:snapToGrid w:val="0"/>
      <w:spacing w:line="360" w:lineRule="auto"/>
      <w:ind w:firstLineChars="200" w:firstLine="200"/>
    </w:pPr>
    <w:rPr>
      <w:rFonts w:eastAsia="仿宋"/>
      <w:color w:val="000000"/>
      <w:kern w:val="0"/>
      <w:sz w:val="32"/>
      <w:szCs w:val="32"/>
      <w:lang w:val="zh-CN"/>
    </w:rPr>
  </w:style>
  <w:style w:type="paragraph" w:customStyle="1" w:styleId="p0">
    <w:name w:val="p0"/>
    <w:basedOn w:val="a"/>
    <w:uiPriority w:val="99"/>
    <w:semiHidden/>
    <w:rsid w:val="003D3F61"/>
    <w:rPr>
      <w:rFonts w:eastAsia="宋体"/>
      <w:sz w:val="21"/>
      <w:szCs w:val="21"/>
    </w:rPr>
  </w:style>
  <w:style w:type="paragraph" w:styleId="ad">
    <w:name w:val="Normal (Web)"/>
    <w:basedOn w:val="a"/>
    <w:uiPriority w:val="99"/>
    <w:semiHidden/>
    <w:unhideWhenUsed/>
    <w:rsid w:val="003D3F6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90398">
      <w:bodyDiv w:val="1"/>
      <w:marLeft w:val="0"/>
      <w:marRight w:val="0"/>
      <w:marTop w:val="0"/>
      <w:marBottom w:val="0"/>
      <w:divBdr>
        <w:top w:val="none" w:sz="0" w:space="0" w:color="auto"/>
        <w:left w:val="none" w:sz="0" w:space="0" w:color="auto"/>
        <w:bottom w:val="none" w:sz="0" w:space="0" w:color="auto"/>
        <w:right w:val="none" w:sz="0" w:space="0" w:color="auto"/>
      </w:divBdr>
    </w:div>
    <w:div w:id="80636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214</Words>
  <Characters>1224</Characters>
  <Application>Microsoft Office Word</Application>
  <DocSecurity>0</DocSecurity>
  <Lines>10</Lines>
  <Paragraphs>2</Paragraphs>
  <ScaleCrop>false</ScaleCrop>
  <Company>MS</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2023-09-20T10:13:00Z</dcterms:created>
  <dcterms:modified xsi:type="dcterms:W3CDTF">2023-09-20T10:17:00Z</dcterms:modified>
</cp:coreProperties>
</file>