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物资名称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eastAsia="宋体"/>
                <w:sz w:val="24"/>
                <w:highlight w:val="none"/>
                <w:lang w:eastAsia="zh-CN"/>
              </w:rPr>
              <w:t>Stryker1288高清关节镜导光束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规格型号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59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0233065010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根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0.5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18100930222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  <w:highlight w:val="none"/>
              </w:rPr>
            </w:pPr>
            <w:r>
              <w:rPr>
                <w:color w:val="000000"/>
                <w:kern w:val="0"/>
                <w:sz w:val="24"/>
                <w:highlight w:val="none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  <w:highlight w:val="none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textAlignment w:val="auto"/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现有关节镜设备规格型号为史赛克1288高清摄像系统，关节镜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导光束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为该设备基础配件，使用年限长、老化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严重，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影响手术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，需配套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同品牌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导光束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，其他品牌导光束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不兼容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综上所述，关节骨科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申请采购原装同品牌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导光束，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  <w:t>0233065010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甘肃方腾科技设备有限公司有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建议由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  <w:highlight w:val="none"/>
              </w:rPr>
              <w:t>单一来源采购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  <w:highlight w:val="none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left"/>
              <w:textAlignment w:val="auto"/>
              <w:rPr>
                <w:rFonts w:ascii="宋体"/>
                <w:sz w:val="24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ascii="宋体" w:hAnsi="宋体"/>
                <w:sz w:val="24"/>
                <w:highlight w:val="none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  <w:highlight w:val="none"/>
              </w:rPr>
              <w:t>部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批</w:t>
            </w:r>
            <w:r>
              <w:rPr>
                <w:rFonts w:ascii="宋体" w:hAnsi="宋体"/>
                <w:sz w:val="24"/>
                <w:highlight w:val="none"/>
              </w:rPr>
              <w:t xml:space="preserve">    </w:t>
            </w:r>
            <w:r>
              <w:rPr>
                <w:rFonts w:hint="eastAsia" w:ascii="宋体" w:hAnsi="宋体"/>
                <w:sz w:val="24"/>
                <w:highlight w:val="none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副院长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-53" w:rightChars="0"/>
              <w:jc w:val="center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right="480"/>
              <w:jc w:val="both"/>
              <w:textAlignment w:val="auto"/>
              <w:rPr>
                <w:rFonts w:hint="eastAsia" w:ascii="宋体" w:hAns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  <w:highlight w:val="none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highlight w:val="none"/>
              </w:rPr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  <w:r>
              <w:rPr>
                <w:rFonts w:ascii="宋体" w:hAnsi="宋体"/>
                <w:sz w:val="24"/>
                <w:highlight w:val="none"/>
              </w:rPr>
              <w:t xml:space="preserve">  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highlight w:val="none"/>
              </w:rPr>
              <w:t>月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15A54EF"/>
    <w:rsid w:val="01D54519"/>
    <w:rsid w:val="026950A9"/>
    <w:rsid w:val="0AA03BAB"/>
    <w:rsid w:val="0ECD11B0"/>
    <w:rsid w:val="167A601A"/>
    <w:rsid w:val="1BB733EF"/>
    <w:rsid w:val="1BC60495"/>
    <w:rsid w:val="204A46AF"/>
    <w:rsid w:val="239542A3"/>
    <w:rsid w:val="26E16B63"/>
    <w:rsid w:val="281F318D"/>
    <w:rsid w:val="28AC7F4E"/>
    <w:rsid w:val="2B8F09BB"/>
    <w:rsid w:val="2F0C4D6C"/>
    <w:rsid w:val="330245D2"/>
    <w:rsid w:val="35C11EC7"/>
    <w:rsid w:val="36810DF2"/>
    <w:rsid w:val="36B90B00"/>
    <w:rsid w:val="3A4210A3"/>
    <w:rsid w:val="3DF939D4"/>
    <w:rsid w:val="48DC6D53"/>
    <w:rsid w:val="4BAF59C4"/>
    <w:rsid w:val="4D51493C"/>
    <w:rsid w:val="50306B5D"/>
    <w:rsid w:val="50C02159"/>
    <w:rsid w:val="520D7D80"/>
    <w:rsid w:val="52FE03E4"/>
    <w:rsid w:val="5F467683"/>
    <w:rsid w:val="64A77068"/>
    <w:rsid w:val="65FA2686"/>
    <w:rsid w:val="6BAE084E"/>
    <w:rsid w:val="6C616773"/>
    <w:rsid w:val="6FF135A7"/>
    <w:rsid w:val="73C21196"/>
    <w:rsid w:val="74CF0124"/>
    <w:rsid w:val="765A47CC"/>
    <w:rsid w:val="795F55D8"/>
    <w:rsid w:val="7AA1678C"/>
    <w:rsid w:val="7D8223EE"/>
    <w:rsid w:val="7DD30D6D"/>
    <w:rsid w:val="7FA7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2023-10-08T01:55:05Z</cp:lastPrinted>
  <dcterms:modified xsi:type="dcterms:W3CDTF">2023-10-08T02:17:52Z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