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</w:rPr>
        <w:t>附件3</w:t>
      </w:r>
    </w:p>
    <w:p>
      <w:pPr>
        <w:spacing w:beforeLines="100" w:line="579" w:lineRule="exact"/>
        <w:ind w:firstLine="1100" w:firstLineChars="250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482" w:firstLineChars="200"/>
        <w:jc w:val="left"/>
        <w:rPr>
          <w:rFonts w:cs="宋体" w:asciiTheme="minorEastAsia" w:hAnsiTheme="minorEastAsia" w:eastAsiaTheme="minorEastAsia"/>
          <w:b/>
        </w:rPr>
      </w:pPr>
      <w:r>
        <w:rPr>
          <w:rFonts w:hint="eastAsia" w:cs="宋体" w:asciiTheme="minorEastAsia" w:hAnsiTheme="minorEastAsia" w:eastAsiaTheme="minorEastAsia"/>
          <w:b/>
        </w:rPr>
        <w:t>开展一类项目：</w:t>
      </w:r>
      <w:r>
        <w:rPr>
          <w:rFonts w:cs="宋体" w:asciiTheme="minorEastAsia" w:hAnsiTheme="minorEastAsia" w:eastAsiaTheme="minorEastAsia"/>
          <w:b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cs="宋体"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电动骨组织手术设备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属配套使用试剂耗材的医疗设备，设备预估使用寿命为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10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年，该设备主要用于开展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UBE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项目，每年开展治疗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200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人次，试剂耗材预算金额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500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元/人次，</w:t>
      </w:r>
      <w:r>
        <w:rPr>
          <w:rFonts w:hint="eastAsia" w:cs="宋体" w:asciiTheme="minorEastAsia" w:hAnsiTheme="minorEastAsia" w:eastAsiaTheme="minorEastAsia"/>
          <w:sz w:val="32"/>
          <w:szCs w:val="32"/>
          <w:lang w:val="en-US" w:eastAsia="zh-CN"/>
        </w:rPr>
        <w:t xml:space="preserve">        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设备全生命周期内使用的耗材试剂预算金额为：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10*200*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  <w:lang w:val="en-US" w:eastAsia="zh-CN"/>
        </w:rPr>
        <w:t>500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=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  <w:lang w:val="en-US" w:eastAsia="zh-CN"/>
        </w:rPr>
        <w:t>1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00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万元/台。</w:t>
      </w: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wordWrap/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脊柱外科    </w:t>
      </w:r>
    </w:p>
    <w:p>
      <w:pPr>
        <w:spacing w:line="560" w:lineRule="exact"/>
        <w:ind w:firstLine="4800" w:firstLineChars="150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2023年7月13日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1D01"/>
    <w:rsid w:val="000952BF"/>
    <w:rsid w:val="00171D01"/>
    <w:rsid w:val="002018E4"/>
    <w:rsid w:val="00290EAC"/>
    <w:rsid w:val="00633D4D"/>
    <w:rsid w:val="007016CD"/>
    <w:rsid w:val="00704ABF"/>
    <w:rsid w:val="008F46B6"/>
    <w:rsid w:val="00A72E17"/>
    <w:rsid w:val="00B21C1D"/>
    <w:rsid w:val="00E104F8"/>
    <w:rsid w:val="00E96017"/>
    <w:rsid w:val="010353A3"/>
    <w:rsid w:val="2CDF41C4"/>
    <w:rsid w:val="2EB2307E"/>
    <w:rsid w:val="39DE2319"/>
    <w:rsid w:val="3B4A5A3F"/>
    <w:rsid w:val="3C045018"/>
    <w:rsid w:val="434B3DC3"/>
    <w:rsid w:val="476D3097"/>
    <w:rsid w:val="51923042"/>
    <w:rsid w:val="5C011038"/>
    <w:rsid w:val="6FBC0DE6"/>
    <w:rsid w:val="72551D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85</Words>
  <Characters>491</Characters>
  <Lines>4</Lines>
  <Paragraphs>1</Paragraphs>
  <TotalTime>5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2023-07-14T02:51:00Z</dcterms:created>
  <dc:creator>temp</dc:creator>
  <cp:lastModifiedBy>Administrator</cp:lastModifiedBy>
  <dcterms:modified xsi:type="dcterms:W3CDTF">2023-09-27T02:47:03Z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