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 w:cs="宋体" w:hAnsiTheme="minorEastAsia"/>
          <w:sz w:val="32"/>
          <w:szCs w:val="32"/>
        </w:rPr>
      </w:pPr>
      <w:r>
        <w:rPr>
          <w:rFonts w:hint="eastAsia" w:ascii="仿宋_GB2312" w:eastAsia="仿宋_GB2312" w:cs="宋体" w:hAnsiTheme="minorEastAsia"/>
          <w:sz w:val="32"/>
          <w:szCs w:val="32"/>
        </w:rPr>
        <w:t>附件3</w:t>
      </w:r>
    </w:p>
    <w:p>
      <w:pPr>
        <w:spacing w:beforeLines="100" w:line="579" w:lineRule="exact"/>
        <w:ind w:firstLine="1100" w:firstLineChars="250"/>
        <w:rPr>
          <w:rFonts w:ascii="方正小标宋简体" w:eastAsia="方正小标宋简体" w:hAnsiTheme="minorEastAsia"/>
          <w:sz w:val="44"/>
          <w:szCs w:val="44"/>
        </w:rPr>
      </w:pPr>
      <w:r>
        <w:rPr>
          <w:rFonts w:hint="eastAsia" w:ascii="方正小标宋简体" w:eastAsia="方正小标宋简体" w:hAnsiTheme="minorEastAsia"/>
          <w:sz w:val="44"/>
          <w:szCs w:val="44"/>
        </w:rPr>
        <w:t>专机专用设备与耗材价值占比情况</w:t>
      </w:r>
    </w:p>
    <w:p>
      <w:pPr>
        <w:spacing w:line="560" w:lineRule="exact"/>
        <w:ind w:firstLine="643" w:firstLineChars="200"/>
        <w:rPr>
          <w:rFonts w:ascii="仿宋_GB2312" w:eastAsia="仿宋_GB2312" w:cs="宋体" w:hAnsiTheme="minorEastAsia"/>
          <w:b/>
          <w:sz w:val="32"/>
          <w:szCs w:val="32"/>
        </w:rPr>
      </w:pPr>
    </w:p>
    <w:p>
      <w:pPr>
        <w:spacing w:line="560" w:lineRule="exact"/>
        <w:ind w:firstLine="482" w:firstLineChars="200"/>
        <w:jc w:val="left"/>
        <w:rPr>
          <w:rFonts w:cs="宋体" w:asciiTheme="minorEastAsia" w:hAnsiTheme="minorEastAsia" w:eastAsiaTheme="minorEastAsia"/>
          <w:b/>
        </w:rPr>
      </w:pPr>
      <w:r>
        <w:rPr>
          <w:rFonts w:hint="eastAsia" w:cs="宋体" w:asciiTheme="minorEastAsia" w:hAnsiTheme="minorEastAsia" w:eastAsiaTheme="minorEastAsia"/>
          <w:b/>
        </w:rPr>
        <w:t>开展一类项目：</w:t>
      </w:r>
      <w:r>
        <w:rPr>
          <w:rFonts w:cs="宋体" w:asciiTheme="minorEastAsia" w:hAnsiTheme="minorEastAsia" w:eastAsiaTheme="minorEastAsia"/>
          <w:b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cs="宋体" w:asciiTheme="minorEastAsia" w:hAnsiTheme="minorEastAsia" w:eastAsiaTheme="minorEastAsia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sz w:val="32"/>
          <w:szCs w:val="32"/>
          <w:u w:val="single"/>
        </w:rPr>
        <w:t>电动骨组织手术设备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属配套使用试剂耗材的医疗设备，设备预估使用寿命为</w:t>
      </w:r>
      <w:r>
        <w:rPr>
          <w:rFonts w:hint="eastAsia" w:cs="宋体" w:asciiTheme="minorEastAsia" w:hAnsiTheme="minorEastAsia" w:eastAsiaTheme="minorEastAsia"/>
          <w:sz w:val="32"/>
          <w:szCs w:val="32"/>
          <w:u w:val="single"/>
        </w:rPr>
        <w:t xml:space="preserve"> 10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年，该设备主要用于开展</w:t>
      </w:r>
      <w:r>
        <w:rPr>
          <w:rFonts w:hint="eastAsia" w:cs="宋体" w:asciiTheme="minorEastAsia" w:hAnsiTheme="minorEastAsia" w:eastAsiaTheme="minorEastAsia"/>
          <w:sz w:val="32"/>
          <w:szCs w:val="32"/>
          <w:u w:val="single"/>
        </w:rPr>
        <w:t xml:space="preserve"> UBE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项目，每年开展治疗</w:t>
      </w:r>
      <w:r>
        <w:rPr>
          <w:rFonts w:hint="eastAsia" w:cs="宋体" w:asciiTheme="minorEastAsia" w:hAnsiTheme="minorEastAsia" w:eastAsiaTheme="minorEastAsia"/>
          <w:sz w:val="32"/>
          <w:szCs w:val="32"/>
          <w:u w:val="single"/>
        </w:rPr>
        <w:t xml:space="preserve"> 200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人次，试剂耗材预算金额</w:t>
      </w:r>
      <w:r>
        <w:rPr>
          <w:rFonts w:hint="eastAsia" w:cs="宋体" w:asciiTheme="minorEastAsia" w:hAnsiTheme="minorEastAsia" w:eastAsiaTheme="minorEastAsia"/>
          <w:sz w:val="32"/>
          <w:szCs w:val="32"/>
          <w:u w:val="single"/>
        </w:rPr>
        <w:t xml:space="preserve"> 500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元/人次，</w:t>
      </w:r>
      <w:r>
        <w:rPr>
          <w:rFonts w:hint="eastAsia" w:cs="宋体" w:asciiTheme="minorEastAsia" w:hAnsiTheme="minorEastAsia" w:eastAsiaTheme="minorEastAsia"/>
          <w:sz w:val="32"/>
          <w:szCs w:val="32"/>
          <w:lang w:val="en-US" w:eastAsia="zh-CN"/>
        </w:rPr>
        <w:t xml:space="preserve">        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设备全生命周期内使用的耗材试剂预算金额为：</w:t>
      </w:r>
      <w:r>
        <w:rPr>
          <w:rFonts w:hint="eastAsia" w:cs="宋体" w:asciiTheme="minorEastAsia" w:hAnsiTheme="minorEastAsia" w:eastAsiaTheme="minorEastAsia"/>
          <w:sz w:val="32"/>
          <w:szCs w:val="32"/>
          <w:u w:val="single"/>
        </w:rPr>
        <w:t>10×200×</w:t>
      </w:r>
      <w:r>
        <w:rPr>
          <w:rFonts w:hint="eastAsia" w:cs="宋体" w:asciiTheme="minorEastAsia" w:hAnsiTheme="minorEastAsia" w:eastAsiaTheme="minorEastAsia"/>
          <w:sz w:val="32"/>
          <w:szCs w:val="32"/>
          <w:u w:val="single"/>
          <w:lang w:val="en-US" w:eastAsia="zh-CN"/>
        </w:rPr>
        <w:t>500</w:t>
      </w:r>
      <w:r>
        <w:rPr>
          <w:rFonts w:hint="eastAsia" w:cs="宋体" w:asciiTheme="minorEastAsia" w:hAnsiTheme="minorEastAsia" w:eastAsiaTheme="minorEastAsia"/>
          <w:sz w:val="32"/>
          <w:szCs w:val="32"/>
          <w:u w:val="single"/>
        </w:rPr>
        <w:t>=</w:t>
      </w:r>
      <w:r>
        <w:rPr>
          <w:rFonts w:hint="eastAsia" w:cs="宋体" w:asciiTheme="minorEastAsia" w:hAnsiTheme="minorEastAsia" w:eastAsiaTheme="minorEastAsia"/>
          <w:sz w:val="32"/>
          <w:szCs w:val="32"/>
          <w:u w:val="single"/>
          <w:lang w:val="en-US" w:eastAsia="zh-CN"/>
        </w:rPr>
        <w:t>1</w:t>
      </w:r>
      <w:r>
        <w:rPr>
          <w:rFonts w:hint="eastAsia" w:cs="宋体" w:asciiTheme="minorEastAsia" w:hAnsiTheme="minorEastAsia" w:eastAsiaTheme="minorEastAsia"/>
          <w:sz w:val="32"/>
          <w:szCs w:val="32"/>
          <w:u w:val="single"/>
        </w:rPr>
        <w:t>00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万元/台。</w:t>
      </w:r>
    </w:p>
    <w:p>
      <w:pPr>
        <w:spacing w:line="560" w:lineRule="exact"/>
        <w:ind w:firstLine="640" w:firstLineChars="200"/>
        <w:jc w:val="left"/>
        <w:rPr>
          <w:rFonts w:asciiTheme="minorEastAsia" w:hAnsiTheme="minorEastAsia" w:eastAsiaTheme="minorEastAsia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asciiTheme="minorEastAsia" w:hAnsiTheme="minorEastAsia" w:eastAsiaTheme="minorEastAsia"/>
          <w:sz w:val="32"/>
          <w:szCs w:val="32"/>
        </w:rPr>
      </w:pPr>
      <w:bookmarkStart w:id="0" w:name="_GoBack"/>
      <w:bookmarkEnd w:id="0"/>
    </w:p>
    <w:p>
      <w:pPr>
        <w:wordWrap/>
        <w:spacing w:line="560" w:lineRule="exact"/>
        <w:ind w:firstLine="5760" w:firstLineChars="1800"/>
        <w:jc w:val="left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2023年7月13日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1049" w:hanging="907"/>
      </w:pPr>
      <w:rPr>
        <w:rFonts w:cs="Times New Roman"/>
        <w:lang w:val="en-US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  <w:rPr>
        <w:rFonts w:cs="Times New Roman"/>
      </w:rPr>
    </w:lvl>
    <w:lvl w:ilvl="2" w:tentative="0">
      <w:start w:val="0"/>
      <w:numFmt w:val="none"/>
      <w:lvlText w:val=""/>
      <w:lvlJc w:val="left"/>
      <w:pPr>
        <w:tabs>
          <w:tab w:val="left" w:pos="360"/>
        </w:tabs>
        <w:ind w:left="0" w:firstLine="0"/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  <w:ind w:left="0" w:firstLine="0"/>
      </w:pPr>
      <w:rPr>
        <w:rFonts w:cs="Times New Roman"/>
      </w:rPr>
    </w:lvl>
    <w:lvl w:ilvl="4" w:tentative="0">
      <w:start w:val="0"/>
      <w:numFmt w:val="decimal"/>
      <w:pStyle w:val="6"/>
      <w:lvlText w:val=""/>
      <w:lvlJc w:val="left"/>
      <w:pPr>
        <w:ind w:left="0" w:firstLine="0"/>
      </w:pPr>
      <w:rPr>
        <w:rFonts w:cs="Times New Roman"/>
      </w:rPr>
    </w:lvl>
    <w:lvl w:ilvl="5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6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7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8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1D01"/>
    <w:rsid w:val="000952BF"/>
    <w:rsid w:val="00171D01"/>
    <w:rsid w:val="002018E4"/>
    <w:rsid w:val="00290EAC"/>
    <w:rsid w:val="00633D4D"/>
    <w:rsid w:val="007016CD"/>
    <w:rsid w:val="00704ABF"/>
    <w:rsid w:val="008F46B6"/>
    <w:rsid w:val="00A72E17"/>
    <w:rsid w:val="00B21C1D"/>
    <w:rsid w:val="00E104F8"/>
    <w:rsid w:val="00E96017"/>
    <w:rsid w:val="010353A3"/>
    <w:rsid w:val="2744462A"/>
    <w:rsid w:val="294F1237"/>
    <w:rsid w:val="2CDF41C4"/>
    <w:rsid w:val="2EB2307E"/>
    <w:rsid w:val="344F7AA3"/>
    <w:rsid w:val="39DE2319"/>
    <w:rsid w:val="3B4A5A3F"/>
    <w:rsid w:val="3C045018"/>
    <w:rsid w:val="434B3DC3"/>
    <w:rsid w:val="476D3097"/>
    <w:rsid w:val="51923042"/>
    <w:rsid w:val="5C011038"/>
    <w:rsid w:val="6FBC0DE6"/>
    <w:rsid w:val="72551D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标题 5（有编号）（绿盟科技）"/>
    <w:basedOn w:val="1"/>
    <w:next w:val="1"/>
    <w:qFormat/>
    <w:uiPriority w:val="99"/>
    <w:pPr>
      <w:keepNext/>
      <w:keepLines/>
      <w:numPr>
        <w:ilvl w:val="4"/>
        <w:numId w:val="1"/>
      </w:numPr>
      <w:spacing w:before="280" w:after="156" w:line="376" w:lineRule="auto"/>
      <w:jc w:val="left"/>
      <w:outlineLvl w:val="4"/>
    </w:pPr>
    <w:rPr>
      <w:rFonts w:ascii="Arial" w:hAnsi="Arial" w:eastAsia="黑体"/>
      <w:b/>
      <w:szCs w:val="28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85</Words>
  <Characters>491</Characters>
  <Lines>4</Lines>
  <Paragraphs>1</Paragraphs>
  <TotalTime>5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2023-07-14T02:51:00Z</dcterms:created>
  <dc:creator>temp</dc:creator>
  <cp:lastModifiedBy>Administrator</cp:lastModifiedBy>
  <dcterms:modified xsi:type="dcterms:W3CDTF">2023-09-28T07:14:55Z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