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69590" w14:textId="77777777" w:rsidR="00F14B92" w:rsidRDefault="00A00E05">
      <w:pPr>
        <w:spacing w:line="560" w:lineRule="exact"/>
        <w:rPr>
          <w:rFonts w:ascii="仿宋_GB2312" w:eastAsia="仿宋_GB2312" w:hAnsiTheme="minorEastAsia" w:cs="宋体"/>
          <w:sz w:val="32"/>
          <w:szCs w:val="32"/>
        </w:rPr>
      </w:pPr>
      <w:r>
        <w:rPr>
          <w:rFonts w:ascii="仿宋_GB2312" w:eastAsia="仿宋_GB2312" w:hAnsiTheme="minorEastAsia" w:cs="宋体" w:hint="eastAsia"/>
          <w:sz w:val="32"/>
          <w:szCs w:val="32"/>
        </w:rPr>
        <w:t>附件3</w:t>
      </w:r>
    </w:p>
    <w:p w14:paraId="51048D21" w14:textId="77777777" w:rsidR="00F14B92" w:rsidRDefault="00A00E05">
      <w:pPr>
        <w:spacing w:beforeLines="100" w:before="312" w:line="579" w:lineRule="exact"/>
        <w:ind w:firstLineChars="250" w:firstLine="1100"/>
        <w:rPr>
          <w:rFonts w:ascii="方正小标宋简体" w:eastAsia="方正小标宋简体" w:hAnsiTheme="minorEastAsia"/>
          <w:sz w:val="44"/>
          <w:szCs w:val="44"/>
        </w:rPr>
      </w:pPr>
      <w:r>
        <w:rPr>
          <w:rFonts w:ascii="方正小标宋简体" w:eastAsia="方正小标宋简体" w:hAnsiTheme="minorEastAsia" w:hint="eastAsia"/>
          <w:sz w:val="44"/>
          <w:szCs w:val="44"/>
        </w:rPr>
        <w:t>专机专用设备与耗材价值占比情况</w:t>
      </w:r>
    </w:p>
    <w:p w14:paraId="36A70055" w14:textId="77777777" w:rsidR="00F14B92" w:rsidRDefault="00F14B92">
      <w:pPr>
        <w:spacing w:line="560" w:lineRule="exact"/>
        <w:ind w:firstLineChars="200" w:firstLine="643"/>
        <w:rPr>
          <w:rFonts w:ascii="仿宋_GB2312" w:eastAsia="仿宋_GB2312" w:hAnsiTheme="minorEastAsia" w:cs="宋体"/>
          <w:b/>
          <w:sz w:val="32"/>
          <w:szCs w:val="32"/>
        </w:rPr>
      </w:pPr>
    </w:p>
    <w:p w14:paraId="3FC49273" w14:textId="77777777" w:rsidR="00F14B92" w:rsidRDefault="00A00E05">
      <w:pPr>
        <w:spacing w:line="560" w:lineRule="exact"/>
        <w:ind w:firstLineChars="200" w:firstLine="643"/>
        <w:rPr>
          <w:rFonts w:ascii="仿宋_GB2312" w:eastAsia="仿宋_GB2312" w:hAnsiTheme="minorEastAsia" w:cs="宋体"/>
          <w:b/>
          <w:sz w:val="32"/>
          <w:szCs w:val="32"/>
        </w:rPr>
      </w:pPr>
      <w:r>
        <w:rPr>
          <w:rFonts w:ascii="仿宋_GB2312" w:eastAsia="仿宋_GB2312" w:hAnsiTheme="minorEastAsia" w:cs="宋体" w:hint="eastAsia"/>
          <w:b/>
          <w:sz w:val="32"/>
          <w:szCs w:val="32"/>
        </w:rPr>
        <w:t>开展一类项目：（模板）</w:t>
      </w:r>
    </w:p>
    <w:p w14:paraId="44D1BC7A" w14:textId="655717DF" w:rsidR="00F14B92" w:rsidRDefault="00A00E05" w:rsidP="0049468E">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u w:val="single"/>
        </w:rPr>
        <w:t xml:space="preserve"> </w:t>
      </w:r>
      <w:r w:rsidR="00873C73">
        <w:rPr>
          <w:rFonts w:ascii="仿宋_GB2312" w:eastAsia="仿宋_GB2312" w:hAnsiTheme="minorEastAsia" w:cs="宋体" w:hint="eastAsia"/>
          <w:sz w:val="32"/>
          <w:szCs w:val="32"/>
          <w:u w:val="single"/>
        </w:rPr>
        <w:t>微波消融</w:t>
      </w:r>
      <w:r w:rsidR="00D024DB">
        <w:rPr>
          <w:rFonts w:ascii="仿宋_GB2312" w:eastAsia="仿宋_GB2312" w:hAnsiTheme="minorEastAsia" w:cs="宋体" w:hint="eastAsia"/>
          <w:sz w:val="32"/>
          <w:szCs w:val="32"/>
          <w:u w:val="single"/>
        </w:rPr>
        <w:t>仪</w:t>
      </w:r>
      <w:r>
        <w:rPr>
          <w:rFonts w:ascii="仿宋_GB2312" w:eastAsia="仿宋_GB2312" w:hAnsiTheme="minorEastAsia" w:cs="宋体" w:hint="eastAsia"/>
          <w:sz w:val="32"/>
          <w:szCs w:val="32"/>
          <w:u w:val="single"/>
        </w:rPr>
        <w:t xml:space="preserve"> </w:t>
      </w:r>
      <w:r>
        <w:rPr>
          <w:rFonts w:ascii="仿宋_GB2312" w:eastAsia="仿宋_GB2312" w:hAnsiTheme="minorEastAsia" w:cs="宋体" w:hint="eastAsia"/>
          <w:sz w:val="32"/>
          <w:szCs w:val="32"/>
        </w:rPr>
        <w:t>属配套使用试剂耗材的医疗设备，设备预估使用寿命为</w:t>
      </w:r>
      <w:r>
        <w:rPr>
          <w:rFonts w:ascii="仿宋_GB2312" w:eastAsia="仿宋_GB2312" w:hAnsiTheme="minorEastAsia" w:cs="宋体" w:hint="eastAsia"/>
          <w:sz w:val="32"/>
          <w:szCs w:val="32"/>
          <w:u w:val="single"/>
        </w:rPr>
        <w:t xml:space="preserve">  </w:t>
      </w:r>
      <w:r w:rsidR="0049468E">
        <w:rPr>
          <w:rFonts w:ascii="仿宋_GB2312" w:eastAsia="仿宋_GB2312" w:hAnsiTheme="minorEastAsia" w:cs="宋体"/>
          <w:sz w:val="32"/>
          <w:szCs w:val="32"/>
          <w:u w:val="single"/>
        </w:rPr>
        <w:t>8</w:t>
      </w:r>
      <w:r>
        <w:rPr>
          <w:rFonts w:ascii="仿宋_GB2312" w:eastAsia="仿宋_GB2312" w:hAnsiTheme="minorEastAsia" w:cs="宋体" w:hint="eastAsia"/>
          <w:sz w:val="32"/>
          <w:szCs w:val="32"/>
          <w:u w:val="single"/>
        </w:rPr>
        <w:t xml:space="preserve">  </w:t>
      </w:r>
      <w:r>
        <w:rPr>
          <w:rFonts w:ascii="仿宋_GB2312" w:eastAsia="仿宋_GB2312" w:hAnsiTheme="minorEastAsia" w:cs="宋体" w:hint="eastAsia"/>
          <w:sz w:val="32"/>
          <w:szCs w:val="32"/>
        </w:rPr>
        <w:t>年，该设备主要用于开展</w:t>
      </w:r>
      <w:r>
        <w:rPr>
          <w:rFonts w:ascii="仿宋_GB2312" w:eastAsia="仿宋_GB2312" w:hAnsiTheme="minorEastAsia" w:cs="宋体" w:hint="eastAsia"/>
          <w:sz w:val="32"/>
          <w:szCs w:val="32"/>
          <w:u w:val="single"/>
        </w:rPr>
        <w:t xml:space="preserve"> 肿瘤微波消融 </w:t>
      </w:r>
      <w:r>
        <w:rPr>
          <w:rFonts w:ascii="仿宋_GB2312" w:eastAsia="仿宋_GB2312" w:hAnsiTheme="minorEastAsia" w:cs="宋体" w:hint="eastAsia"/>
          <w:sz w:val="32"/>
          <w:szCs w:val="32"/>
        </w:rPr>
        <w:t>项目，每年开展治疗</w:t>
      </w:r>
      <w:r>
        <w:rPr>
          <w:rFonts w:ascii="仿宋_GB2312" w:eastAsia="仿宋_GB2312" w:hAnsiTheme="minorEastAsia" w:cs="宋体" w:hint="eastAsia"/>
          <w:sz w:val="32"/>
          <w:szCs w:val="32"/>
          <w:u w:val="single"/>
        </w:rPr>
        <w:t xml:space="preserve"> </w:t>
      </w:r>
      <w:r w:rsidR="005B2226">
        <w:rPr>
          <w:rFonts w:ascii="仿宋_GB2312" w:eastAsia="仿宋_GB2312" w:hAnsiTheme="minorEastAsia" w:cs="宋体" w:hint="eastAsia"/>
          <w:sz w:val="32"/>
          <w:szCs w:val="32"/>
          <w:u w:val="single"/>
        </w:rPr>
        <w:t>50</w:t>
      </w:r>
      <w:r>
        <w:rPr>
          <w:rFonts w:ascii="仿宋_GB2312" w:eastAsia="仿宋_GB2312" w:hAnsiTheme="minorEastAsia" w:cs="宋体" w:hint="eastAsia"/>
          <w:sz w:val="32"/>
          <w:szCs w:val="32"/>
        </w:rPr>
        <w:t>人次(年用量</w:t>
      </w:r>
      <w:r>
        <w:rPr>
          <w:rFonts w:ascii="仿宋_GB2312" w:eastAsia="仿宋_GB2312" w:hAnsiTheme="minorEastAsia" w:cs="宋体" w:hint="eastAsia"/>
          <w:sz w:val="32"/>
          <w:szCs w:val="32"/>
          <w:u w:val="single"/>
        </w:rPr>
        <w:t xml:space="preserve"> </w:t>
      </w:r>
      <w:r w:rsidR="005B2226">
        <w:rPr>
          <w:rFonts w:ascii="仿宋_GB2312" w:eastAsia="仿宋_GB2312" w:hAnsiTheme="minorEastAsia" w:cs="宋体" w:hint="eastAsia"/>
          <w:sz w:val="32"/>
          <w:szCs w:val="32"/>
          <w:u w:val="single"/>
        </w:rPr>
        <w:t>5</w:t>
      </w:r>
      <w:r>
        <w:rPr>
          <w:rFonts w:ascii="仿宋_GB2312" w:eastAsia="仿宋_GB2312" w:hAnsiTheme="minorEastAsia" w:cs="宋体" w:hint="eastAsia"/>
          <w:sz w:val="32"/>
          <w:szCs w:val="32"/>
          <w:u w:val="single"/>
        </w:rPr>
        <w:t xml:space="preserve">0 </w:t>
      </w:r>
      <w:r>
        <w:rPr>
          <w:rFonts w:ascii="仿宋_GB2312" w:eastAsia="仿宋_GB2312" w:hAnsiTheme="minorEastAsia" w:cs="宋体" w:hint="eastAsia"/>
          <w:sz w:val="32"/>
          <w:szCs w:val="32"/>
        </w:rPr>
        <w:t>人份)，试剂耗材预算金额</w:t>
      </w:r>
      <w:r>
        <w:rPr>
          <w:rFonts w:ascii="仿宋_GB2312" w:eastAsia="仿宋_GB2312" w:hAnsiTheme="minorEastAsia" w:cs="宋体" w:hint="eastAsia"/>
          <w:sz w:val="32"/>
          <w:szCs w:val="32"/>
          <w:u w:val="single"/>
        </w:rPr>
        <w:t xml:space="preserve"> </w:t>
      </w:r>
      <w:r w:rsidR="00480E9A">
        <w:rPr>
          <w:rFonts w:ascii="仿宋_GB2312" w:eastAsia="仿宋_GB2312" w:hAnsiTheme="minorEastAsia" w:cs="宋体"/>
          <w:sz w:val="32"/>
          <w:szCs w:val="32"/>
          <w:u w:val="single"/>
        </w:rPr>
        <w:t>9600</w:t>
      </w:r>
      <w:r>
        <w:rPr>
          <w:rFonts w:ascii="仿宋_GB2312" w:eastAsia="仿宋_GB2312" w:hAnsiTheme="minorEastAsia" w:cs="宋体" w:hint="eastAsia"/>
          <w:sz w:val="32"/>
          <w:szCs w:val="32"/>
          <w:u w:val="single"/>
        </w:rPr>
        <w:t xml:space="preserve"> </w:t>
      </w:r>
      <w:r>
        <w:rPr>
          <w:rFonts w:ascii="仿宋_GB2312" w:eastAsia="仿宋_GB2312" w:hAnsiTheme="minorEastAsia" w:cs="宋体" w:hint="eastAsia"/>
          <w:sz w:val="32"/>
          <w:szCs w:val="32"/>
        </w:rPr>
        <w:t>元/人次（试剂耗材预算金额</w:t>
      </w:r>
      <w:r>
        <w:rPr>
          <w:rFonts w:ascii="仿宋_GB2312" w:eastAsia="仿宋_GB2312" w:hAnsiTheme="minorEastAsia" w:cs="宋体" w:hint="eastAsia"/>
          <w:sz w:val="32"/>
          <w:szCs w:val="32"/>
          <w:u w:val="single"/>
        </w:rPr>
        <w:t xml:space="preserve">   </w:t>
      </w:r>
      <w:r w:rsidR="00B22928">
        <w:rPr>
          <w:rFonts w:ascii="仿宋_GB2312" w:eastAsia="仿宋_GB2312" w:hAnsiTheme="minorEastAsia" w:cs="宋体" w:hint="eastAsia"/>
          <w:sz w:val="32"/>
          <w:szCs w:val="32"/>
          <w:u w:val="single"/>
        </w:rPr>
        <w:t>96</w:t>
      </w:r>
      <w:r w:rsidR="00873C73">
        <w:rPr>
          <w:rFonts w:ascii="仿宋_GB2312" w:eastAsia="仿宋_GB2312" w:hAnsiTheme="minorEastAsia" w:cs="宋体" w:hint="eastAsia"/>
          <w:sz w:val="32"/>
          <w:szCs w:val="32"/>
          <w:u w:val="single"/>
        </w:rPr>
        <w:t>00</w:t>
      </w:r>
      <w:r>
        <w:rPr>
          <w:rFonts w:ascii="仿宋_GB2312" w:eastAsia="仿宋_GB2312" w:hAnsiTheme="minorEastAsia" w:cs="宋体" w:hint="eastAsia"/>
          <w:sz w:val="32"/>
          <w:szCs w:val="32"/>
          <w:u w:val="single"/>
        </w:rPr>
        <w:t xml:space="preserve">   </w:t>
      </w:r>
      <w:r>
        <w:rPr>
          <w:rFonts w:ascii="仿宋_GB2312" w:eastAsia="仿宋_GB2312" w:hAnsiTheme="minorEastAsia" w:cs="宋体" w:hint="eastAsia"/>
          <w:sz w:val="32"/>
          <w:szCs w:val="32"/>
        </w:rPr>
        <w:t>元/人份），设备全</w:t>
      </w:r>
      <w:bookmarkStart w:id="0" w:name="_GoBack"/>
      <w:bookmarkEnd w:id="0"/>
      <w:r>
        <w:rPr>
          <w:rFonts w:ascii="仿宋_GB2312" w:eastAsia="仿宋_GB2312" w:hAnsiTheme="minorEastAsia" w:cs="宋体" w:hint="eastAsia"/>
          <w:sz w:val="32"/>
          <w:szCs w:val="32"/>
        </w:rPr>
        <w:t>生命周期内使用的耗材试剂预算金额为：</w:t>
      </w:r>
      <w:r>
        <w:rPr>
          <w:rFonts w:ascii="仿宋_GB2312" w:eastAsia="仿宋_GB2312" w:hAnsiTheme="minorEastAsia" w:cs="宋体" w:hint="eastAsia"/>
          <w:sz w:val="32"/>
          <w:szCs w:val="32"/>
          <w:u w:val="single"/>
        </w:rPr>
        <w:t xml:space="preserve">      </w:t>
      </w:r>
      <w:r w:rsidR="005B2226">
        <w:rPr>
          <w:rFonts w:ascii="仿宋_GB2312" w:eastAsia="仿宋_GB2312" w:hAnsiTheme="minorEastAsia" w:cs="宋体" w:hint="eastAsia"/>
          <w:sz w:val="32"/>
          <w:szCs w:val="32"/>
          <w:u w:val="single"/>
        </w:rPr>
        <w:t>384</w:t>
      </w:r>
      <w:r>
        <w:rPr>
          <w:rFonts w:ascii="仿宋_GB2312" w:eastAsia="仿宋_GB2312" w:hAnsiTheme="minorEastAsia" w:cs="宋体" w:hint="eastAsia"/>
          <w:sz w:val="32"/>
          <w:szCs w:val="32"/>
        </w:rPr>
        <w:t>万元/台。</w:t>
      </w:r>
    </w:p>
    <w:p w14:paraId="3D385F2D" w14:textId="77777777" w:rsidR="00F14B92" w:rsidRDefault="00A00E05">
      <w:pPr>
        <w:spacing w:line="560" w:lineRule="exact"/>
        <w:ind w:firstLineChars="200" w:firstLine="640"/>
        <w:rPr>
          <w:rFonts w:ascii="仿宋_GB2312" w:eastAsia="仿宋_GB2312" w:hAnsiTheme="minorEastAsia" w:cs="宋体"/>
          <w:sz w:val="32"/>
          <w:szCs w:val="32"/>
        </w:rPr>
      </w:pPr>
      <w:r>
        <w:rPr>
          <w:rFonts w:ascii="仿宋_GB2312" w:eastAsia="仿宋_GB2312" w:hAnsiTheme="minorEastAsia" w:cs="宋体" w:hint="eastAsia"/>
          <w:sz w:val="32"/>
          <w:szCs w:val="32"/>
        </w:rPr>
        <w:t>注：</w:t>
      </w:r>
    </w:p>
    <w:p w14:paraId="36A8066F" w14:textId="77777777" w:rsidR="00F14B92" w:rsidRDefault="00A00E0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1.后期耗材（试剂）验收时采取抽样（抽一个阶段）做单人份项目所需耗材（试剂）使用量与投标</w:t>
      </w:r>
      <w:proofErr w:type="gramStart"/>
      <w:r>
        <w:rPr>
          <w:rFonts w:ascii="仿宋_GB2312" w:eastAsia="仿宋_GB2312" w:hAnsiTheme="minorEastAsia" w:hint="eastAsia"/>
          <w:sz w:val="32"/>
          <w:szCs w:val="32"/>
        </w:rPr>
        <w:t>时供应</w:t>
      </w:r>
      <w:proofErr w:type="gramEnd"/>
      <w:r>
        <w:rPr>
          <w:rFonts w:ascii="仿宋_GB2312" w:eastAsia="仿宋_GB2312" w:hAnsiTheme="minorEastAsia" w:hint="eastAsia"/>
          <w:sz w:val="32"/>
          <w:szCs w:val="32"/>
        </w:rPr>
        <w:t>商提供的单人份项目的耗材（试剂）用量是否一致，不一致需按照投标时承诺用量执行（提供承诺函）。</w:t>
      </w:r>
    </w:p>
    <w:p w14:paraId="670B95EE" w14:textId="77777777" w:rsidR="00F14B92" w:rsidRDefault="00A00E0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2.试剂的结算价格以同期挂网平台中最低价或兰州市同级别医院议价结果为准。</w:t>
      </w:r>
    </w:p>
    <w:p w14:paraId="4283C1D9" w14:textId="77777777" w:rsidR="00F14B92" w:rsidRDefault="00A00E0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3.血</w:t>
      </w:r>
      <w:proofErr w:type="gramStart"/>
      <w:r>
        <w:rPr>
          <w:rFonts w:ascii="仿宋_GB2312" w:eastAsia="仿宋_GB2312" w:hAnsiTheme="minorEastAsia" w:hint="eastAsia"/>
          <w:sz w:val="32"/>
          <w:szCs w:val="32"/>
        </w:rPr>
        <w:t>凝分析</w:t>
      </w:r>
      <w:proofErr w:type="gramEnd"/>
      <w:r>
        <w:rPr>
          <w:rFonts w:ascii="仿宋_GB2312" w:eastAsia="仿宋_GB2312" w:hAnsiTheme="minorEastAsia" w:hint="eastAsia"/>
          <w:sz w:val="32"/>
          <w:szCs w:val="32"/>
        </w:rPr>
        <w:t>仪等检验类设备请明确具体开展的检测项目，如检测四项（PT/APTT/TT/FIB）还是检测7项。</w:t>
      </w:r>
    </w:p>
    <w:p w14:paraId="53B07B5F" w14:textId="77777777" w:rsidR="00F14B92" w:rsidRDefault="00A00E0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4.开展的检测项目应满足三家以上厂家，防止出现利用检测项目限制竞争。</w:t>
      </w:r>
    </w:p>
    <w:p w14:paraId="4AD0C526" w14:textId="77777777" w:rsidR="00F14B92" w:rsidRDefault="00F14B92" w:rsidP="0049468E">
      <w:pPr>
        <w:spacing w:line="560" w:lineRule="exact"/>
        <w:rPr>
          <w:rFonts w:ascii="仿宋_GB2312" w:eastAsia="仿宋_GB2312" w:hAnsiTheme="minorEastAsia"/>
          <w:sz w:val="32"/>
          <w:szCs w:val="32"/>
        </w:rPr>
      </w:pPr>
    </w:p>
    <w:p w14:paraId="46281CA5" w14:textId="7C083F1F" w:rsidR="00F14B92" w:rsidRDefault="00A00E0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 xml:space="preserve">                            </w:t>
      </w:r>
      <w:r w:rsidR="0049468E">
        <w:rPr>
          <w:rFonts w:ascii="仿宋_GB2312" w:eastAsia="仿宋_GB2312" w:hAnsiTheme="minorEastAsia" w:hint="eastAsia"/>
          <w:sz w:val="32"/>
          <w:szCs w:val="32"/>
        </w:rPr>
        <w:t>超声</w:t>
      </w:r>
      <w:r w:rsidR="00873C73">
        <w:rPr>
          <w:rFonts w:ascii="仿宋_GB2312" w:eastAsia="仿宋_GB2312" w:hAnsiTheme="minorEastAsia" w:hint="eastAsia"/>
          <w:sz w:val="32"/>
          <w:szCs w:val="32"/>
        </w:rPr>
        <w:t>诊断</w:t>
      </w:r>
      <w:r>
        <w:rPr>
          <w:rFonts w:ascii="仿宋_GB2312" w:eastAsia="仿宋_GB2312" w:hAnsiTheme="minorEastAsia" w:hint="eastAsia"/>
          <w:sz w:val="32"/>
          <w:szCs w:val="32"/>
        </w:rPr>
        <w:t>科</w:t>
      </w:r>
    </w:p>
    <w:p w14:paraId="0BDFB79E" w14:textId="3B2618FD" w:rsidR="00F14B92" w:rsidRDefault="00A00E05">
      <w:pPr>
        <w:spacing w:line="560" w:lineRule="exact"/>
        <w:ind w:firstLineChars="1500" w:firstLine="4800"/>
        <w:rPr>
          <w:rFonts w:ascii="仿宋_GB2312" w:eastAsia="仿宋_GB2312" w:hAnsiTheme="minorEastAsia"/>
          <w:sz w:val="32"/>
          <w:szCs w:val="32"/>
        </w:rPr>
      </w:pPr>
      <w:r>
        <w:rPr>
          <w:rFonts w:ascii="仿宋_GB2312" w:eastAsia="仿宋_GB2312" w:hAnsiTheme="minorEastAsia" w:hint="eastAsia"/>
          <w:sz w:val="32"/>
          <w:szCs w:val="32"/>
        </w:rPr>
        <w:t>2023年</w:t>
      </w:r>
      <w:r w:rsidR="0049468E">
        <w:rPr>
          <w:rFonts w:ascii="仿宋_GB2312" w:eastAsia="仿宋_GB2312" w:hAnsiTheme="minorEastAsia"/>
          <w:sz w:val="32"/>
          <w:szCs w:val="32"/>
        </w:rPr>
        <w:t>7</w:t>
      </w:r>
      <w:r>
        <w:rPr>
          <w:rFonts w:ascii="仿宋_GB2312" w:eastAsia="仿宋_GB2312" w:hAnsiTheme="minorEastAsia" w:hint="eastAsia"/>
          <w:sz w:val="32"/>
          <w:szCs w:val="32"/>
        </w:rPr>
        <w:t>月</w:t>
      </w:r>
      <w:r w:rsidR="00873C73">
        <w:rPr>
          <w:rFonts w:ascii="仿宋_GB2312" w:eastAsia="仿宋_GB2312" w:hAnsiTheme="minorEastAsia" w:hint="eastAsia"/>
          <w:sz w:val="32"/>
          <w:szCs w:val="32"/>
        </w:rPr>
        <w:t>6</w:t>
      </w:r>
      <w:r>
        <w:rPr>
          <w:rFonts w:ascii="仿宋_GB2312" w:eastAsia="仿宋_GB2312" w:hAnsiTheme="minorEastAsia" w:hint="eastAsia"/>
          <w:sz w:val="32"/>
          <w:szCs w:val="32"/>
        </w:rPr>
        <w:t>日</w:t>
      </w:r>
    </w:p>
    <w:sectPr w:rsidR="00F14B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CCE1C" w14:textId="77777777" w:rsidR="00400B58" w:rsidRDefault="00400B58" w:rsidP="00873C73">
      <w:r>
        <w:separator/>
      </w:r>
    </w:p>
  </w:endnote>
  <w:endnote w:type="continuationSeparator" w:id="0">
    <w:p w14:paraId="77F845FC" w14:textId="77777777" w:rsidR="00400B58" w:rsidRDefault="00400B58" w:rsidP="0087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DB61D" w14:textId="77777777" w:rsidR="00400B58" w:rsidRDefault="00400B58" w:rsidP="00873C73">
      <w:r>
        <w:separator/>
      </w:r>
    </w:p>
  </w:footnote>
  <w:footnote w:type="continuationSeparator" w:id="0">
    <w:p w14:paraId="60B061B4" w14:textId="77777777" w:rsidR="00400B58" w:rsidRDefault="00400B58" w:rsidP="00873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3C91"/>
    <w:multiLevelType w:val="multilevel"/>
    <w:tmpl w:val="3EBB3C91"/>
    <w:lvl w:ilvl="0">
      <w:start w:val="1"/>
      <w:numFmt w:val="chineseCountingThousand"/>
      <w:suff w:val="space"/>
      <w:lvlText w:val="%1. "/>
      <w:lvlJc w:val="left"/>
      <w:pPr>
        <w:ind w:left="1049" w:hanging="907"/>
      </w:pPr>
      <w:rPr>
        <w:rFonts w:cs="Times New Roman"/>
        <w:lang w:val="en-US"/>
      </w:rPr>
    </w:lvl>
    <w:lvl w:ilvl="1">
      <w:start w:val="1"/>
      <w:numFmt w:val="decimal"/>
      <w:isLgl/>
      <w:suff w:val="space"/>
      <w:lvlText w:val="%1.%2 "/>
      <w:lvlJc w:val="left"/>
      <w:pPr>
        <w:ind w:left="794" w:hanging="794"/>
      </w:pPr>
      <w:rPr>
        <w:rFonts w:cs="Times New Roman"/>
      </w:rPr>
    </w:lvl>
    <w:lvl w:ilvl="2">
      <w:numFmt w:val="none"/>
      <w:lvlText w:val=""/>
      <w:lvlJc w:val="left"/>
      <w:pPr>
        <w:tabs>
          <w:tab w:val="left" w:pos="360"/>
        </w:tabs>
        <w:ind w:left="0" w:firstLine="0"/>
      </w:pPr>
      <w:rPr>
        <w:rFonts w:cs="Times New Roman"/>
      </w:rPr>
    </w:lvl>
    <w:lvl w:ilvl="3">
      <w:numFmt w:val="none"/>
      <w:lvlText w:val=""/>
      <w:lvlJc w:val="left"/>
      <w:pPr>
        <w:tabs>
          <w:tab w:val="left" w:pos="360"/>
        </w:tabs>
        <w:ind w:left="0" w:firstLine="0"/>
      </w:pPr>
      <w:rPr>
        <w:rFonts w:cs="Times New Roman"/>
      </w:rPr>
    </w:lvl>
    <w:lvl w:ilvl="4">
      <w:numFmt w:val="decimal"/>
      <w:pStyle w:val="5"/>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0"/>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lMTIwZjYzZmYyNjdjNTQyZjFmZDI5ZTc5ZDcwNzkifQ=="/>
  </w:docVars>
  <w:rsids>
    <w:rsidRoot w:val="00171D01"/>
    <w:rsid w:val="00171D01"/>
    <w:rsid w:val="002018E4"/>
    <w:rsid w:val="00400B58"/>
    <w:rsid w:val="00480E9A"/>
    <w:rsid w:val="0049468E"/>
    <w:rsid w:val="005B2226"/>
    <w:rsid w:val="00633D4D"/>
    <w:rsid w:val="00704ABF"/>
    <w:rsid w:val="0082324A"/>
    <w:rsid w:val="00873C73"/>
    <w:rsid w:val="009B39AC"/>
    <w:rsid w:val="00A00E05"/>
    <w:rsid w:val="00A9626D"/>
    <w:rsid w:val="00B21C1D"/>
    <w:rsid w:val="00B22928"/>
    <w:rsid w:val="00D024DB"/>
    <w:rsid w:val="00E104F8"/>
    <w:rsid w:val="00E57450"/>
    <w:rsid w:val="00E96017"/>
    <w:rsid w:val="00F14B92"/>
    <w:rsid w:val="010353A3"/>
    <w:rsid w:val="265271B7"/>
    <w:rsid w:val="2EB2307E"/>
    <w:rsid w:val="39DE2319"/>
    <w:rsid w:val="3B4A5A3F"/>
    <w:rsid w:val="3C045018"/>
    <w:rsid w:val="476D3097"/>
    <w:rsid w:val="51923042"/>
    <w:rsid w:val="5C011038"/>
    <w:rsid w:val="6FBC0DE6"/>
    <w:rsid w:val="72551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5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semiHidden/>
    <w:unhideWhenUsed/>
  </w:style>
  <w:style w:type="paragraph" w:customStyle="1" w:styleId="5">
    <w:name w:val="标题 5（有编号）（绿盟科技）"/>
    <w:basedOn w:val="a"/>
    <w:next w:val="a"/>
    <w:uiPriority w:val="99"/>
    <w:qFormat/>
    <w:pPr>
      <w:keepNext/>
      <w:keepLines/>
      <w:numPr>
        <w:ilvl w:val="4"/>
        <w:numId w:val="1"/>
      </w:numPr>
      <w:spacing w:before="280" w:after="156" w:line="376" w:lineRule="auto"/>
      <w:jc w:val="left"/>
      <w:outlineLvl w:val="4"/>
    </w:pPr>
    <w:rPr>
      <w:rFonts w:ascii="Arial" w:eastAsia="黑体" w:hAnsi="Arial"/>
      <w:b/>
      <w:szCs w:val="28"/>
    </w:rPr>
  </w:style>
  <w:style w:type="paragraph" w:styleId="a3">
    <w:name w:val="header"/>
    <w:basedOn w:val="a"/>
    <w:link w:val="Char"/>
    <w:uiPriority w:val="99"/>
    <w:unhideWhenUsed/>
    <w:rsid w:val="00873C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C73"/>
    <w:rPr>
      <w:rFonts w:ascii="Times New Roman" w:eastAsia="宋体" w:hAnsi="Times New Roman" w:cs="Times New Roman"/>
      <w:sz w:val="18"/>
      <w:szCs w:val="18"/>
    </w:rPr>
  </w:style>
  <w:style w:type="paragraph" w:styleId="a4">
    <w:name w:val="footer"/>
    <w:basedOn w:val="a"/>
    <w:link w:val="Char0"/>
    <w:uiPriority w:val="99"/>
    <w:unhideWhenUsed/>
    <w:rsid w:val="00873C73"/>
    <w:pPr>
      <w:tabs>
        <w:tab w:val="center" w:pos="4153"/>
        <w:tab w:val="right" w:pos="8306"/>
      </w:tabs>
      <w:snapToGrid w:val="0"/>
      <w:jc w:val="left"/>
    </w:pPr>
    <w:rPr>
      <w:sz w:val="18"/>
      <w:szCs w:val="18"/>
    </w:rPr>
  </w:style>
  <w:style w:type="character" w:customStyle="1" w:styleId="Char0">
    <w:name w:val="页脚 Char"/>
    <w:basedOn w:val="a0"/>
    <w:link w:val="a4"/>
    <w:uiPriority w:val="99"/>
    <w:rsid w:val="00873C7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semiHidden/>
    <w:unhideWhenUsed/>
  </w:style>
  <w:style w:type="paragraph" w:customStyle="1" w:styleId="5">
    <w:name w:val="标题 5（有编号）（绿盟科技）"/>
    <w:basedOn w:val="a"/>
    <w:next w:val="a"/>
    <w:uiPriority w:val="99"/>
    <w:qFormat/>
    <w:pPr>
      <w:keepNext/>
      <w:keepLines/>
      <w:numPr>
        <w:ilvl w:val="4"/>
        <w:numId w:val="1"/>
      </w:numPr>
      <w:spacing w:before="280" w:after="156" w:line="376" w:lineRule="auto"/>
      <w:jc w:val="left"/>
      <w:outlineLvl w:val="4"/>
    </w:pPr>
    <w:rPr>
      <w:rFonts w:ascii="Arial" w:eastAsia="黑体" w:hAnsi="Arial"/>
      <w:b/>
      <w:szCs w:val="28"/>
    </w:rPr>
  </w:style>
  <w:style w:type="paragraph" w:styleId="a3">
    <w:name w:val="header"/>
    <w:basedOn w:val="a"/>
    <w:link w:val="Char"/>
    <w:uiPriority w:val="99"/>
    <w:unhideWhenUsed/>
    <w:rsid w:val="00873C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C73"/>
    <w:rPr>
      <w:rFonts w:ascii="Times New Roman" w:eastAsia="宋体" w:hAnsi="Times New Roman" w:cs="Times New Roman"/>
      <w:sz w:val="18"/>
      <w:szCs w:val="18"/>
    </w:rPr>
  </w:style>
  <w:style w:type="paragraph" w:styleId="a4">
    <w:name w:val="footer"/>
    <w:basedOn w:val="a"/>
    <w:link w:val="Char0"/>
    <w:uiPriority w:val="99"/>
    <w:unhideWhenUsed/>
    <w:rsid w:val="00873C73"/>
    <w:pPr>
      <w:tabs>
        <w:tab w:val="center" w:pos="4153"/>
        <w:tab w:val="right" w:pos="8306"/>
      </w:tabs>
      <w:snapToGrid w:val="0"/>
      <w:jc w:val="left"/>
    </w:pPr>
    <w:rPr>
      <w:sz w:val="18"/>
      <w:szCs w:val="18"/>
    </w:rPr>
  </w:style>
  <w:style w:type="character" w:customStyle="1" w:styleId="Char0">
    <w:name w:val="页脚 Char"/>
    <w:basedOn w:val="a0"/>
    <w:link w:val="a4"/>
    <w:uiPriority w:val="99"/>
    <w:rsid w:val="00873C7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68</Words>
  <Characters>394</Characters>
  <Application>Microsoft Office Word</Application>
  <DocSecurity>0</DocSecurity>
  <Lines>3</Lines>
  <Paragraphs>1</Paragraphs>
  <ScaleCrop>false</ScaleCrop>
  <Company>China</Company>
  <LinksUpToDate>false</LinksUpToDate>
  <CharactersWithSpaces>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940</cp:lastModifiedBy>
  <cp:revision>8</cp:revision>
  <dcterms:created xsi:type="dcterms:W3CDTF">2023-07-05T03:34:00Z</dcterms:created>
  <dcterms:modified xsi:type="dcterms:W3CDTF">2023-07-07T02:00:00Z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F4734582B8D9487FA1E102EEA0A5DC2C_12</vt:lpwstr>
  </property>
</Properties>
</file>