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</w:rPr>
        <w:t>1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ascii="方正小标宋简体" w:hAnsi="宋体" w:eastAsia="方正小标宋简体"/>
          <w:sz w:val="44"/>
          <w:szCs w:val="48"/>
        </w:rPr>
        <w:t>彩色多普勒超声诊断系统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1.基本要求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满足心脏、腹部、妇产科、泌尿科、浅表组织与小器官、外周血管、小儿与新生儿、术中、穿刺等全身应用，设备能在海拔4300m以上正常工作。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2.资质认证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具有CFDA,FDA或CE认证。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1)≥</w:t>
      </w:r>
      <w:r>
        <w:rPr>
          <w:rFonts w:hint="eastAsia" w:ascii="仿宋_GB2312" w:eastAsia="仿宋_GB2312"/>
          <w:sz w:val="32"/>
          <w:szCs w:val="32"/>
          <w:lang w:eastAsia="zh-CN"/>
        </w:rPr>
        <w:t>21寸高分辨率彩色液晶显示器。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操作平台可上下升降和左右旋转灵活调节。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全域动态聚焦技术，即全程发射及全程接收聚焦技术，整场无焦点显示使得图像近、中、远场保持均匀一致提高图像质量（须提供临床图证明）。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声速校正技术，可根据人体组织真实情况，实时匹配至最佳成像声速。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●5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造影及造影定量分析功能，要求腹部探头、浅表探头可用。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●6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应变式弹性成像。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●7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剪切波弹性成像。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8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宽景成像，最长视野≥60cm，可用于包含相控阵在内的所有探头。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最大探查深度≥32cm。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  <w:lang w:eastAsia="zh-CN"/>
        </w:rPr>
        <w:t>TGC:≥8段；LGC:≥8段。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3.11 频谱多普勒方式：脉冲波多普勒PWD；高脉冲重复频率HPRF；连续波多普勒CWD。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3.12 彩色多普勒成像：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1）</w:t>
      </w:r>
      <w:r>
        <w:rPr>
          <w:rFonts w:hint="eastAsia" w:ascii="仿宋_GB2312" w:eastAsia="仿宋_GB2312"/>
          <w:sz w:val="32"/>
          <w:szCs w:val="32"/>
          <w:lang w:eastAsia="zh-CN"/>
        </w:rPr>
        <w:t>包括速度、速度方差、能量、方向能量显示等。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2)</w:t>
      </w:r>
      <w:r>
        <w:rPr>
          <w:rFonts w:hint="eastAsia" w:ascii="仿宋_GB2312" w:eastAsia="仿宋_GB2312"/>
          <w:sz w:val="32"/>
          <w:szCs w:val="32"/>
          <w:lang w:eastAsia="zh-CN"/>
        </w:rPr>
        <w:t>显示方式：B/C、B/C/M、B/POWER、B/C/PW。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3)</w:t>
      </w:r>
      <w:r>
        <w:rPr>
          <w:rFonts w:hint="eastAsia" w:ascii="仿宋_GB2312" w:eastAsia="仿宋_GB2312"/>
          <w:sz w:val="32"/>
          <w:szCs w:val="32"/>
          <w:lang w:eastAsia="zh-CN"/>
        </w:rPr>
        <w:t>取样框偏转:≥±30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°</w:t>
      </w:r>
      <w:r>
        <w:rPr>
          <w:rFonts w:hint="eastAsia" w:ascii="仿宋_GB2312" w:eastAsia="仿宋_GB2312"/>
          <w:sz w:val="32"/>
          <w:szCs w:val="32"/>
          <w:lang w:eastAsia="zh-CN"/>
        </w:rPr>
        <w:t>(线阵探头)。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4）</w:t>
      </w:r>
      <w:r>
        <w:rPr>
          <w:rFonts w:hint="eastAsia" w:ascii="仿宋_GB2312" w:eastAsia="仿宋_GB2312"/>
          <w:sz w:val="32"/>
          <w:szCs w:val="32"/>
          <w:lang w:eastAsia="zh-CN"/>
        </w:rPr>
        <w:t>支持B/C 同宽19、眼罩：双眼眼罩设计、专为亚洲人脸型设计。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3.13 探头接口≥3个。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●3.1</w:t>
      </w:r>
      <w:r>
        <w:rPr>
          <w:rFonts w:hint="eastAsia" w:ascii="仿宋_GB2312" w:eastAsia="仿宋_GB2312"/>
          <w:sz w:val="32"/>
          <w:szCs w:val="32"/>
          <w:u w:val="none" w:color="auto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凸阵探头：电子凸阵，超声频率2.0-5.0MHz。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●3.15 相控阵探头：电子相控阵，超声频率1.5-4.0MHz。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●3.16 线阵探头：电子线阵，可视可调中心频率4.0—12.0 MHz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★4 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主机1台，心脏、浅表、腹部超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声探头各1把。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5 售后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 xml:space="preserve">★5.1 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保修年限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u w:val="none" w:color="auto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自货物验收合格之日起提供原厂保修≥</w:t>
      </w:r>
      <w:r>
        <w:rPr>
          <w:rFonts w:hint="eastAsia" w:ascii="仿宋_GB2312" w:eastAsia="仿宋_GB2312"/>
          <w:sz w:val="32"/>
          <w:szCs w:val="32"/>
          <w:u w:val="none" w:color="auto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年，（全保：包含人工、零配件更换等所有费用）。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5.2 预防性维修/定期维护保养：保修期内按维修手册要求提供定期维护保养服务。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5.3 主要零配件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提供清单及全国统一报价，并提供本项目具体报价表（按全国统一报价折扣率换算，且不得超过全国统一报价的70%）。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5.4 维修响应时间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提供7×24小时的应急维修服务，应答时间≤24小时，如需现场维修，技术人员72小时内须到达现场。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5.5 升级与软件维护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保修期内免费升级和软件维护；保修期外，原软件维护仅收工时费。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5.6 专用工具、资料和其他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提供设备配套的维修专用工具（如有），资料（操作手册、维修手册等）。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28"/>
        </w:rPr>
      </w:pP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18"/>
    <w:rsid w:val="000775F6"/>
    <w:rsid w:val="001201DE"/>
    <w:rsid w:val="001C3424"/>
    <w:rsid w:val="001D4918"/>
    <w:rsid w:val="00206C6F"/>
    <w:rsid w:val="00242CA3"/>
    <w:rsid w:val="00272763"/>
    <w:rsid w:val="003F13D8"/>
    <w:rsid w:val="00417436"/>
    <w:rsid w:val="004F1EDD"/>
    <w:rsid w:val="006426F2"/>
    <w:rsid w:val="00741B6B"/>
    <w:rsid w:val="007A69DF"/>
    <w:rsid w:val="007F5879"/>
    <w:rsid w:val="00A3195B"/>
    <w:rsid w:val="00AE1261"/>
    <w:rsid w:val="00B107F1"/>
    <w:rsid w:val="00B4412F"/>
    <w:rsid w:val="00C10DD8"/>
    <w:rsid w:val="00D03B89"/>
    <w:rsid w:val="00D357EA"/>
    <w:rsid w:val="00D637ED"/>
    <w:rsid w:val="00DD3E0E"/>
    <w:rsid w:val="00E6672D"/>
    <w:rsid w:val="00EF2FF9"/>
    <w:rsid w:val="05F932D8"/>
    <w:rsid w:val="06B9645B"/>
    <w:rsid w:val="06FA779C"/>
    <w:rsid w:val="09056882"/>
    <w:rsid w:val="09813E44"/>
    <w:rsid w:val="0B036381"/>
    <w:rsid w:val="0B0B654F"/>
    <w:rsid w:val="11BD4404"/>
    <w:rsid w:val="19CF79FE"/>
    <w:rsid w:val="1A740AF4"/>
    <w:rsid w:val="1BD80F1A"/>
    <w:rsid w:val="21BA5056"/>
    <w:rsid w:val="32FF034D"/>
    <w:rsid w:val="35914FFE"/>
    <w:rsid w:val="38AD79D6"/>
    <w:rsid w:val="3DD73AC0"/>
    <w:rsid w:val="44BE26E4"/>
    <w:rsid w:val="456F5336"/>
    <w:rsid w:val="47ED2E55"/>
    <w:rsid w:val="4A8B7543"/>
    <w:rsid w:val="4BA723D6"/>
    <w:rsid w:val="4C024DDD"/>
    <w:rsid w:val="4CE772F0"/>
    <w:rsid w:val="4F4441D9"/>
    <w:rsid w:val="4FAB069F"/>
    <w:rsid w:val="51A110E0"/>
    <w:rsid w:val="55940FFC"/>
    <w:rsid w:val="5AB01294"/>
    <w:rsid w:val="5E1D474B"/>
    <w:rsid w:val="5E2A58B6"/>
    <w:rsid w:val="60FD6227"/>
    <w:rsid w:val="61126076"/>
    <w:rsid w:val="62474BA0"/>
    <w:rsid w:val="66A053B6"/>
    <w:rsid w:val="66D848D6"/>
    <w:rsid w:val="6B6268B9"/>
    <w:rsid w:val="6CFC5524"/>
    <w:rsid w:val="6DD27B83"/>
    <w:rsid w:val="70784330"/>
    <w:rsid w:val="70DA7075"/>
    <w:rsid w:val="75E35083"/>
    <w:rsid w:val="7A8B70B4"/>
    <w:rsid w:val="7BC35A76"/>
    <w:rsid w:val="7E62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991</Characters>
  <Lines>8</Lines>
  <Paragraphs>2</Paragraphs>
  <TotalTime>39</TotalTime>
  <ScaleCrop>false</ScaleCrop>
  <LinksUpToDate>false</LinksUpToDate>
  <CharactersWithSpaces>1162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2023-09-28T06:58:00Z</cp:lastPrinted>
  <dcterms:modified xsi:type="dcterms:W3CDTF">2023-11-08T06:12:48Z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