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ind w:firstLine="2640" w:firstLineChars="600"/>
        <w:jc w:val="both"/>
        <w:rPr>
          <w:rFonts w:hint="eastAsia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ascii="方正小标宋简体" w:hAnsi="宋体" w:eastAsia="方正小标宋简体"/>
          <w:sz w:val="44"/>
          <w:szCs w:val="48"/>
        </w:rPr>
        <w:t>5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2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体重秤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4台</w:t>
      </w:r>
    </w:p>
    <w:p>
      <w:pPr>
        <w:snapToGrid w:val="0"/>
        <w:spacing w:line="300" w:lineRule="auto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用于病人身高体重测量；设备能在海拔4300m以上正常工作。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2.1操作方式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超声波测距离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2.2显示方式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数字式LED屏幕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2.3测量范围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≤身高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60-200cm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;</w:t>
      </w:r>
      <w:r>
        <w:rPr>
          <w:rFonts w:hint="eastAsia" w:ascii="仿宋_GB2312" w:eastAsia="仿宋_GB2312"/>
          <w:sz w:val="32"/>
          <w:szCs w:val="32"/>
        </w:rPr>
        <w:t>体重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0-500kg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2.4精确度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身高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0.5cm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;</w:t>
      </w:r>
      <w:r>
        <w:rPr>
          <w:rFonts w:hint="eastAsia" w:ascii="仿宋_GB2312" w:eastAsia="仿宋_GB2312"/>
          <w:sz w:val="32"/>
          <w:szCs w:val="32"/>
        </w:rPr>
        <w:t>体重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≤0.1kg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2.5基本功能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身高测量、体重测量、语音播报、带滑轮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2.6具备数据存储功能和数据输出接口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2.7电源电压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220V/50Hz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配置需求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身高体重仪1台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售后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★4.1保修年限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自货物验收合格之日起</w:t>
      </w:r>
      <w:r>
        <w:rPr>
          <w:rFonts w:hint="eastAsia" w:ascii="仿宋_GB2312" w:eastAsia="仿宋_GB2312"/>
          <w:sz w:val="32"/>
          <w:szCs w:val="32"/>
          <w:u w:val="none" w:color="auto"/>
        </w:rPr>
        <w:t>，提供原厂保修≥3年（全</w:t>
      </w:r>
      <w:r>
        <w:rPr>
          <w:rFonts w:hint="eastAsia" w:ascii="仿宋_GB2312" w:eastAsia="仿宋_GB2312"/>
          <w:sz w:val="32"/>
          <w:szCs w:val="32"/>
        </w:rPr>
        <w:t>保，包含人工、零配件更换等所有费用）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4.2预防性维修/定期维护保养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保修期内按维修手册要求提供定期维护保养服务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4.3主要零配件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提供清单及全国统一报价，并提供本项目具体报价表（按全国统一报价折扣率换算，且不得超过全国统一报价的70%）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4.4维修响应时间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提供7×24小时的应急维修服务，应答时间≤24小时，如需现场维修，技术人员72小时内须到达现场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4.5升级与软件维护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保修期内免费升级和软件维护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;</w:t>
      </w:r>
      <w:r>
        <w:rPr>
          <w:rFonts w:hint="eastAsia" w:ascii="仿宋_GB2312" w:eastAsia="仿宋_GB2312"/>
          <w:sz w:val="32"/>
          <w:szCs w:val="32"/>
        </w:rPr>
        <w:t>保修期外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,</w:t>
      </w:r>
      <w:r>
        <w:rPr>
          <w:rFonts w:hint="eastAsia" w:ascii="仿宋_GB2312" w:eastAsia="仿宋_GB2312"/>
          <w:sz w:val="32"/>
          <w:szCs w:val="32"/>
        </w:rPr>
        <w:t>原软件维护仅收工时费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到位，交由采购方验收使用。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918"/>
    <w:rsid w:val="000549D0"/>
    <w:rsid w:val="00071BE5"/>
    <w:rsid w:val="00160175"/>
    <w:rsid w:val="001840A9"/>
    <w:rsid w:val="001917CF"/>
    <w:rsid w:val="001C3424"/>
    <w:rsid w:val="001D4918"/>
    <w:rsid w:val="001E2A55"/>
    <w:rsid w:val="00206C6F"/>
    <w:rsid w:val="00272763"/>
    <w:rsid w:val="00287430"/>
    <w:rsid w:val="00346291"/>
    <w:rsid w:val="003C486A"/>
    <w:rsid w:val="003F13D8"/>
    <w:rsid w:val="00417436"/>
    <w:rsid w:val="004F1EDD"/>
    <w:rsid w:val="0056311A"/>
    <w:rsid w:val="005D77B1"/>
    <w:rsid w:val="00664E0D"/>
    <w:rsid w:val="006D4C16"/>
    <w:rsid w:val="006F4B35"/>
    <w:rsid w:val="00741B6B"/>
    <w:rsid w:val="00743757"/>
    <w:rsid w:val="00751C30"/>
    <w:rsid w:val="007A69DF"/>
    <w:rsid w:val="007D1CBC"/>
    <w:rsid w:val="008902C2"/>
    <w:rsid w:val="008E4FFE"/>
    <w:rsid w:val="00966E67"/>
    <w:rsid w:val="009869D8"/>
    <w:rsid w:val="00996E29"/>
    <w:rsid w:val="009C629F"/>
    <w:rsid w:val="00A3195B"/>
    <w:rsid w:val="00A5551A"/>
    <w:rsid w:val="00A96D09"/>
    <w:rsid w:val="00B107F1"/>
    <w:rsid w:val="00B4412F"/>
    <w:rsid w:val="00B67A23"/>
    <w:rsid w:val="00C10DD8"/>
    <w:rsid w:val="00CB5073"/>
    <w:rsid w:val="00D03B89"/>
    <w:rsid w:val="00D357EA"/>
    <w:rsid w:val="00D637ED"/>
    <w:rsid w:val="00E258C1"/>
    <w:rsid w:val="00E5689D"/>
    <w:rsid w:val="00E6672D"/>
    <w:rsid w:val="00EB736C"/>
    <w:rsid w:val="00F56548"/>
    <w:rsid w:val="00FB3082"/>
    <w:rsid w:val="05045412"/>
    <w:rsid w:val="08BD7668"/>
    <w:rsid w:val="0C8F7546"/>
    <w:rsid w:val="0EE875F4"/>
    <w:rsid w:val="16DC7127"/>
    <w:rsid w:val="3B374D51"/>
    <w:rsid w:val="3E3D6EB8"/>
    <w:rsid w:val="42D44A84"/>
    <w:rsid w:val="5B2F2805"/>
    <w:rsid w:val="5EAF52C0"/>
    <w:rsid w:val="6A862ED3"/>
    <w:rsid w:val="788F0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104</Words>
  <Characters>595</Characters>
  <Lines>4</Lines>
  <Paragraphs>1</Paragraphs>
  <TotalTime>193</TotalTime>
  <ScaleCrop>false</ScaleCrop>
  <LinksUpToDate>false</LinksUpToDate>
  <CharactersWithSpaces>698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dcterms:modified xsi:type="dcterms:W3CDTF">2023-11-08T02:05:41Z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