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46、</w:t>
      </w:r>
      <w:r>
        <w:rPr>
          <w:rFonts w:hint="eastAsia" w:ascii="方正小标宋简体" w:hAnsi="宋体" w:eastAsia="方正小标宋简体"/>
          <w:sz w:val="44"/>
          <w:szCs w:val="48"/>
        </w:rPr>
        <w:t>超声波清洗机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适用于器械清洗（特别是管腔类器械），设备能在海拔4300m以上正常工作。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舱体要求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3.1.1 舱体容积：≥100L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3.1.2 舱体保温：≥10mm橡塑阻燃海绵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3.1.3 舱体材质：≥1.5mm，304不锈钢镜面板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管路系统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★3.2.1 快速管路设计：清洗机内部水管路全部采用卫生级304不锈钢制作，管路之间采用304不锈钢卡箍式连接。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3.2.2 管路控制：管路系统执行元件</w:t>
      </w:r>
      <w:r>
        <w:rPr>
          <w:rFonts w:hint="eastAsia" w:ascii="仿宋_GB2312" w:eastAsia="仿宋_GB2312"/>
          <w:sz w:val="32"/>
          <w:szCs w:val="32"/>
          <w:lang w:eastAsia="zh-CN"/>
        </w:rPr>
        <w:t>采</w:t>
      </w:r>
      <w:r>
        <w:rPr>
          <w:rFonts w:hint="eastAsia" w:ascii="仿宋_GB2312" w:eastAsia="仿宋_GB2312"/>
          <w:sz w:val="32"/>
          <w:szCs w:val="32"/>
        </w:rPr>
        <w:t>用电动阀和电磁阀控制。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★3.2.3 清洗系统：变频超声清洗技术：40KHz、80KHz、120KHz自动切换。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★3.2.4 超声发振方式：底振加侧振的发振方式。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3.2.5 计量泵：≥1个，实现自动进清洗剂的功能，并能根据程序设定，控制清洗剂的添加量。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控制系统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3.3.1 控制方式：采用PLC控制，具有故障自动检测功能，故障声音报警功能。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3.3.2 界面显示：≥7寸高清彩色液晶触摸屏。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3.3.3 记录方式：可自动打印；可连接追溯系统。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程序系统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3.4.1 程序：≥2套预置程序，≥1套自定义程序，用户可根据需要进行程序编辑。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★3.4.2 流程控制：变频超声加酶清洗全过程由控制器自动控制，保证设备稳定、有序的运行。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整体要求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3.5.1 运行时间：一个流程≤5min，时间1-99min（可调）。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3.5.2 外形尺寸：≤860*650*850mm （长宽高）。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3.5.3 舱体尺寸：≥650*430*365mm （长宽高）。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3.5.4 洗篮尺寸：≥600*380*175mm（长宽高）。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3.5.5 清洗温度：38～45℃可调。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3.5.6 加热功率：≥9KW。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3.5.7 总功率：≤12KW。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3.5.8 耗水量：纯水≤80L/周期。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3D3686F"/>
    <w:rsid w:val="050E5B3A"/>
    <w:rsid w:val="0AB10F71"/>
    <w:rsid w:val="13E7676C"/>
    <w:rsid w:val="16B54D8D"/>
    <w:rsid w:val="33167758"/>
    <w:rsid w:val="34ED12B0"/>
    <w:rsid w:val="7B9A4453"/>
    <w:rsid w:val="7ED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</Words>
  <Characters>1093</Characters>
  <Lines>9</Lines>
  <Paragraphs>2</Paragraphs>
  <TotalTime>3</TotalTime>
  <ScaleCrop>false</ScaleCrop>
  <LinksUpToDate>false</LinksUpToDate>
  <CharactersWithSpaces>1282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2023-11-08T06:29:35Z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