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15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血管器械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器械能在海拔4300m以上正常工作。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3.1带锁扣纤维持针器（2/0及更细滑线）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3.1.1长度200-240mm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sz w:val="32"/>
          <w:szCs w:val="32"/>
        </w:rPr>
        <w:t>直头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轻型，2把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3.1.2长度200-240mm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直头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重型，2把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3.2金把持针器：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3.2.1长度200-250mm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轻型，2把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3.2.2长度200-250mm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重型，2把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3.3血管拉钩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长度180-230mm，长短各1把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3.4无名动脉血管阻断钳（角度长度结合考虑）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3.4.1长度190-235mm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角度45-60°，1把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3.4.2长度150-170mm，角度15-25°，1把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3.5髂血管动脉阻断钳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3.5.1长度120-150mm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角度30°，1把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3.5.2长度120-150mm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角度60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°，</w:t>
      </w:r>
      <w:r>
        <w:rPr>
          <w:rFonts w:hint="eastAsia" w:ascii="仿宋_GB2312" w:eastAsia="仿宋_GB2312"/>
          <w:sz w:val="32"/>
          <w:szCs w:val="32"/>
        </w:rPr>
        <w:t>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3.5.3长度150-200mm，角度90°，1把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3.5.4长度110-130mm，角度90°，1把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3.6无名动脉（直）血管阻断钳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3.6.1长度200-240mm，1把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3.6.2长度140-180mm，1把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3.6.3长度120-150mm，1把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3.7右锁骨下动脉血管阻断钳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3.7.1长度140-160mm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角度0-15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</w:t>
      </w:r>
      <w:r>
        <w:rPr>
          <w:rFonts w:hint="eastAsia" w:ascii="仿宋_GB2312" w:eastAsia="仿宋_GB2312"/>
          <w:sz w:val="32"/>
          <w:szCs w:val="32"/>
        </w:rPr>
        <w:t>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3.7.2长度140-160mm，角度30°，1把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3.8主动脉阻断钳（长度角度结合考虑）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3.8.1长度180-200mm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角度60°，1把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3.8.2长度180-250mm，角度30°，1把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3.8.3长度180-250mm，角度15°，1把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3.8.4长度150-290mm，角度60°，1把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3.9超锋利弯头血管剪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3.8.1长度200-230mm，角度30°，2把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3.8.2长度200-230mm，角度90°，2把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3.8.3长度200-230mm，角度135°，2把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3.10精细无损伤镊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3.10.1长度200mm-230，尖端1.5mm，2把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3.10.2长度200mm，尖端1.0mm，2把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3.10.3长度220mm，尖端1.0mm，2把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3.10.4长度240mm，尖端1.0mm，2把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3.11直头血管夹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3.11.1长度30-50mm，4把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3.11.2长度30-60mm，2把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3.12弯头血管夹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3.12.1长度30-50mm，4把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3.12.2长度30-65mm，2把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</w:rPr>
        <w:t>★4.1保修年限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自货物验收合格之日起，提供原厂保修≥3年，</w:t>
      </w:r>
      <w:r>
        <w:rPr>
          <w:rFonts w:hint="eastAsia" w:ascii="仿宋_GB2312" w:eastAsia="仿宋_GB2312"/>
          <w:sz w:val="32"/>
          <w:szCs w:val="32"/>
        </w:rPr>
        <w:t>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153F5"/>
    <w:rsid w:val="000549D0"/>
    <w:rsid w:val="00071BE5"/>
    <w:rsid w:val="001534D6"/>
    <w:rsid w:val="00160175"/>
    <w:rsid w:val="001917CF"/>
    <w:rsid w:val="001C3424"/>
    <w:rsid w:val="001D4918"/>
    <w:rsid w:val="00206C6F"/>
    <w:rsid w:val="0026594D"/>
    <w:rsid w:val="00272763"/>
    <w:rsid w:val="003C486A"/>
    <w:rsid w:val="003C75D9"/>
    <w:rsid w:val="003F13D8"/>
    <w:rsid w:val="00417436"/>
    <w:rsid w:val="004E0255"/>
    <w:rsid w:val="004F1EDD"/>
    <w:rsid w:val="0056311A"/>
    <w:rsid w:val="005D77B1"/>
    <w:rsid w:val="00664E0D"/>
    <w:rsid w:val="00690EDB"/>
    <w:rsid w:val="006F4B35"/>
    <w:rsid w:val="00741B6B"/>
    <w:rsid w:val="00743757"/>
    <w:rsid w:val="007A69DF"/>
    <w:rsid w:val="007D1CBC"/>
    <w:rsid w:val="008902C2"/>
    <w:rsid w:val="00985371"/>
    <w:rsid w:val="009904D2"/>
    <w:rsid w:val="00992E73"/>
    <w:rsid w:val="00996E29"/>
    <w:rsid w:val="00A3195B"/>
    <w:rsid w:val="00A5551A"/>
    <w:rsid w:val="00A96D09"/>
    <w:rsid w:val="00AA1E21"/>
    <w:rsid w:val="00B107F1"/>
    <w:rsid w:val="00B4412F"/>
    <w:rsid w:val="00B67A23"/>
    <w:rsid w:val="00C10DD8"/>
    <w:rsid w:val="00CB5073"/>
    <w:rsid w:val="00D00594"/>
    <w:rsid w:val="00D03B89"/>
    <w:rsid w:val="00D357EA"/>
    <w:rsid w:val="00D637ED"/>
    <w:rsid w:val="00E258C1"/>
    <w:rsid w:val="00E521BC"/>
    <w:rsid w:val="00E5689D"/>
    <w:rsid w:val="00E6672D"/>
    <w:rsid w:val="00EB736C"/>
    <w:rsid w:val="00F213A9"/>
    <w:rsid w:val="00F23B31"/>
    <w:rsid w:val="00F56548"/>
    <w:rsid w:val="00FA4C22"/>
    <w:rsid w:val="14F4436C"/>
    <w:rsid w:val="190074C2"/>
    <w:rsid w:val="47806BAE"/>
    <w:rsid w:val="486A1441"/>
    <w:rsid w:val="4C3B5694"/>
    <w:rsid w:val="4F1A664F"/>
    <w:rsid w:val="6E74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225</Words>
  <Characters>1285</Characters>
  <Lines>10</Lines>
  <Paragraphs>3</Paragraphs>
  <TotalTime>16</TotalTime>
  <ScaleCrop>false</ScaleCrop>
  <LinksUpToDate>false</LinksUpToDate>
  <CharactersWithSpaces>1507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2023-11-08T01:19:57Z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